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B536F5F" w:rsidR="00C9039F" w:rsidRPr="00381EB6" w:rsidRDefault="00DA6F13" w:rsidP="0065428C">
            <w:pPr>
              <w:rPr>
                <w:rFonts w:ascii="Calibri" w:eastAsia="Times New Roman" w:hAnsi="Calibri" w:cs="Arial"/>
                <w:b/>
                <w:bCs/>
                <w:color w:val="000000"/>
                <w:sz w:val="20"/>
                <w:szCs w:val="20"/>
                <w:lang w:eastAsia="pt-BR"/>
              </w:rPr>
            </w:pPr>
            <w:r w:rsidRPr="00DA6F13">
              <w:rPr>
                <w:rFonts w:ascii="Calibri" w:eastAsia="Times New Roman" w:hAnsi="Calibri" w:cs="Arial"/>
                <w:b/>
                <w:bCs/>
                <w:color w:val="000000"/>
                <w:sz w:val="20"/>
                <w:szCs w:val="20"/>
                <w:lang w:eastAsia="pt-BR"/>
              </w:rPr>
              <w:t>23060835-2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8E9383C" w:rsidR="00C9039F" w:rsidRPr="00381EB6" w:rsidRDefault="00DA6F13" w:rsidP="0065428C">
            <w:pPr>
              <w:rPr>
                <w:rFonts w:ascii="Calibri" w:eastAsia="Times New Roman" w:hAnsi="Calibri" w:cs="Arial"/>
                <w:b/>
                <w:bCs/>
                <w:color w:val="000000"/>
                <w:sz w:val="20"/>
                <w:szCs w:val="20"/>
                <w:lang w:eastAsia="pt-BR"/>
              </w:rPr>
            </w:pPr>
            <w:r w:rsidRPr="00DA6F13">
              <w:rPr>
                <w:rFonts w:ascii="Calibri" w:eastAsia="Times New Roman" w:hAnsi="Calibri" w:cs="Arial"/>
                <w:b/>
                <w:bCs/>
                <w:color w:val="000000"/>
                <w:sz w:val="20"/>
                <w:szCs w:val="20"/>
                <w:lang w:eastAsia="pt-BR"/>
              </w:rPr>
              <w:t>SR1123005</w:t>
            </w:r>
          </w:p>
        </w:tc>
        <w:tc>
          <w:tcPr>
            <w:tcW w:w="2623" w:type="dxa"/>
            <w:gridSpan w:val="4"/>
            <w:tcBorders>
              <w:left w:val="nil"/>
              <w:bottom w:val="single" w:sz="4" w:space="0" w:color="auto"/>
              <w:right w:val="single" w:sz="8" w:space="0" w:color="000000"/>
            </w:tcBorders>
            <w:shd w:val="clear" w:color="auto" w:fill="auto"/>
            <w:vAlign w:val="center"/>
          </w:tcPr>
          <w:p w14:paraId="197EA406" w14:textId="22B15C1F"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60E41B9" w:rsidR="003E5BD2" w:rsidRPr="00E90C42"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079EB2E" w:rsidR="003E5BD2" w:rsidRPr="00E90C42" w:rsidRDefault="00DA6F13"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L</w:t>
            </w:r>
            <w:r w:rsidR="004536F9" w:rsidRPr="004536F9">
              <w:rPr>
                <w:rFonts w:ascii="Calibri" w:eastAsia="Times New Roman" w:hAnsi="Calibri" w:cs="Arial"/>
                <w:b/>
                <w:bCs/>
                <w:color w:val="000000"/>
                <w:sz w:val="20"/>
                <w:szCs w:val="20"/>
                <w:lang w:val="en-US" w:eastAsia="pt-BR"/>
              </w:rPr>
              <w:t>H SPARK IGNITER LEAD</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DA6F13"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0AE65459"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4536F9" w:rsidRPr="004536F9">
              <w:rPr>
                <w:rFonts w:ascii="Calibri" w:eastAsia="Times New Roman" w:hAnsi="Calibri" w:cs="Arial"/>
                <w:b/>
                <w:bCs/>
                <w:color w:val="000000"/>
                <w:sz w:val="20"/>
                <w:szCs w:val="20"/>
                <w:lang w:val="en-US" w:eastAsia="pt-BR"/>
              </w:rPr>
              <w:t>74-25-00</w:t>
            </w:r>
          </w:p>
          <w:p w14:paraId="5A897425" w14:textId="3B549AE9"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004536F9" w:rsidRPr="004536F9">
              <w:rPr>
                <w:rFonts w:ascii="Calibri" w:eastAsia="Times New Roman" w:hAnsi="Calibri" w:cs="Arial"/>
                <w:i/>
                <w:iCs/>
                <w:color w:val="000000"/>
                <w:sz w:val="20"/>
                <w:szCs w:val="20"/>
                <w:lang w:val="en-US" w:eastAsia="pt-BR"/>
              </w:rPr>
              <w:t>74-25-00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DA6F13"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DA6F13"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092FB0A" w:rsidR="007E39BA" w:rsidRPr="00AB45A4"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tc>
      </w:tr>
      <w:tr w:rsidR="007E39BA" w:rsidRPr="00DA6F13"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FA36ECE" w:rsidR="00E90C42" w:rsidRDefault="00E90C42" w:rsidP="00E90C42">
            <w:pPr>
              <w:jc w:val="both"/>
              <w:rPr>
                <w:rFonts w:ascii="Calibri" w:eastAsia="Times New Roman" w:hAnsi="Calibri" w:cs="Arial"/>
                <w:b/>
                <w:bCs/>
                <w:color w:val="000000"/>
                <w:sz w:val="20"/>
                <w:szCs w:val="20"/>
                <w:lang w:eastAsia="pt-BR"/>
              </w:rPr>
            </w:pPr>
            <w:r w:rsidRPr="0018194A">
              <w:rPr>
                <w:rFonts w:ascii="Calibri" w:eastAsia="Times New Roman" w:hAnsi="Calibri" w:cs="Arial"/>
                <w:b/>
                <w:bCs/>
                <w:color w:val="000000"/>
                <w:sz w:val="20"/>
                <w:szCs w:val="20"/>
                <w:lang w:eastAsia="pt-BR"/>
              </w:rPr>
              <w:t>Realizar</w:t>
            </w:r>
            <w:r w:rsidRPr="002A5C16">
              <w:rPr>
                <w:rFonts w:ascii="Calibri" w:eastAsia="Times New Roman" w:hAnsi="Calibri" w:cs="Arial"/>
                <w:b/>
                <w:bCs/>
                <w:color w:val="000000"/>
                <w:sz w:val="20"/>
                <w:szCs w:val="20"/>
                <w:lang w:eastAsia="pt-BR"/>
              </w:rPr>
              <w:t xml:space="preserve">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trocas necessárias</w:t>
            </w:r>
            <w:r w:rsidR="0018194A">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conforme manual.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6BB8A770"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at </w:t>
            </w:r>
            <w:proofErr w:type="gramStart"/>
            <w:r w:rsidRPr="001A2A22">
              <w:rPr>
                <w:rFonts w:ascii="Calibri" w:eastAsia="Times New Roman" w:hAnsi="Calibri" w:cs="Arial"/>
                <w:i/>
                <w:iCs/>
                <w:color w:val="000000"/>
                <w:sz w:val="20"/>
                <w:szCs w:val="20"/>
                <w:lang w:val="en-US" w:eastAsia="pt-BR"/>
              </w:rPr>
              <w:t>overhaul</w:t>
            </w:r>
            <w:proofErr w:type="gramEnd"/>
            <w:r w:rsidRPr="001A2A22">
              <w:rPr>
                <w:rFonts w:ascii="Calibri" w:eastAsia="Times New Roman" w:hAnsi="Calibri" w:cs="Arial"/>
                <w:i/>
                <w:iCs/>
                <w:color w:val="000000"/>
                <w:sz w:val="20"/>
                <w:szCs w:val="20"/>
                <w:lang w:val="en-US" w:eastAsia="pt-BR"/>
              </w:rPr>
              <w:t xml:space="preserve"> level, as well as necessary replacements</w:t>
            </w:r>
            <w:r w:rsidR="0018194A">
              <w:rPr>
                <w:rFonts w:ascii="Calibri" w:eastAsia="Times New Roman" w:hAnsi="Calibri" w:cs="Arial"/>
                <w:i/>
                <w:iCs/>
                <w:color w:val="000000"/>
                <w:sz w:val="20"/>
                <w:szCs w:val="20"/>
                <w:lang w:val="en-US" w:eastAsia="pt-BR"/>
              </w:rPr>
              <w:t xml:space="preserve"> </w:t>
            </w:r>
            <w:r w:rsidR="0018194A" w:rsidRPr="0018194A">
              <w:rPr>
                <w:rFonts w:ascii="Calibri" w:eastAsia="Times New Roman" w:hAnsi="Calibri" w:cs="Arial"/>
                <w:i/>
                <w:iCs/>
                <w:color w:val="000000"/>
                <w:sz w:val="20"/>
                <w:szCs w:val="20"/>
                <w:lang w:val="en-US" w:eastAsia="pt-BR"/>
              </w:rPr>
              <w:t>if applicable</w:t>
            </w:r>
            <w:r w:rsidRPr="001A2A22">
              <w:rPr>
                <w:rFonts w:ascii="Calibri" w:eastAsia="Times New Roman" w:hAnsi="Calibri" w:cs="Arial"/>
                <w:i/>
                <w:iCs/>
                <w:color w:val="000000"/>
                <w:sz w:val="20"/>
                <w:szCs w:val="20"/>
                <w:lang w:val="en-US" w:eastAsia="pt-BR"/>
              </w:rPr>
              <w:t>,</w:t>
            </w:r>
            <w:r w:rsidRPr="001A2A22">
              <w:rPr>
                <w:lang w:val="en-US"/>
              </w:rPr>
              <w:t xml:space="preserve"> </w:t>
            </w:r>
            <w:r w:rsidRPr="001A2A22">
              <w:rPr>
                <w:rFonts w:ascii="Calibri" w:eastAsia="Times New Roman" w:hAnsi="Calibri" w:cs="Arial"/>
                <w:i/>
                <w:iCs/>
                <w:color w:val="000000"/>
                <w:sz w:val="20"/>
                <w:szCs w:val="20"/>
                <w:lang w:val="en-US" w:eastAsia="pt-BR"/>
              </w:rPr>
              <w:t>according to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lastRenderedPageBreak/>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DA6F13"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614A1FBF" w:rsidR="007E39BA" w:rsidRPr="0018194A"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3AD5ABDB" w:rsidR="00BA22AA"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BA22AA">
        <w:trPr>
          <w:trHeight w:val="3404"/>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487214B0" w14:textId="2ED746E1" w:rsidR="003A2130" w:rsidRDefault="0018194A" w:rsidP="00BA22A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Não desmontar o item. </w:t>
            </w:r>
            <w:r w:rsidRPr="0018194A">
              <w:rPr>
                <w:rFonts w:ascii="Calibri" w:eastAsia="Times New Roman" w:hAnsi="Calibri" w:cs="Arial"/>
                <w:b/>
                <w:bCs/>
                <w:color w:val="000000"/>
                <w:sz w:val="20"/>
                <w:szCs w:val="20"/>
                <w:lang w:eastAsia="pt-BR"/>
              </w:rPr>
              <w:t>A desmontagem deve ser realizada somente quando uma inspeção ou teste revelar que reparos são necessários</w:t>
            </w:r>
            <w:r>
              <w:rPr>
                <w:rFonts w:ascii="Calibri" w:eastAsia="Times New Roman" w:hAnsi="Calibri" w:cs="Arial"/>
                <w:b/>
                <w:bCs/>
                <w:color w:val="000000"/>
                <w:sz w:val="20"/>
                <w:szCs w:val="20"/>
                <w:lang w:eastAsia="pt-BR"/>
              </w:rPr>
              <w:t xml:space="preserve">, porém esse P/N é não reparável, conforme manual CH-SE-SUB 74-25-00, página 501, item 1. G. (1) “Note” </w:t>
            </w:r>
            <w:r w:rsidR="00BA22A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e e-mail do dia 10/12 assunto “</w:t>
            </w:r>
            <w:r w:rsidRPr="0018194A">
              <w:rPr>
                <w:rFonts w:ascii="Calibri" w:eastAsia="Times New Roman" w:hAnsi="Calibri" w:cs="Arial"/>
                <w:b/>
                <w:bCs/>
                <w:color w:val="000000"/>
                <w:sz w:val="20"/>
                <w:szCs w:val="20"/>
                <w:lang w:eastAsia="pt-BR"/>
              </w:rPr>
              <w:t xml:space="preserve">Informativo / Alerta _ Spark </w:t>
            </w:r>
            <w:proofErr w:type="spellStart"/>
            <w:r w:rsidRPr="0018194A">
              <w:rPr>
                <w:rFonts w:ascii="Calibri" w:eastAsia="Times New Roman" w:hAnsi="Calibri" w:cs="Arial"/>
                <w:b/>
                <w:bCs/>
                <w:color w:val="000000"/>
                <w:sz w:val="20"/>
                <w:szCs w:val="20"/>
                <w:lang w:eastAsia="pt-BR"/>
              </w:rPr>
              <w:t>Igniter</w:t>
            </w:r>
            <w:proofErr w:type="spellEnd"/>
            <w:r w:rsidRPr="0018194A">
              <w:rPr>
                <w:rFonts w:ascii="Calibri" w:eastAsia="Times New Roman" w:hAnsi="Calibri" w:cs="Arial"/>
                <w:b/>
                <w:bCs/>
                <w:color w:val="000000"/>
                <w:sz w:val="20"/>
                <w:szCs w:val="20"/>
                <w:lang w:eastAsia="pt-BR"/>
              </w:rPr>
              <w:t xml:space="preserve"> Leads P/N's 23060835-1 e -2 _ Não desmontáveis e não reparáveis</w:t>
            </w:r>
            <w:r>
              <w:rPr>
                <w:rFonts w:ascii="Calibri" w:eastAsia="Times New Roman" w:hAnsi="Calibri" w:cs="Arial"/>
                <w:b/>
                <w:bCs/>
                <w:color w:val="000000"/>
                <w:sz w:val="20"/>
                <w:szCs w:val="20"/>
                <w:lang w:eastAsia="pt-BR"/>
              </w:rPr>
              <w:t>”.</w:t>
            </w:r>
          </w:p>
          <w:p w14:paraId="52CD1F85" w14:textId="77777777" w:rsidR="0018194A" w:rsidRDefault="0018194A" w:rsidP="00BA22AA">
            <w:pPr>
              <w:jc w:val="both"/>
              <w:rPr>
                <w:rFonts w:ascii="Calibri" w:eastAsia="Times New Roman" w:hAnsi="Calibri" w:cs="Arial"/>
                <w:b/>
                <w:bCs/>
                <w:color w:val="000000"/>
                <w:sz w:val="20"/>
                <w:szCs w:val="20"/>
                <w:lang w:eastAsia="pt-BR"/>
              </w:rPr>
            </w:pPr>
          </w:p>
          <w:p w14:paraId="2EDD7E70" w14:textId="5132E6DA" w:rsidR="0018194A" w:rsidRPr="00BA22AA" w:rsidRDefault="0018194A" w:rsidP="00BA22AA">
            <w:pPr>
              <w:jc w:val="both"/>
              <w:rPr>
                <w:rFonts w:ascii="Calibri" w:eastAsia="Times New Roman" w:hAnsi="Calibri" w:cs="Arial"/>
                <w:i/>
                <w:iCs/>
                <w:color w:val="000000"/>
                <w:sz w:val="20"/>
                <w:szCs w:val="20"/>
                <w:lang w:eastAsia="pt-BR"/>
              </w:rPr>
            </w:pPr>
            <w:r w:rsidRPr="0018194A">
              <w:rPr>
                <w:rFonts w:ascii="Calibri" w:eastAsia="Times New Roman" w:hAnsi="Calibri" w:cs="Arial"/>
                <w:i/>
                <w:iCs/>
                <w:color w:val="000000"/>
                <w:sz w:val="20"/>
                <w:szCs w:val="20"/>
                <w:lang w:val="en-US" w:eastAsia="pt-BR"/>
              </w:rPr>
              <w:t xml:space="preserve">Do not disassemble the item. </w:t>
            </w:r>
            <w:r w:rsidR="00BA22AA" w:rsidRPr="00BA22AA">
              <w:rPr>
                <w:rFonts w:ascii="Calibri" w:eastAsia="Times New Roman" w:hAnsi="Calibri" w:cs="Arial"/>
                <w:i/>
                <w:iCs/>
                <w:color w:val="000000"/>
                <w:sz w:val="20"/>
                <w:szCs w:val="20"/>
                <w:lang w:val="en-US" w:eastAsia="pt-BR"/>
              </w:rPr>
              <w:t>Disassembly must be accomplished only when an inspection or test reveals that repairs</w:t>
            </w:r>
            <w:r w:rsidR="00BA22AA">
              <w:rPr>
                <w:rFonts w:ascii="Calibri" w:eastAsia="Times New Roman" w:hAnsi="Calibri" w:cs="Arial"/>
                <w:i/>
                <w:iCs/>
                <w:color w:val="000000"/>
                <w:sz w:val="20"/>
                <w:szCs w:val="20"/>
                <w:lang w:val="en-US" w:eastAsia="pt-BR"/>
              </w:rPr>
              <w:t xml:space="preserve"> </w:t>
            </w:r>
            <w:r w:rsidR="00BA22AA" w:rsidRPr="00BA22AA">
              <w:rPr>
                <w:rFonts w:ascii="Calibri" w:eastAsia="Times New Roman" w:hAnsi="Calibri" w:cs="Arial"/>
                <w:i/>
                <w:iCs/>
                <w:color w:val="000000"/>
                <w:sz w:val="20"/>
                <w:szCs w:val="20"/>
                <w:lang w:val="en-US" w:eastAsia="pt-BR"/>
              </w:rPr>
              <w:t>are required</w:t>
            </w:r>
            <w:r w:rsidRPr="0018194A">
              <w:rPr>
                <w:rFonts w:ascii="Calibri" w:eastAsia="Times New Roman" w:hAnsi="Calibri" w:cs="Arial"/>
                <w:i/>
                <w:iCs/>
                <w:color w:val="000000"/>
                <w:sz w:val="20"/>
                <w:szCs w:val="20"/>
                <w:lang w:val="en-US" w:eastAsia="pt-BR"/>
              </w:rPr>
              <w:t>, but this P/N is no</w:t>
            </w:r>
            <w:r w:rsidR="00BA22AA">
              <w:rPr>
                <w:rFonts w:ascii="Calibri" w:eastAsia="Times New Roman" w:hAnsi="Calibri" w:cs="Arial"/>
                <w:i/>
                <w:iCs/>
                <w:color w:val="000000"/>
                <w:sz w:val="20"/>
                <w:szCs w:val="20"/>
                <w:lang w:val="en-US" w:eastAsia="pt-BR"/>
              </w:rPr>
              <w:t xml:space="preserve">t </w:t>
            </w:r>
            <w:r w:rsidRPr="0018194A">
              <w:rPr>
                <w:rFonts w:ascii="Calibri" w:eastAsia="Times New Roman" w:hAnsi="Calibri" w:cs="Arial"/>
                <w:i/>
                <w:iCs/>
                <w:color w:val="000000"/>
                <w:sz w:val="20"/>
                <w:szCs w:val="20"/>
                <w:lang w:val="en-US" w:eastAsia="pt-BR"/>
              </w:rPr>
              <w:t xml:space="preserve">repairable, </w:t>
            </w:r>
            <w:r w:rsidR="00BA22AA">
              <w:rPr>
                <w:rFonts w:ascii="Calibri" w:eastAsia="Times New Roman" w:hAnsi="Calibri" w:cs="Arial"/>
                <w:i/>
                <w:iCs/>
                <w:color w:val="000000"/>
                <w:sz w:val="20"/>
                <w:szCs w:val="20"/>
                <w:lang w:val="en-US" w:eastAsia="pt-BR"/>
              </w:rPr>
              <w:t>a</w:t>
            </w:r>
            <w:r w:rsidR="00BA22AA" w:rsidRPr="00BA22AA">
              <w:rPr>
                <w:rFonts w:ascii="Calibri" w:eastAsia="Times New Roman" w:hAnsi="Calibri" w:cs="Arial"/>
                <w:i/>
                <w:iCs/>
                <w:color w:val="000000"/>
                <w:sz w:val="20"/>
                <w:szCs w:val="20"/>
                <w:lang w:val="en-US" w:eastAsia="pt-BR"/>
              </w:rPr>
              <w:t xml:space="preserve">ccording to </w:t>
            </w:r>
            <w:r w:rsidR="00BA22AA" w:rsidRPr="0018194A">
              <w:rPr>
                <w:rFonts w:ascii="Calibri" w:eastAsia="Times New Roman" w:hAnsi="Calibri" w:cs="Arial"/>
                <w:i/>
                <w:iCs/>
                <w:color w:val="000000"/>
                <w:sz w:val="20"/>
                <w:szCs w:val="20"/>
                <w:lang w:val="en-US" w:eastAsia="pt-BR"/>
              </w:rPr>
              <w:t xml:space="preserve">manual </w:t>
            </w:r>
            <w:r w:rsidR="00BA22AA" w:rsidRPr="00BA22AA">
              <w:rPr>
                <w:rFonts w:ascii="Calibri" w:eastAsia="Times New Roman" w:hAnsi="Calibri" w:cs="Arial"/>
                <w:i/>
                <w:iCs/>
                <w:color w:val="000000"/>
                <w:sz w:val="20"/>
                <w:szCs w:val="20"/>
                <w:lang w:val="en-US" w:eastAsia="pt-BR"/>
              </w:rPr>
              <w:t>15RC3</w:t>
            </w:r>
            <w:r w:rsidR="00BA22AA">
              <w:rPr>
                <w:rFonts w:ascii="Calibri" w:eastAsia="Times New Roman" w:hAnsi="Calibri" w:cs="Arial"/>
                <w:i/>
                <w:iCs/>
                <w:color w:val="000000"/>
                <w:sz w:val="20"/>
                <w:szCs w:val="20"/>
                <w:lang w:val="en-US" w:eastAsia="pt-BR"/>
              </w:rPr>
              <w:t xml:space="preserve">, </w:t>
            </w:r>
            <w:r w:rsidRPr="0018194A">
              <w:rPr>
                <w:rFonts w:ascii="Calibri" w:eastAsia="Times New Roman" w:hAnsi="Calibri" w:cs="Arial"/>
                <w:i/>
                <w:iCs/>
                <w:color w:val="000000"/>
                <w:sz w:val="20"/>
                <w:szCs w:val="20"/>
                <w:lang w:val="en-US" w:eastAsia="pt-BR"/>
              </w:rPr>
              <w:t xml:space="preserve">CH-SE-SUB 74-25-00, page 501, item 1. </w:t>
            </w:r>
            <w:r w:rsidRPr="00BA22AA">
              <w:rPr>
                <w:rFonts w:ascii="Calibri" w:eastAsia="Times New Roman" w:hAnsi="Calibri" w:cs="Arial"/>
                <w:i/>
                <w:iCs/>
                <w:color w:val="000000"/>
                <w:sz w:val="20"/>
                <w:szCs w:val="20"/>
                <w:lang w:eastAsia="pt-BR"/>
              </w:rPr>
              <w:t xml:space="preserve">G. (1) “Note” </w:t>
            </w:r>
            <w:r w:rsidR="00BA22AA">
              <w:rPr>
                <w:rFonts w:ascii="Calibri" w:eastAsia="Times New Roman" w:hAnsi="Calibri" w:cs="Arial"/>
                <w:i/>
                <w:iCs/>
                <w:color w:val="000000"/>
                <w:sz w:val="20"/>
                <w:szCs w:val="20"/>
                <w:lang w:eastAsia="pt-BR"/>
              </w:rPr>
              <w:t>/</w:t>
            </w:r>
            <w:r w:rsidRPr="00BA22AA">
              <w:rPr>
                <w:rFonts w:ascii="Calibri" w:eastAsia="Times New Roman" w:hAnsi="Calibri" w:cs="Arial"/>
                <w:i/>
                <w:iCs/>
                <w:color w:val="000000"/>
                <w:sz w:val="20"/>
                <w:szCs w:val="20"/>
                <w:lang w:eastAsia="pt-BR"/>
              </w:rPr>
              <w:t xml:space="preserve"> (a) </w:t>
            </w:r>
            <w:proofErr w:type="spellStart"/>
            <w:r w:rsidRPr="00BA22AA">
              <w:rPr>
                <w:rFonts w:ascii="Calibri" w:eastAsia="Times New Roman" w:hAnsi="Calibri" w:cs="Arial"/>
                <w:i/>
                <w:iCs/>
                <w:color w:val="000000"/>
                <w:sz w:val="20"/>
                <w:szCs w:val="20"/>
                <w:lang w:eastAsia="pt-BR"/>
              </w:rPr>
              <w:t>and</w:t>
            </w:r>
            <w:proofErr w:type="spellEnd"/>
            <w:r w:rsidRPr="00BA22AA">
              <w:rPr>
                <w:rFonts w:ascii="Calibri" w:eastAsia="Times New Roman" w:hAnsi="Calibri" w:cs="Arial"/>
                <w:i/>
                <w:iCs/>
                <w:color w:val="000000"/>
                <w:sz w:val="20"/>
                <w:szCs w:val="20"/>
                <w:lang w:eastAsia="pt-BR"/>
              </w:rPr>
              <w:t xml:space="preserve"> e-mail </w:t>
            </w:r>
            <w:proofErr w:type="spellStart"/>
            <w:r w:rsidRPr="00BA22AA">
              <w:rPr>
                <w:rFonts w:ascii="Calibri" w:eastAsia="Times New Roman" w:hAnsi="Calibri" w:cs="Arial"/>
                <w:i/>
                <w:iCs/>
                <w:color w:val="000000"/>
                <w:sz w:val="20"/>
                <w:szCs w:val="20"/>
                <w:lang w:eastAsia="pt-BR"/>
              </w:rPr>
              <w:t>of</w:t>
            </w:r>
            <w:proofErr w:type="spellEnd"/>
            <w:r w:rsidRPr="00BA22AA">
              <w:rPr>
                <w:rFonts w:ascii="Calibri" w:eastAsia="Times New Roman" w:hAnsi="Calibri" w:cs="Arial"/>
                <w:i/>
                <w:iCs/>
                <w:color w:val="000000"/>
                <w:sz w:val="20"/>
                <w:szCs w:val="20"/>
                <w:lang w:eastAsia="pt-BR"/>
              </w:rPr>
              <w:t xml:space="preserve"> </w:t>
            </w:r>
            <w:r w:rsidR="00BA22AA" w:rsidRPr="00BA22AA">
              <w:rPr>
                <w:rFonts w:ascii="Calibri" w:eastAsia="Times New Roman" w:hAnsi="Calibri" w:cs="Arial"/>
                <w:i/>
                <w:iCs/>
                <w:color w:val="000000"/>
                <w:sz w:val="20"/>
                <w:szCs w:val="20"/>
                <w:lang w:eastAsia="pt-BR"/>
              </w:rPr>
              <w:t xml:space="preserve">Dec. </w:t>
            </w:r>
            <w:r w:rsidRPr="00BA22AA">
              <w:rPr>
                <w:rFonts w:ascii="Calibri" w:eastAsia="Times New Roman" w:hAnsi="Calibri" w:cs="Arial"/>
                <w:i/>
                <w:iCs/>
                <w:color w:val="000000"/>
                <w:sz w:val="20"/>
                <w:szCs w:val="20"/>
                <w:lang w:eastAsia="pt-BR"/>
              </w:rPr>
              <w:t xml:space="preserve">10 </w:t>
            </w:r>
            <w:proofErr w:type="spellStart"/>
            <w:r w:rsidRPr="00BA22AA">
              <w:rPr>
                <w:rFonts w:ascii="Calibri" w:eastAsia="Times New Roman" w:hAnsi="Calibri" w:cs="Arial"/>
                <w:i/>
                <w:iCs/>
                <w:color w:val="000000"/>
                <w:sz w:val="20"/>
                <w:szCs w:val="20"/>
                <w:lang w:eastAsia="pt-BR"/>
              </w:rPr>
              <w:t>subject</w:t>
            </w:r>
            <w:proofErr w:type="spellEnd"/>
            <w:r w:rsidRPr="00BA22AA">
              <w:rPr>
                <w:rFonts w:ascii="Calibri" w:eastAsia="Times New Roman" w:hAnsi="Calibri" w:cs="Arial"/>
                <w:i/>
                <w:iCs/>
                <w:color w:val="000000"/>
                <w:sz w:val="20"/>
                <w:szCs w:val="20"/>
                <w:lang w:eastAsia="pt-BR"/>
              </w:rPr>
              <w:t xml:space="preserve"> “</w:t>
            </w:r>
            <w:r w:rsidR="00BA22AA" w:rsidRPr="00BA22AA">
              <w:rPr>
                <w:rFonts w:ascii="Calibri" w:eastAsia="Times New Roman" w:hAnsi="Calibri" w:cs="Arial"/>
                <w:i/>
                <w:iCs/>
                <w:color w:val="000000"/>
                <w:sz w:val="20"/>
                <w:szCs w:val="20"/>
                <w:lang w:eastAsia="pt-BR"/>
              </w:rPr>
              <w:t xml:space="preserve">Informativo / Alerta _ Spark </w:t>
            </w:r>
            <w:proofErr w:type="spellStart"/>
            <w:r w:rsidR="00BA22AA" w:rsidRPr="00BA22AA">
              <w:rPr>
                <w:rFonts w:ascii="Calibri" w:eastAsia="Times New Roman" w:hAnsi="Calibri" w:cs="Arial"/>
                <w:i/>
                <w:iCs/>
                <w:color w:val="000000"/>
                <w:sz w:val="20"/>
                <w:szCs w:val="20"/>
                <w:lang w:eastAsia="pt-BR"/>
              </w:rPr>
              <w:t>Igniter</w:t>
            </w:r>
            <w:proofErr w:type="spellEnd"/>
            <w:r w:rsidR="00BA22AA" w:rsidRPr="00BA22AA">
              <w:rPr>
                <w:rFonts w:ascii="Calibri" w:eastAsia="Times New Roman" w:hAnsi="Calibri" w:cs="Arial"/>
                <w:i/>
                <w:iCs/>
                <w:color w:val="000000"/>
                <w:sz w:val="20"/>
                <w:szCs w:val="20"/>
                <w:lang w:eastAsia="pt-BR"/>
              </w:rPr>
              <w:t xml:space="preserve"> Leads P/N's 23060835-1 e -2 _ Não desmontáveis e não reparáveis</w:t>
            </w:r>
            <w:r w:rsidRPr="00BA22AA">
              <w:rPr>
                <w:rFonts w:ascii="Calibri" w:eastAsia="Times New Roman" w:hAnsi="Calibri" w:cs="Arial"/>
                <w:i/>
                <w:iCs/>
                <w:color w:val="000000"/>
                <w:sz w:val="20"/>
                <w:szCs w:val="20"/>
                <w:lang w:eastAsia="pt-BR"/>
              </w:rPr>
              <w:t>”.</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E0494" w14:textId="77777777" w:rsidR="00C6421D" w:rsidRDefault="00C6421D" w:rsidP="00381EB6">
      <w:r>
        <w:separator/>
      </w:r>
    </w:p>
  </w:endnote>
  <w:endnote w:type="continuationSeparator" w:id="0">
    <w:p w14:paraId="7B93A964" w14:textId="77777777" w:rsidR="00C6421D" w:rsidRDefault="00C6421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C9228" w14:textId="77777777" w:rsidR="00C6421D" w:rsidRDefault="00C6421D" w:rsidP="00381EB6">
      <w:r>
        <w:separator/>
      </w:r>
    </w:p>
  </w:footnote>
  <w:footnote w:type="continuationSeparator" w:id="0">
    <w:p w14:paraId="355E368E" w14:textId="77777777" w:rsidR="00C6421D" w:rsidRDefault="00C6421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62B59"/>
    <w:rsid w:val="0018194A"/>
    <w:rsid w:val="001B55AE"/>
    <w:rsid w:val="00231294"/>
    <w:rsid w:val="0023193C"/>
    <w:rsid w:val="002A5949"/>
    <w:rsid w:val="00381EB6"/>
    <w:rsid w:val="00384069"/>
    <w:rsid w:val="003A2130"/>
    <w:rsid w:val="003E5BD2"/>
    <w:rsid w:val="00442780"/>
    <w:rsid w:val="004536F9"/>
    <w:rsid w:val="004C5A81"/>
    <w:rsid w:val="004D6613"/>
    <w:rsid w:val="00517B6F"/>
    <w:rsid w:val="00551730"/>
    <w:rsid w:val="005773C4"/>
    <w:rsid w:val="005D595D"/>
    <w:rsid w:val="00612E5A"/>
    <w:rsid w:val="006140F5"/>
    <w:rsid w:val="006174C0"/>
    <w:rsid w:val="00635B36"/>
    <w:rsid w:val="00646398"/>
    <w:rsid w:val="0065428C"/>
    <w:rsid w:val="006A0EA4"/>
    <w:rsid w:val="006D601F"/>
    <w:rsid w:val="00700415"/>
    <w:rsid w:val="00702E0E"/>
    <w:rsid w:val="0071031B"/>
    <w:rsid w:val="0079433F"/>
    <w:rsid w:val="007A1C64"/>
    <w:rsid w:val="007B15CA"/>
    <w:rsid w:val="007D7CC0"/>
    <w:rsid w:val="007E1018"/>
    <w:rsid w:val="007E39BA"/>
    <w:rsid w:val="00822270"/>
    <w:rsid w:val="008640DD"/>
    <w:rsid w:val="00864D3F"/>
    <w:rsid w:val="00877E2D"/>
    <w:rsid w:val="00895570"/>
    <w:rsid w:val="008A57A8"/>
    <w:rsid w:val="008F2BFF"/>
    <w:rsid w:val="00937D5F"/>
    <w:rsid w:val="00954A03"/>
    <w:rsid w:val="0098544F"/>
    <w:rsid w:val="009A1808"/>
    <w:rsid w:val="009C0F25"/>
    <w:rsid w:val="009D5C9E"/>
    <w:rsid w:val="009F3644"/>
    <w:rsid w:val="00AA2EFA"/>
    <w:rsid w:val="00AB45A4"/>
    <w:rsid w:val="00AB7A44"/>
    <w:rsid w:val="00B14598"/>
    <w:rsid w:val="00B17B77"/>
    <w:rsid w:val="00B751EF"/>
    <w:rsid w:val="00B95A38"/>
    <w:rsid w:val="00BA22AA"/>
    <w:rsid w:val="00BB243A"/>
    <w:rsid w:val="00BD7FD7"/>
    <w:rsid w:val="00C6421D"/>
    <w:rsid w:val="00C9039F"/>
    <w:rsid w:val="00D04477"/>
    <w:rsid w:val="00D35791"/>
    <w:rsid w:val="00D47CD4"/>
    <w:rsid w:val="00D64E00"/>
    <w:rsid w:val="00D82FEB"/>
    <w:rsid w:val="00DA6F13"/>
    <w:rsid w:val="00DE5A85"/>
    <w:rsid w:val="00E30164"/>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23193C"/>
    <w:rsid w:val="00442780"/>
    <w:rsid w:val="00635B36"/>
    <w:rsid w:val="006A47AE"/>
    <w:rsid w:val="007D7CC0"/>
    <w:rsid w:val="008469CA"/>
    <w:rsid w:val="008640DD"/>
    <w:rsid w:val="008A57A8"/>
    <w:rsid w:val="008F2BFF"/>
    <w:rsid w:val="0098544F"/>
    <w:rsid w:val="009F2000"/>
    <w:rsid w:val="00A57975"/>
    <w:rsid w:val="00B17B77"/>
    <w:rsid w:val="00CE6A20"/>
    <w:rsid w:val="00D47CD4"/>
    <w:rsid w:val="00D5729A"/>
    <w:rsid w:val="00E2714B"/>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775</Words>
  <Characters>4186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14</cp:revision>
  <cp:lastPrinted>2017-04-19T12:03:00Z</cp:lastPrinted>
  <dcterms:created xsi:type="dcterms:W3CDTF">2024-12-09T18:37:00Z</dcterms:created>
  <dcterms:modified xsi:type="dcterms:W3CDTF">2024-12-10T19:53:00Z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