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B90512" w:rsidR="00C9039F" w:rsidRPr="00381EB6" w:rsidRDefault="00377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5D5A77" w:rsidR="00C9039F" w:rsidRPr="00381EB6" w:rsidRDefault="00377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092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E4789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092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B81B9A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092C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89B006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C7C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3F36D269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627C94">
              <w:rPr>
                <w:rFonts w:eastAsia="Times New Roman" w:cstheme="minorHAnsi"/>
                <w:lang w:val="en" w:eastAsia="pt-BR"/>
              </w:rPr>
              <w:t xml:space="preserve"> e contra-peso </w:t>
            </w:r>
            <w:proofErr w:type="spellStart"/>
            <w:r w:rsidR="00627C94">
              <w:rPr>
                <w:rFonts w:eastAsia="Times New Roman" w:cstheme="minorHAnsi"/>
                <w:lang w:val="en" w:eastAsia="pt-BR"/>
              </w:rPr>
              <w:t>indicado</w:t>
            </w:r>
            <w:proofErr w:type="spellEnd"/>
            <w:r w:rsidR="00627C94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627C94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="00627C94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627C94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="00627C94">
              <w:rPr>
                <w:rFonts w:eastAsia="Times New Roman" w:cstheme="minorHAnsi"/>
                <w:lang w:val="en" w:eastAsia="pt-BR"/>
              </w:rPr>
              <w:t>. U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3CECD39B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</w:t>
            </w:r>
            <w:proofErr w:type="spellStart"/>
            <w:proofErr w:type="gramStart"/>
            <w:r w:rsidR="00627C94" w:rsidRPr="00627C94">
              <w:rPr>
                <w:rStyle w:val="ts-alignment-element"/>
                <w:rFonts w:cstheme="minorHAnsi"/>
                <w:b/>
                <w:bCs/>
                <w:color w:val="000000"/>
              </w:rPr>
              <w:t>counterweight</w:t>
            </w:r>
            <w:proofErr w:type="spellEnd"/>
            <w:proofErr w:type="gramEnd"/>
            <w:r w:rsidR="00627C94" w:rsidRPr="00627C94">
              <w:rPr>
                <w:rStyle w:val="ts-alignment-element"/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627C94" w:rsidRPr="00627C94">
              <w:rPr>
                <w:rStyle w:val="ts-alignment-element"/>
                <w:b/>
                <w:bCs/>
                <w:color w:val="000000"/>
              </w:rPr>
              <w:t>on</w:t>
            </w:r>
            <w:proofErr w:type="spellEnd"/>
            <w:r w:rsidR="00627C94" w:rsidRPr="00627C94">
              <w:rPr>
                <w:rStyle w:val="ts-alignment-element"/>
                <w:b/>
                <w:bCs/>
                <w:color w:val="000000"/>
              </w:rPr>
              <w:t xml:space="preserve"> </w:t>
            </w:r>
            <w:proofErr w:type="spellStart"/>
            <w:r w:rsidR="00627C94" w:rsidRPr="00627C94">
              <w:rPr>
                <w:rStyle w:val="ts-alignment-element"/>
                <w:b/>
                <w:bCs/>
                <w:color w:val="000000"/>
              </w:rPr>
              <w:t>the</w:t>
            </w:r>
            <w:proofErr w:type="spellEnd"/>
            <w:r w:rsidR="00627C94" w:rsidRPr="00627C94">
              <w:rPr>
                <w:rStyle w:val="ts-alignment-element"/>
                <w:b/>
                <w:bCs/>
                <w:color w:val="000000"/>
              </w:rPr>
              <w:t xml:space="preserve"> </w:t>
            </w:r>
            <w:proofErr w:type="spellStart"/>
            <w:r w:rsidR="00627C94" w:rsidRPr="00627C94">
              <w:rPr>
                <w:rStyle w:val="ts-alignment-element"/>
                <w:b/>
                <w:bCs/>
                <w:color w:val="000000"/>
              </w:rPr>
              <w:t>wheel</w:t>
            </w:r>
            <w:proofErr w:type="spellEnd"/>
            <w:r w:rsidR="00627C94" w:rsidRPr="00627C94">
              <w:rPr>
                <w:rStyle w:val="ts-alignment-element"/>
                <w:b/>
                <w:bCs/>
                <w:color w:val="000000"/>
              </w:rPr>
              <w:t>.</w:t>
            </w:r>
            <w:r w:rsidR="00627C94" w:rsidRPr="00627C94">
              <w:rPr>
                <w:rFonts w:ascii="Segoe UI" w:hAnsi="Segoe UI" w:cs="Segoe UI"/>
                <w:b/>
                <w:bCs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627C94" w:rsidRPr="00627C94">
              <w:rPr>
                <w:rFonts w:cstheme="minorHAnsi"/>
                <w:b/>
                <w:bCs/>
                <w:color w:val="000000"/>
                <w:shd w:val="clear" w:color="auto" w:fill="EFF6FF"/>
              </w:rPr>
              <w:t>U</w:t>
            </w:r>
            <w:r w:rsidRPr="00627C94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se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DD321B" w:rsidRPr="00085877" w14:paraId="2598E48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A1B448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449642"/>
            <w:placeholder>
              <w:docPart w:val="3AEA5D6CDBEB45D5A9F69817E1C07F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8DEF6C" w14:textId="5C1A9BDB" w:rsidR="00DD321B" w:rsidRDefault="00DD321B" w:rsidP="00DD32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33972102"/>
            <w:placeholder>
              <w:docPart w:val="C2677702E5D949E8BAB033776C7B99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26BDBA" w14:textId="77BFA52C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B50963" w14:textId="77777777" w:rsidR="00DD321B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dimensional e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registar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o permanent set dish</w:t>
            </w:r>
          </w:p>
          <w:p w14:paraId="14E2F338" w14:textId="77777777" w:rsidR="00DD321B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2496AF5" w14:textId="66429C5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lastRenderedPageBreak/>
              <w:t xml:space="preserve">Perform dimensional inspection of the part and record permanent set dish </w:t>
            </w:r>
          </w:p>
        </w:tc>
      </w:tr>
      <w:tr w:rsidR="00DD321B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46406AA43584C5B8E02EC078DCD1C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DD321B" w:rsidRDefault="00DD321B" w:rsidP="00DD32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1B6A5956FD04D598FE1D13EA48A6D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3.26</w:t>
            </w:r>
          </w:p>
          <w:p w14:paraId="26D6EBD7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DD321B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CA9D0B2227C4C0F93B506D75C1459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D321B" w:rsidRDefault="00DD321B" w:rsidP="00DD32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466C8607EEC4DD0BA079AF00328B8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5B8F14E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C83204" w14:textId="77584A2F" w:rsidR="00DD321B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</w:t>
            </w:r>
            <w:r>
              <w:rPr>
                <w:rFonts w:eastAsia="Times New Roman" w:cstheme="minorHAnsi"/>
                <w:lang w:val="en" w:eastAsia="pt-BR"/>
              </w:rPr>
              <w:t xml:space="preserve">prata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rosca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interna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figura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anexo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</w:p>
          <w:p w14:paraId="0223E37F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1EC42E6A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</w:t>
            </w:r>
            <w:r>
              <w:rPr>
                <w:rFonts w:eastAsia="Times New Roman" w:cstheme="minorHAnsi"/>
                <w:lang w:val="en" w:eastAsia="pt-BR"/>
              </w:rPr>
              <w:t>silver plate on the internal sleeve in accordance with figure attached</w:t>
            </w:r>
          </w:p>
        </w:tc>
      </w:tr>
      <w:tr w:rsidR="00DD321B" w:rsidRPr="00085877" w14:paraId="4FCF31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390261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93103373"/>
            <w:placeholder>
              <w:docPart w:val="724B7C8C39854D3482D1ACBB8FEC22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1D12BD" w14:textId="6AD5B819" w:rsidR="00DD321B" w:rsidRDefault="00DD321B" w:rsidP="00DD32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4ABC9" w14:textId="3FDEEFD3" w:rsidR="00DD321B" w:rsidRDefault="00DD321B" w:rsidP="00DD321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DEPOSIÇÃO DE NIQUEL CADMIO / NICKEL-CADMIUM PLATING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95226" w14:textId="77777777" w:rsidR="00DD321B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</w:t>
            </w:r>
            <w:r>
              <w:rPr>
                <w:rFonts w:eastAsia="Times New Roman" w:cstheme="minorHAnsi"/>
                <w:lang w:val="en" w:eastAsia="pt-BR"/>
              </w:rPr>
              <w:t>íqu</w:t>
            </w:r>
            <w:r w:rsidRPr="004975F9">
              <w:rPr>
                <w:rFonts w:eastAsia="Times New Roman" w:cstheme="minorHAnsi"/>
                <w:lang w:val="en" w:eastAsia="pt-BR"/>
              </w:rPr>
              <w:t>el</w:t>
            </w:r>
            <w:r>
              <w:rPr>
                <w:rFonts w:eastAsia="Times New Roman" w:cstheme="minorHAnsi"/>
                <w:lang w:val="en" w:eastAsia="pt-BR"/>
              </w:rPr>
              <w:t>-</w:t>
            </w:r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figura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anexo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</w:p>
          <w:p w14:paraId="4EC5B3A6" w14:textId="17A138E0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11F10AA" w14:textId="3B35FA42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Apply nickel</w:t>
            </w:r>
            <w:r>
              <w:rPr>
                <w:rFonts w:eastAsia="Times New Roman" w:cstheme="minorHAnsi"/>
                <w:lang w:val="en" w:eastAsia="pt-BR"/>
              </w:rPr>
              <w:t>-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cadmium, </w:t>
            </w:r>
            <w:r>
              <w:rPr>
                <w:rFonts w:eastAsia="Times New Roman" w:cstheme="minorHAnsi"/>
                <w:lang w:val="en" w:eastAsia="pt-BR"/>
              </w:rPr>
              <w:t>in accordance with figure attached</w:t>
            </w:r>
          </w:p>
        </w:tc>
      </w:tr>
      <w:tr w:rsidR="00DD321B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820D7F6FED44634BCF19FA1759491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DD321B" w:rsidRDefault="00DD321B" w:rsidP="00DD32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81AF0EDAFFF41CD949E82E98242CB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DD321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DD321B" w:rsidRDefault="00DD321B" w:rsidP="00DD32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688C2C4E833E4318AAA891BC18BDC3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NOTE: A FEELER STOCK THICKNESS OF 0.010 IN. (0.25 MM) IS THE MAXIMUM ALLOWABLE LOOSENESS AND 0.0015 IN. (0.038 MM) IS THE MINIMUM.</w:t>
            </w:r>
          </w:p>
          <w:p w14:paraId="13CB0749" w14:textId="438A96EA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DD321B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250395DD0634AF5820B666045FD58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DD321B" w:rsidRDefault="00DD321B" w:rsidP="00DD32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6F3419989EC4716856DCF2B53D0B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DD321B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DD321B" w:rsidRDefault="00DD321B" w:rsidP="00DD32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2770DF5E18A24BD4A715FED45C635B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DD321B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DD321B" w:rsidRPr="004975F9" w:rsidRDefault="00DD321B" w:rsidP="00DD321B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6E852311612438088D8597F9659C0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DD321B" w:rsidRDefault="00DD321B" w:rsidP="00DD32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47489970468843F58F98F8F269827F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DD321B" w:rsidRDefault="00DD321B" w:rsidP="00DD32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DD321B" w:rsidRPr="004975F9" w:rsidRDefault="00DD321B" w:rsidP="00DD321B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DD32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D321B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D321B" w:rsidRPr="00381EB6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D321B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D321B" w:rsidRPr="00381EB6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D321B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D321B" w:rsidRPr="00381EB6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D32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BE03B9A" w:rsidR="00DD321B" w:rsidRPr="009E4CBD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Figure 72-35-19-990-819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DD321B" w:rsidRPr="009E4CBD" w:rsidRDefault="00DD321B" w:rsidP="00DD32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10E8AA" w:rsidR="00DD321B" w:rsidRPr="009E4CBD" w:rsidRDefault="00092C8A" w:rsidP="00DD321B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DD321B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92C8A"/>
    <w:rsid w:val="000F4F9D"/>
    <w:rsid w:val="001B55AE"/>
    <w:rsid w:val="001F2535"/>
    <w:rsid w:val="00231294"/>
    <w:rsid w:val="002A5949"/>
    <w:rsid w:val="003627E2"/>
    <w:rsid w:val="0037744C"/>
    <w:rsid w:val="00381EB6"/>
    <w:rsid w:val="00384069"/>
    <w:rsid w:val="003A2130"/>
    <w:rsid w:val="003E5BD2"/>
    <w:rsid w:val="003E6A56"/>
    <w:rsid w:val="00416C6A"/>
    <w:rsid w:val="00442780"/>
    <w:rsid w:val="004975F9"/>
    <w:rsid w:val="004C5A81"/>
    <w:rsid w:val="00517B6F"/>
    <w:rsid w:val="00530C4F"/>
    <w:rsid w:val="00551730"/>
    <w:rsid w:val="00553E5C"/>
    <w:rsid w:val="005773C4"/>
    <w:rsid w:val="005D595D"/>
    <w:rsid w:val="006140F5"/>
    <w:rsid w:val="006157A0"/>
    <w:rsid w:val="00627C94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E5030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CC7C51"/>
    <w:rsid w:val="00D04477"/>
    <w:rsid w:val="00D82FEB"/>
    <w:rsid w:val="00DD321B"/>
    <w:rsid w:val="00DE5A85"/>
    <w:rsid w:val="00E30164"/>
    <w:rsid w:val="00E476B2"/>
    <w:rsid w:val="00EB791D"/>
    <w:rsid w:val="00EB7BD0"/>
    <w:rsid w:val="00ED0535"/>
    <w:rsid w:val="00ED5D40"/>
    <w:rsid w:val="00F00F9F"/>
    <w:rsid w:val="00F12340"/>
    <w:rsid w:val="00F36EA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EA5D6CDBEB45D5A9F69817E1C07F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A557E1-C510-4091-A518-509750FB1E62}"/>
      </w:docPartPr>
      <w:docPartBody>
        <w:p w:rsidR="001800AC" w:rsidRDefault="001800AC" w:rsidP="001800AC">
          <w:pPr>
            <w:pStyle w:val="3AEA5D6CDBEB45D5A9F69817E1C07F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677702E5D949E8BAB033776C7B99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04D7B-9858-435A-8216-A4E2FB6AC7CE}"/>
      </w:docPartPr>
      <w:docPartBody>
        <w:p w:rsidR="001800AC" w:rsidRDefault="001800AC" w:rsidP="001800AC">
          <w:pPr>
            <w:pStyle w:val="C2677702E5D949E8BAB033776C7B99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6406AA43584C5B8E02EC078DCD1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AC0745-1143-4424-B1A1-F60BAF46DEC6}"/>
      </w:docPartPr>
      <w:docPartBody>
        <w:p w:rsidR="001800AC" w:rsidRDefault="001800AC" w:rsidP="001800AC">
          <w:pPr>
            <w:pStyle w:val="B46406AA43584C5B8E02EC078DCD1C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B6A5956FD04D598FE1D13EA48A6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EFDFED-7ADD-4229-BB63-1026388E6804}"/>
      </w:docPartPr>
      <w:docPartBody>
        <w:p w:rsidR="001800AC" w:rsidRDefault="001800AC" w:rsidP="001800AC">
          <w:pPr>
            <w:pStyle w:val="61B6A5956FD04D598FE1D13EA48A6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A9D0B2227C4C0F93B506D75C145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8ADFCF-2E3D-46FC-B93A-9979B8559A05}"/>
      </w:docPartPr>
      <w:docPartBody>
        <w:p w:rsidR="001800AC" w:rsidRDefault="001800AC" w:rsidP="001800AC">
          <w:pPr>
            <w:pStyle w:val="4CA9D0B2227C4C0F93B506D75C1459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66C8607EEC4DD0BA079AF00328B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5DC92E-12A1-45C8-84EE-2260CF189C19}"/>
      </w:docPartPr>
      <w:docPartBody>
        <w:p w:rsidR="001800AC" w:rsidRDefault="001800AC" w:rsidP="001800AC">
          <w:pPr>
            <w:pStyle w:val="F466C8607EEC4DD0BA079AF00328B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4B7C8C39854D3482D1ACBB8FEC2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E9B76-A87F-4660-9A15-8B132001EAC4}"/>
      </w:docPartPr>
      <w:docPartBody>
        <w:p w:rsidR="001800AC" w:rsidRDefault="001800AC" w:rsidP="001800AC">
          <w:pPr>
            <w:pStyle w:val="724B7C8C39854D3482D1ACBB8FEC22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20D7F6FED44634BCF19FA175949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CC623-7D08-4D4C-AD5A-CE2522787323}"/>
      </w:docPartPr>
      <w:docPartBody>
        <w:p w:rsidR="001800AC" w:rsidRDefault="001800AC" w:rsidP="001800AC">
          <w:pPr>
            <w:pStyle w:val="D820D7F6FED44634BCF19FA1759491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AF0EDAFFF41CD949E82E98242C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72996-2F3C-4F0F-A317-8EFBF63DF9F0}"/>
      </w:docPartPr>
      <w:docPartBody>
        <w:p w:rsidR="001800AC" w:rsidRDefault="001800AC" w:rsidP="001800AC">
          <w:pPr>
            <w:pStyle w:val="881AF0EDAFFF41CD949E82E98242CB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8C2C4E833E4318AAA891BC18BDC3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3F59E1-CA0F-45F7-8CD5-D6210A16D9C8}"/>
      </w:docPartPr>
      <w:docPartBody>
        <w:p w:rsidR="001800AC" w:rsidRDefault="001800AC" w:rsidP="001800AC">
          <w:pPr>
            <w:pStyle w:val="688C2C4E833E4318AAA891BC18BDC3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50395DD0634AF5820B666045FD58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78127-D1D4-477F-A35A-AE7BFDD0563E}"/>
      </w:docPartPr>
      <w:docPartBody>
        <w:p w:rsidR="001800AC" w:rsidRDefault="001800AC" w:rsidP="001800AC">
          <w:pPr>
            <w:pStyle w:val="8250395DD0634AF5820B666045FD58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F3419989EC4716856DCF2B53D0B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703C2-6E47-44B0-8CD9-2A20AE87071C}"/>
      </w:docPartPr>
      <w:docPartBody>
        <w:p w:rsidR="001800AC" w:rsidRDefault="001800AC" w:rsidP="001800AC">
          <w:pPr>
            <w:pStyle w:val="A6F3419989EC4716856DCF2B53D0B9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70DF5E18A24BD4A715FED45C635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BA9BC-A8C6-4727-8468-30B7AAC6C1B1}"/>
      </w:docPartPr>
      <w:docPartBody>
        <w:p w:rsidR="001800AC" w:rsidRDefault="001800AC" w:rsidP="001800AC">
          <w:pPr>
            <w:pStyle w:val="2770DF5E18A24BD4A715FED45C635B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E852311612438088D8597F9659C0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8AB47-3A94-41EE-B590-041B1AA78BF2}"/>
      </w:docPartPr>
      <w:docPartBody>
        <w:p w:rsidR="001800AC" w:rsidRDefault="001800AC" w:rsidP="001800AC">
          <w:pPr>
            <w:pStyle w:val="86E852311612438088D8597F9659C0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489970468843F58F98F8F269827F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08014D-9871-4E32-B37A-E647ECA01E42}"/>
      </w:docPartPr>
      <w:docPartBody>
        <w:p w:rsidR="001800AC" w:rsidRDefault="001800AC" w:rsidP="001800AC">
          <w:pPr>
            <w:pStyle w:val="47489970468843F58F98F8F269827F3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1800AC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649A9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800AC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9C36B8E092D44651BF8F90548162A9B8">
    <w:name w:val="9C36B8E092D44651BF8F90548162A9B8"/>
    <w:rsid w:val="00A649A9"/>
  </w:style>
  <w:style w:type="paragraph" w:customStyle="1" w:styleId="3AEA5D6CDBEB45D5A9F69817E1C07FB3">
    <w:name w:val="3AEA5D6CDBEB45D5A9F69817E1C07FB3"/>
    <w:rsid w:val="001800AC"/>
  </w:style>
  <w:style w:type="paragraph" w:customStyle="1" w:styleId="C2677702E5D949E8BAB033776C7B9978">
    <w:name w:val="C2677702E5D949E8BAB033776C7B9978"/>
    <w:rsid w:val="001800AC"/>
  </w:style>
  <w:style w:type="paragraph" w:customStyle="1" w:styleId="B46406AA43584C5B8E02EC078DCD1CDF">
    <w:name w:val="B46406AA43584C5B8E02EC078DCD1CDF"/>
    <w:rsid w:val="001800AC"/>
  </w:style>
  <w:style w:type="paragraph" w:customStyle="1" w:styleId="61B6A5956FD04D598FE1D13EA48A6D48">
    <w:name w:val="61B6A5956FD04D598FE1D13EA48A6D48"/>
    <w:rsid w:val="001800AC"/>
  </w:style>
  <w:style w:type="paragraph" w:customStyle="1" w:styleId="4CA9D0B2227C4C0F93B506D75C1459E2">
    <w:name w:val="4CA9D0B2227C4C0F93B506D75C1459E2"/>
    <w:rsid w:val="001800AC"/>
  </w:style>
  <w:style w:type="paragraph" w:customStyle="1" w:styleId="F466C8607EEC4DD0BA079AF00328B8D2">
    <w:name w:val="F466C8607EEC4DD0BA079AF00328B8D2"/>
    <w:rsid w:val="001800AC"/>
  </w:style>
  <w:style w:type="paragraph" w:customStyle="1" w:styleId="724B7C8C39854D3482D1ACBB8FEC22EF">
    <w:name w:val="724B7C8C39854D3482D1ACBB8FEC22EF"/>
    <w:rsid w:val="001800AC"/>
  </w:style>
  <w:style w:type="paragraph" w:customStyle="1" w:styleId="D820D7F6FED44634BCF19FA17594912C">
    <w:name w:val="D820D7F6FED44634BCF19FA17594912C"/>
    <w:rsid w:val="001800AC"/>
  </w:style>
  <w:style w:type="paragraph" w:customStyle="1" w:styleId="881AF0EDAFFF41CD949E82E98242CB36">
    <w:name w:val="881AF0EDAFFF41CD949E82E98242CB36"/>
    <w:rsid w:val="001800AC"/>
  </w:style>
  <w:style w:type="paragraph" w:customStyle="1" w:styleId="688C2C4E833E4318AAA891BC18BDC38B">
    <w:name w:val="688C2C4E833E4318AAA891BC18BDC38B"/>
    <w:rsid w:val="001800AC"/>
  </w:style>
  <w:style w:type="paragraph" w:customStyle="1" w:styleId="8250395DD0634AF5820B666045FD5878">
    <w:name w:val="8250395DD0634AF5820B666045FD5878"/>
    <w:rsid w:val="001800AC"/>
  </w:style>
  <w:style w:type="paragraph" w:customStyle="1" w:styleId="A6F3419989EC4716856DCF2B53D0B92F">
    <w:name w:val="A6F3419989EC4716856DCF2B53D0B92F"/>
    <w:rsid w:val="001800AC"/>
  </w:style>
  <w:style w:type="paragraph" w:customStyle="1" w:styleId="2770DF5E18A24BD4A715FED45C635B8A">
    <w:name w:val="2770DF5E18A24BD4A715FED45C635B8A"/>
    <w:rsid w:val="001800AC"/>
  </w:style>
  <w:style w:type="paragraph" w:customStyle="1" w:styleId="86E852311612438088D8597F9659C0B2">
    <w:name w:val="86E852311612438088D8597F9659C0B2"/>
    <w:rsid w:val="001800AC"/>
  </w:style>
  <w:style w:type="paragraph" w:customStyle="1" w:styleId="47489970468843F58F98F8F269827F37">
    <w:name w:val="47489970468843F58F98F8F269827F37"/>
    <w:rsid w:val="001800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611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2024-12-27T18:50:00Z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