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682"/>
        <w:gridCol w:w="2551"/>
        <w:gridCol w:w="284"/>
        <w:gridCol w:w="566"/>
        <w:gridCol w:w="993"/>
        <w:gridCol w:w="992"/>
        <w:gridCol w:w="850"/>
        <w:gridCol w:w="739"/>
        <w:gridCol w:w="1530"/>
      </w:tblGrid>
      <w:tr w:rsidR="0080719B" w14:paraId="57419253" w14:textId="77777777">
        <w:trPr>
          <w:trHeight w:val="285"/>
        </w:trPr>
        <w:tc>
          <w:tcPr>
            <w:tcW w:w="2411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1CC088ED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151A45F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B93CC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58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01D74B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AD3E72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80719B" w14:paraId="6B1ACA6D" w14:textId="77777777">
        <w:trPr>
          <w:trHeight w:val="630"/>
        </w:trPr>
        <w:tc>
          <w:tcPr>
            <w:tcW w:w="2411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09975E2F" w14:textId="764FEA38" w:rsidR="0080719B" w:rsidRDefault="00A342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23073466</w:t>
            </w:r>
          </w:p>
        </w:tc>
        <w:tc>
          <w:tcPr>
            <w:tcW w:w="255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F04F75C" w14:textId="03704DBD" w:rsidR="0080719B" w:rsidRDefault="00A34211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6561</w:t>
            </w:r>
            <w:r w:rsidR="0003631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</w:t>
            </w:r>
          </w:p>
        </w:tc>
        <w:tc>
          <w:tcPr>
            <w:tcW w:w="2835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92466F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SUPPORT ASSY, TURBINE, GAS PRODUCER</w:t>
            </w:r>
          </w:p>
        </w:tc>
        <w:tc>
          <w:tcPr>
            <w:tcW w:w="158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A4EB24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1530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DD7D40" w14:textId="2BEB7E13" w:rsidR="0080719B" w:rsidRDefault="00706E27">
            <w:r>
              <w:t>044287</w:t>
            </w:r>
          </w:p>
        </w:tc>
      </w:tr>
      <w:tr w:rsidR="0080719B" w14:paraId="7AA7F79F" w14:textId="77777777">
        <w:trPr>
          <w:trHeight w:val="450"/>
        </w:trPr>
        <w:tc>
          <w:tcPr>
            <w:tcW w:w="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D4B10E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39950DB" w14:textId="77777777" w:rsidR="0080719B" w:rsidRDefault="006506E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FDB9F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A59121D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DAF2" w14:textId="77777777" w:rsidR="0080719B" w:rsidRDefault="006506E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2944BC9" w14:textId="77777777" w:rsidR="0080719B" w:rsidRDefault="006506E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2C17A4" w14:textId="77777777" w:rsidR="0080719B" w:rsidRDefault="006506EB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C93BC34" w14:textId="77777777" w:rsidR="0080719B" w:rsidRDefault="006506E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80719B" w14:paraId="68665917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37BC9" w14:textId="487B6889" w:rsidR="0080719B" w:rsidRDefault="008071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03C54" w14:textId="77777777" w:rsidR="0080719B" w:rsidRDefault="00E36B4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OS</w:t>
            </w:r>
            <w:r w:rsidR="00650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PADS DE ENCOSTO DO ESCUDO DE CONTENÇÃO DE FALHAS. (PRPL 2--D003/K.(1))</w:t>
            </w:r>
          </w:p>
          <w:p w14:paraId="6356CEB2" w14:textId="77777777" w:rsidR="00E36B46" w:rsidRDefault="00E36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(FAVOR PRESERVAR A LOCALIZAÇ</w:t>
            </w:r>
            <w:r w:rsidR="007341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PEDs).</w:t>
            </w:r>
          </w:p>
          <w:p w14:paraId="4F46730A" w14:textId="77777777" w:rsidR="0073414A" w:rsidRDefault="007341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B1AB" w14:textId="77777777" w:rsidR="0073414A" w:rsidRPr="0073414A" w:rsidRDefault="0073414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MACHINE THE FAULT CONTAINMENT SHIELD STOPS PADS.</w:t>
            </w:r>
            <w:r w:rsidRPr="0073414A">
              <w:rPr>
                <w:sz w:val="16"/>
                <w:szCs w:val="16"/>
              </w:rPr>
              <w:t xml:space="preserve"> </w:t>
            </w: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(PRPL 2--D003/K.(1))</w:t>
            </w:r>
          </w:p>
          <w:p w14:paraId="04408C97" w14:textId="32E55D70" w:rsidR="0073414A" w:rsidRDefault="007341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(PLEASE PRESERVE THE LOCATION OF THE PEDs).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E23AB" w14:textId="4A1138AC" w:rsidR="0080719B" w:rsidRDefault="00351C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BBBD369" wp14:editId="52DBEE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40159411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12764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6506EB">
              <w:object w:dxaOrig="1440" w:dyaOrig="1440" w14:anchorId="0FAA2D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style="width:31.7pt;height:18.8pt" o:ole="">
                  <v:imagedata r:id="rId7" o:title=""/>
                </v:shape>
                <w:control r:id="rId8" w:name="CheckBox1" w:shapeid="_x0000_i1121"/>
              </w:object>
            </w:r>
            <w:r w:rsidR="006506EB">
              <w:object w:dxaOrig="1440" w:dyaOrig="1440" w14:anchorId="0E999C40">
                <v:shape id="_x0000_i1123" type="#_x0000_t75" style="width:36pt;height:18.8pt" o:ole="">
                  <v:imagedata r:id="rId9" o:title=""/>
                </v:shape>
                <w:control r:id="rId10" w:name="CheckBox2" w:shapeid="_x0000_i1123"/>
              </w:object>
            </w: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8B3469" w14:textId="77777777" w:rsidR="0080719B" w:rsidRDefault="006506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F2D41" w14:paraId="03BB3761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4A2FE" w14:textId="345BE4C3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5BADB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REBARBAS, CANTOS VIVOS E CONTAMINAÇÕES DOS TANGS SLOTS A SEREM REPARADOS, MARCADOS EM VERMELHO. (PRPL 2--D003/E.1.A)</w:t>
            </w:r>
          </w:p>
          <w:p w14:paraId="1E5D2DE4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9DC9BB" w14:textId="699D5AF2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BURRS, SHARP CORNERS AND CONTAMINATIONS FROM THE TANGS SLOTS TO BE REPAIRED, MARKED IN RED. (PRPL 2--D003/E.1.A)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0F482" w14:textId="1B4A0F62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0C0796">
                <v:shape id="_x0000_i1125" type="#_x0000_t75" style="width:31.7pt;height:18.8pt" o:ole="">
                  <v:imagedata r:id="rId7" o:title=""/>
                </v:shape>
                <w:control r:id="rId11" w:name="CheckBox11" w:shapeid="_x0000_i1125"/>
              </w:object>
            </w:r>
            <w:r>
              <w:object w:dxaOrig="1440" w:dyaOrig="1440" w14:anchorId="068BD226">
                <v:shape id="_x0000_i1127" type="#_x0000_t75" style="width:36pt;height:18.8pt" o:ole="">
                  <v:imagedata r:id="rId9" o:title=""/>
                </v:shape>
                <w:control r:id="rId12" w:name="CheckBox21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0F672" w14:textId="0AA05600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5F2D41" w14:paraId="4D07E580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2E0C" w14:textId="4463ECAC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D3FD9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794763C3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42CB1A50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</w:t>
            </w:r>
          </w:p>
          <w:p w14:paraId="04BD4D40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</w:p>
          <w:p w14:paraId="6D495016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 2</w:t>
            </w:r>
          </w:p>
          <w:p w14:paraId="309252E8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IAS-IP-0012-B</w:t>
            </w:r>
          </w:p>
          <w:p w14:paraId="78834BF2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056F8F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B95A979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7936FB5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314A0B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3F2794A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823D7EF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1FD3AD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3A08643F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C1B69D6" w14:textId="6611C65D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80AAA" w14:textId="09D990CF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D09A850">
                <v:shape id="_x0000_i1129" type="#_x0000_t75" style="width:31.7pt;height:18.8pt" o:ole="">
                  <v:imagedata r:id="rId13" o:title=""/>
                </v:shape>
                <w:control r:id="rId14" w:name="CheckBox12" w:shapeid="_x0000_i1129"/>
              </w:object>
            </w:r>
            <w:r>
              <w:object w:dxaOrig="1440" w:dyaOrig="1440" w14:anchorId="368ADADB">
                <v:shape id="_x0000_i1131" type="#_x0000_t75" style="width:36pt;height:18.8pt" o:ole="">
                  <v:imagedata r:id="rId15" o:title=""/>
                </v:shape>
                <w:control r:id="rId16" w:name="CheckBox22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DE004" w14:textId="417D11CD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F2D41" w14:paraId="4DD127B4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C367E" w14:textId="416638BF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0E1AE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0FFE9705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4F4673F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F2999DB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A00225B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32AE97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3D608CCE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068C49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62409101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169F4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E36B46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  <w:p w14:paraId="60C35531" w14:textId="6207ADF3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81556" w14:textId="321AC24D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7FADC94">
                <v:shape id="_x0000_i1133" type="#_x0000_t75" style="width:31.7pt;height:18.8pt" o:ole="">
                  <v:imagedata r:id="rId17" o:title=""/>
                </v:shape>
                <w:control r:id="rId18" w:name="CheckBox13" w:shapeid="_x0000_i1133"/>
              </w:object>
            </w:r>
            <w:r>
              <w:object w:dxaOrig="1440" w:dyaOrig="1440" w14:anchorId="3DECC526">
                <v:shape id="_x0000_i1135" type="#_x0000_t75" style="width:36pt;height:18.8pt" o:ole="">
                  <v:imagedata r:id="rId19" o:title=""/>
                </v:shape>
                <w:control r:id="rId20" w:name="CheckBox23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476A99" w14:textId="79234C12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D41" w14:paraId="17F7EBDB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D001A" w14:textId="099BBD39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BF869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0315A1ED" w14:textId="77777777" w:rsidR="005F2D41" w:rsidRPr="00E36B46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9CBDE" w14:textId="6FF1A30A" w:rsidR="005F2D41" w:rsidRPr="006506EB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06EB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F0F8B" w14:textId="5BB1F01F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F54232A">
                <v:shape id="_x0000_i1137" type="#_x0000_t75" style="width:31.7pt;height:18.8pt" o:ole="">
                  <v:imagedata r:id="rId13" o:title=""/>
                </v:shape>
                <w:control r:id="rId21" w:name="CheckBox131" w:shapeid="_x0000_i1137"/>
              </w:object>
            </w:r>
            <w:r>
              <w:object w:dxaOrig="1440" w:dyaOrig="1440" w14:anchorId="19D5CC5D">
                <v:shape id="_x0000_i1139" type="#_x0000_t75" style="width:36pt;height:18.8pt" o:ole="">
                  <v:imagedata r:id="rId15" o:title=""/>
                </v:shape>
                <w:control r:id="rId22" w:name="CheckBox231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3FFC5" w14:textId="4F4D1615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D41" w14:paraId="1A30C452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FE862" w14:textId="36B6F246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DCA48" w14:textId="3E62EA48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SOLDA DOS </w:t>
            </w:r>
            <w:r w:rsidRPr="00E36B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TANGS SLOTS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PRPL 2--D003/E.1.B.C UTILIZANDO AMS5383 IN-718.</w:t>
            </w:r>
          </w:p>
          <w:p w14:paraId="37A5AAFD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22B770" w14:textId="02A9989D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THE TANGS SLOTS ACCORDING TO PRPL 2--D003/E.1.B.C USING AMS5383 IN-718.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43A9A" w14:textId="7F1106F3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A0DD7EA">
                <v:shape id="_x0000_i1141" type="#_x0000_t75" style="width:31.7pt;height:18.8pt" o:ole="">
                  <v:imagedata r:id="rId7" o:title=""/>
                </v:shape>
                <w:control r:id="rId23" w:name="CheckBox1311" w:shapeid="_x0000_i1141"/>
              </w:object>
            </w:r>
            <w:r>
              <w:object w:dxaOrig="1440" w:dyaOrig="1440" w14:anchorId="4020F477">
                <v:shape id="_x0000_i1143" type="#_x0000_t75" style="width:36pt;height:18.8pt" o:ole="">
                  <v:imagedata r:id="rId9" o:title=""/>
                </v:shape>
                <w:control r:id="rId24" w:name="CheckBox2311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8E39C" w14:textId="44D8C9E3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F2D41" w14:paraId="586E531E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C0462" w14:textId="2379349C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768AB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IMEDIATAMENTE APÓS A SOLDAGEM ENVIAR O COMPONENTE PARA TRATAMENTO TÉRMICO COM 1000°F (538°C), POR UMA HORA. (PRPL 2--D003/E.1.D) DEIXAR ESFRIAR EM TEMPERATURA EMBIENTE.</w:t>
            </w:r>
          </w:p>
          <w:p w14:paraId="32627386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50F041" w14:textId="0045DB8C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IMMEDIATELY AFTER WELDING SEND THE COMPONENT FOR HEAT TREATMENT AT 1000°F (538°C) FOR ONE HOUR. (PRPL 2--D003/E.1.D) LEAVE TO COOL AT ROOM TEMPERATURE.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DC07D" w14:textId="477D795D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41631CB">
                <v:shape id="_x0000_i1145" type="#_x0000_t75" style="width:31.7pt;height:18.8pt" o:ole="">
                  <v:imagedata r:id="rId13" o:title=""/>
                </v:shape>
                <w:control r:id="rId25" w:name="CheckBox15" w:shapeid="_x0000_i1145"/>
              </w:object>
            </w:r>
            <w:r>
              <w:object w:dxaOrig="1440" w:dyaOrig="1440" w14:anchorId="42813640">
                <v:shape id="_x0000_i1147" type="#_x0000_t75" style="width:36pt;height:18.8pt" o:ole="">
                  <v:imagedata r:id="rId15" o:title=""/>
                </v:shape>
                <w:control r:id="rId26" w:name="CheckBox25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E2AD6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F2D41" w14:paraId="253C8413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79E03" w14:textId="7BE3FB9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E9D17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MASCARAR AREAS ADJACENTES AOS PADS DO ESCUDO DE CONTENÇÃO DE FALHAS AFIM DE LOCALIZAR A AREA A SER METALIZADA (PRPL 2--D003/K.5.</w:t>
            </w:r>
          </w:p>
          <w:p w14:paraId="4F0A627F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F59315" w14:textId="7EEDFB94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MASK AREAS ADJACENT TO THE FAULT CONTAINMENT SHIELD PADS IN ORDER TO LOCATE THE AREA TO BE METALLISED (PRPL 2--D003/K.5.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7D19" w14:textId="63D49BCE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20B189A">
                <v:shape id="_x0000_i1149" type="#_x0000_t75" style="width:31.7pt;height:18.8pt" o:ole="">
                  <v:imagedata r:id="rId13" o:title=""/>
                </v:shape>
                <w:control r:id="rId27" w:name="CheckBox16" w:shapeid="_x0000_i1149"/>
              </w:object>
            </w:r>
            <w:r>
              <w:object w:dxaOrig="1440" w:dyaOrig="1440" w14:anchorId="2EBBC69B">
                <v:shape id="_x0000_i1151" type="#_x0000_t75" style="width:36pt;height:18.8pt" o:ole="">
                  <v:imagedata r:id="rId9" o:title=""/>
                </v:shape>
                <w:control r:id="rId28" w:name="CheckBox26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3F436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F2D41" w14:paraId="020D9C08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3992F" w14:textId="7437D586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04563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METALIZAR COM METCO 444 AS AREAS ISOLADAS PARA POSSIBILITAR UMA CAMADA DE 0,010” A 0,035” APÓS USINAGEM FINAL.</w:t>
            </w:r>
          </w:p>
          <w:p w14:paraId="1003028F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38501B" w14:textId="275ADBCA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METALIZE THE ISOLATED AREAS WITH METCO 444 TO ENABLE A LAYER OF 0.010” TO 0.035” AFTER FINAL MACHINING.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5DFD9" w14:textId="513AACD9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4BEE91E">
                <v:shape id="_x0000_i1153" type="#_x0000_t75" style="width:31.7pt;height:18.8pt" o:ole="">
                  <v:imagedata r:id="rId7" o:title=""/>
                </v:shape>
                <w:control r:id="rId29" w:name="CheckBox17" w:shapeid="_x0000_i1153"/>
              </w:object>
            </w:r>
            <w:r>
              <w:object w:dxaOrig="1440" w:dyaOrig="1440" w14:anchorId="5B0228AC">
                <v:shape id="_x0000_i1155" type="#_x0000_t75" style="width:36pt;height:18.8pt" o:ole="">
                  <v:imagedata r:id="rId15" o:title=""/>
                </v:shape>
                <w:control r:id="rId30" w:name="CheckBox27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9389C" w14:textId="677012FB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 METALIZAÇÃO</w:t>
            </w:r>
          </w:p>
        </w:tc>
      </w:tr>
      <w:tr w:rsidR="005F2D41" w14:paraId="3CBAF9D6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78CD6" w14:textId="1D0777AF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8E661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PADS DE LOCALIZAÇÃO DO ESCUDO DE CONTENÇÃO DE FALHAS METALIZADOS CONFORME PRPL 2--D003/K.8 CONFORME DESENHOS EM ANEXO.</w:t>
            </w:r>
          </w:p>
          <w:p w14:paraId="3D1D8761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52D4D9" w14:textId="0AE89CE4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MACHINE METALLISED FAULT CONTAINMENT SHIELD LOCATION PADS IN ACCORDANCE WITH PRPL 2--D003/K.8 ACCORDING TO THE ATTACHED DRAWINGS.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C50EB" w14:textId="3E9BCCB6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CDF233A">
                <v:shape id="_x0000_i1157" type="#_x0000_t75" style="width:31.7pt;height:18.8pt" o:ole="">
                  <v:imagedata r:id="rId17" o:title=""/>
                </v:shape>
                <w:control r:id="rId31" w:name="CheckBox18" w:shapeid="_x0000_i1157"/>
              </w:object>
            </w:r>
            <w:r>
              <w:object w:dxaOrig="1440" w:dyaOrig="1440" w14:anchorId="1757529F">
                <v:shape id="_x0000_i1159" type="#_x0000_t75" style="width:36pt;height:18.8pt" o:ole="">
                  <v:imagedata r:id="rId19" o:title=""/>
                </v:shape>
                <w:control r:id="rId32" w:name="CheckBox28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8F0CE" w14:textId="7F834600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F2D41" w14:paraId="0BE11686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F48E7" w14:textId="42872DBF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DE1F6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USINAR TAGS SLOTS SOLDADOS CONFORME PRPL –D003/E.G, UTILIZANDO COMO REFERENCIA OS DESENHOS EM ANEXO.</w:t>
            </w:r>
          </w:p>
          <w:p w14:paraId="138B3DE5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6CAEAC" w14:textId="6A36F3C4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MACHINE WELDED SLOTS TAGS ACCORDING TO PRPL –D003/E.G, USING THE ATTACHED DRAWINGS AS REFERENCE.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AD90" w14:textId="1ADB987A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C095CA1">
                <v:shape id="_x0000_i1161" type="#_x0000_t75" style="width:31.7pt;height:18.8pt" o:ole="">
                  <v:imagedata r:id="rId7" o:title=""/>
                </v:shape>
                <w:control r:id="rId33" w:name="CheckBox181" w:shapeid="_x0000_i1161"/>
              </w:object>
            </w:r>
            <w:r>
              <w:object w:dxaOrig="1440" w:dyaOrig="1440" w14:anchorId="5E334F2C">
                <v:shape id="_x0000_i1163" type="#_x0000_t75" style="width:36pt;height:18.8pt" o:ole="">
                  <v:imagedata r:id="rId9" o:title=""/>
                </v:shape>
                <w:control r:id="rId34" w:name="CheckBox281" w:shapeid="_x0000_i11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90462D" w14:textId="0820289E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F2D41" w14:paraId="2F8FC091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9D4FE" w14:textId="56F2C291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C3F1" w14:textId="2E43C84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EXCESSOS DE SOLDA E CANTOS VIVOS MANTENDO OS CONTORNOS COMO OS ORIGINAIS PRPL –D003/E.H.</w:t>
            </w:r>
          </w:p>
          <w:p w14:paraId="3C80A4EC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DCE499" w14:textId="7FF69EB0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EXCESS WELDING AND SHARP CORNERS MAINTAINING THE CONTOURS AS THE ORIGINAL PRPL –D003/E.H.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A90A1" w14:textId="34A2F11A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1713E25">
                <v:shape id="_x0000_i1165" type="#_x0000_t75" style="width:31.7pt;height:18.8pt" o:ole="">
                  <v:imagedata r:id="rId13" o:title=""/>
                </v:shape>
                <w:control r:id="rId35" w:name="CheckBox19" w:shapeid="_x0000_i1165"/>
              </w:object>
            </w:r>
            <w:r>
              <w:object w:dxaOrig="1440" w:dyaOrig="1440" w14:anchorId="206A189D">
                <v:shape id="_x0000_i1167" type="#_x0000_t75" style="width:36pt;height:18.8pt" o:ole="">
                  <v:imagedata r:id="rId9" o:title=""/>
                </v:shape>
                <w:control r:id="rId36" w:name="CheckBox29" w:shapeid="_x0000_i11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B6287" w14:textId="2F4CCDEF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5F2D41" w14:paraId="67B08226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B4741" w14:textId="3A1F07C6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91165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INSPECIONAR AREAS SOLDADAS CONFORME PRPL –D003/E.I, J e K.</w:t>
            </w:r>
          </w:p>
          <w:p w14:paraId="26AD1A43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495484" w14:textId="3B294501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INSPECT WELDED AREAS IN ACCORDANCE WITH PRPL –D003/E.I, J and K.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25DE" w14:textId="247C419F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13F0C97">
                <v:shape id="_x0000_i1169" type="#_x0000_t75" style="width:31.7pt;height:18.8pt" o:ole="">
                  <v:imagedata r:id="rId13" o:title=""/>
                </v:shape>
                <w:control r:id="rId37" w:name="CheckBox110" w:shapeid="_x0000_i1169"/>
              </w:object>
            </w:r>
            <w:r>
              <w:object w:dxaOrig="1440" w:dyaOrig="1440" w14:anchorId="0AD2B043">
                <v:shape id="_x0000_i1171" type="#_x0000_t75" style="width:36pt;height:18.8pt" o:ole="">
                  <v:imagedata r:id="rId15" o:title=""/>
                </v:shape>
                <w:control r:id="rId38" w:name="CheckBox210" w:shapeid="_x0000_i11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58E4A" w14:textId="600E4D2D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DE REPAROS</w:t>
            </w:r>
          </w:p>
        </w:tc>
      </w:tr>
      <w:tr w:rsidR="005F2D41" w14:paraId="491B78DA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DE0C4" w14:textId="5379FB43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94018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2AFCCCC9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3F48FC6F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Tipo 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</w:t>
            </w:r>
          </w:p>
          <w:p w14:paraId="6E08F7C0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</w:p>
          <w:p w14:paraId="69158140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 2</w:t>
            </w:r>
          </w:p>
          <w:p w14:paraId="790C61DE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IAS-IP-0012-B</w:t>
            </w:r>
          </w:p>
          <w:p w14:paraId="6B1377E2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EB0B37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81A2F66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991D8C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F2DE6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61608035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E235F2D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07145E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30A53DE1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D24ADCB" w14:textId="3F3FA52C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C48D9" w14:textId="6B87A091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4FC09EAE">
                <v:shape id="_x0000_i1173" type="#_x0000_t75" style="width:31.7pt;height:18.8pt" o:ole="">
                  <v:imagedata r:id="rId13" o:title=""/>
                </v:shape>
                <w:control r:id="rId39" w:name="CheckBox111" w:shapeid="_x0000_i1173"/>
              </w:object>
            </w:r>
            <w:r>
              <w:object w:dxaOrig="1440" w:dyaOrig="1440" w14:anchorId="2B9456B9">
                <v:shape id="_x0000_i1175" type="#_x0000_t75" style="width:36pt;height:18.8pt" o:ole="">
                  <v:imagedata r:id="rId15" o:title=""/>
                </v:shape>
                <w:control r:id="rId40" w:name="CheckBox211" w:shapeid="_x0000_i11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F3694D" w14:textId="6D23B539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F2D41" w14:paraId="549F925D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820C8" w14:textId="09A92C5C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1573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733FBE08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F6A3044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7CA882E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FD720B5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E8AFB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07F6A71D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75B48A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6A9BE407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0E6D79" w14:textId="7987CED6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E36B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AAC7A" w14:textId="66ECB79D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4CFC50E">
                <v:shape id="_x0000_i1177" type="#_x0000_t75" style="width:31.7pt;height:18.8pt" o:ole="">
                  <v:imagedata r:id="rId7" o:title=""/>
                </v:shape>
                <w:control r:id="rId41" w:name="CheckBox112" w:shapeid="_x0000_i1177"/>
              </w:object>
            </w:r>
            <w:r>
              <w:object w:dxaOrig="1440" w:dyaOrig="1440" w14:anchorId="61C79FB9">
                <v:shape id="_x0000_i1179" type="#_x0000_t75" style="width:36pt;height:18.8pt" o:ole="">
                  <v:imagedata r:id="rId9" o:title=""/>
                </v:shape>
                <w:control r:id="rId42" w:name="CheckBox212" w:shapeid="_x0000_i11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77EFD" w14:textId="69C5D33C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D41" w14:paraId="44A789FF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EED8E" w14:textId="3A1771EE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A597A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22878E50" w14:textId="77777777" w:rsidR="005F2D41" w:rsidRPr="00E36B46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AC060D" w14:textId="456B699B" w:rsidR="005F2D41" w:rsidRPr="006506EB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506EB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0F3AC" w14:textId="6C06DA7B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2475CF1">
                <v:shape id="_x0000_i1181" type="#_x0000_t75" style="width:31.7pt;height:18.8pt" o:ole="">
                  <v:imagedata r:id="rId13" o:title=""/>
                </v:shape>
                <w:control r:id="rId43" w:name="CheckBox113" w:shapeid="_x0000_i1181"/>
              </w:object>
            </w:r>
            <w:r>
              <w:object w:dxaOrig="1440" w:dyaOrig="1440" w14:anchorId="46C55022">
                <v:shape id="_x0000_i1183" type="#_x0000_t75" style="width:36pt;height:18.8pt" o:ole="">
                  <v:imagedata r:id="rId15" o:title=""/>
                </v:shape>
                <w:control r:id="rId44" w:name="CheckBox213" w:shapeid="_x0000_i11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0C3E1" w14:textId="71B5F5C9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D41" w14:paraId="2E85DDAA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5CDD5" w14:textId="307A8D41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DE10A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3,26</w:t>
            </w:r>
          </w:p>
          <w:p w14:paraId="207F87E0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96482F" w14:textId="0AC91DE9" w:rsidR="005F2D41" w:rsidRPr="0073414A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34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ACCORDING TO IAS-IP-0006 ITEM 3.26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C0AD1" w14:textId="38D6B4D3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A0063D">
                <v:shape id="_x0000_i1185" type="#_x0000_t75" style="width:31.7pt;height:18.8pt" o:ole="">
                  <v:imagedata r:id="rId17" o:title=""/>
                </v:shape>
                <w:control r:id="rId45" w:name="CheckBox114" w:shapeid="_x0000_i1185"/>
              </w:object>
            </w:r>
            <w:r>
              <w:object w:dxaOrig="1440" w:dyaOrig="1440" w14:anchorId="081C1C7E">
                <v:shape id="_x0000_i1187" type="#_x0000_t75" style="width:36pt;height:18.8pt" o:ole="">
                  <v:imagedata r:id="rId46" o:title=""/>
                </v:shape>
                <w:control r:id="rId47" w:name="CheckBox214" w:shapeid="_x0000_i11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17C24D" w14:textId="04195E04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D41" w14:paraId="40C288C1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5867E" w14:textId="6889CFA0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5FDB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07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  <w:p w14:paraId="241A1927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557167" w14:textId="39546E96" w:rsidR="005F2D41" w:rsidRPr="00082796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0827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CLEANING ACCORDING TO IAS-IP-0006 ITEM 3.30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C7041" w14:textId="6AD56015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97DC871">
                <v:shape id="_x0000_i1189" type="#_x0000_t75" style="width:31.7pt;height:18.8pt" o:ole="">
                  <v:imagedata r:id="rId7" o:title=""/>
                </v:shape>
                <w:control r:id="rId48" w:name="CheckBox115" w:shapeid="_x0000_i1189"/>
              </w:object>
            </w:r>
            <w:r>
              <w:object w:dxaOrig="1440" w:dyaOrig="1440" w14:anchorId="297F7982">
                <v:shape id="_x0000_i1191" type="#_x0000_t75" style="width:36pt;height:18.8pt" o:ole="">
                  <v:imagedata r:id="rId9" o:title=""/>
                </v:shape>
                <w:control r:id="rId49" w:name="CheckBox215" w:shapeid="_x0000_i11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B66C7" w14:textId="168129DB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D41" w14:paraId="1BA37B70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53141" w14:textId="09EF253D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E300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TRIDIMENCIONAL CONFORME OVERHAUL MANUAL.</w:t>
            </w:r>
          </w:p>
          <w:p w14:paraId="0E2B7C5F" w14:textId="77777777" w:rsidR="005F2D41" w:rsidRDefault="005F2D41" w:rsidP="005F2D4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3F35A0" w14:textId="2EE0B15A" w:rsidR="005F2D41" w:rsidRPr="00082796" w:rsidRDefault="005F2D41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0827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THREE-DIMENSIONAL INSPECTION ACCORDING TO OVERHAUL MANUAL.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8F8A5" w14:textId="169D2026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653DA1">
                <v:shape id="_x0000_i1193" type="#_x0000_t75" style="width:31.7pt;height:18.8pt" o:ole="">
                  <v:imagedata r:id="rId7" o:title=""/>
                </v:shape>
                <w:control r:id="rId50" w:name="CheckBox116" w:shapeid="_x0000_i1193"/>
              </w:object>
            </w:r>
            <w:r>
              <w:object w:dxaOrig="1440" w:dyaOrig="1440" w14:anchorId="38FA1551">
                <v:shape id="_x0000_i1195" type="#_x0000_t75" style="width:36pt;height:18.8pt" o:ole="">
                  <v:imagedata r:id="rId15" o:title=""/>
                </v:shape>
                <w:control r:id="rId51" w:name="CheckBox216" w:shapeid="_x0000_i11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67A14A" w14:textId="5B87F722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0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TRI</w:t>
            </w:r>
            <w:r w:rsidRPr="006506E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DIMENSIONAL</w:t>
            </w:r>
          </w:p>
        </w:tc>
      </w:tr>
      <w:tr w:rsidR="005F2D41" w14:paraId="46171906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32C36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B59E7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5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REIDENTIFICAÇÃO DO P/N: 23073466 </w:t>
            </w:r>
            <w:r w:rsidR="00BF5A92" w:rsidRPr="00BF5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UNSTRUÇÃO DA CEB 72-6020</w:t>
            </w:r>
          </w:p>
          <w:p w14:paraId="1871FAD1" w14:textId="77777777" w:rsidR="00BF5A92" w:rsidRDefault="00BF5A92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83FA1E" w14:textId="05BCE453" w:rsidR="00BF5A92" w:rsidRPr="00BF5A92" w:rsidRDefault="00BF5A92" w:rsidP="005F2D4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BF5A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REIDENTIFICATION OF P/N: 23073466 ACCORDING TO CEB INSTRUCTION 72-6020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F3D53" w14:textId="5C796883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D10975E">
                <v:shape id="_x0000_i1197" type="#_x0000_t75" style="width:31.7pt;height:18.8pt" o:ole="">
                  <v:imagedata r:id="rId7" o:title=""/>
                </v:shape>
                <w:control r:id="rId52" w:name="CheckBox117" w:shapeid="_x0000_i1197"/>
              </w:object>
            </w:r>
            <w:r>
              <w:object w:dxaOrig="1440" w:dyaOrig="1440" w14:anchorId="308BF446">
                <v:shape id="_x0000_i1199" type="#_x0000_t75" style="width:36pt;height:18.8pt" o:ole="">
                  <v:imagedata r:id="rId9" o:title=""/>
                </v:shape>
                <w:control r:id="rId53" w:name="CheckBox217" w:shapeid="_x0000_i11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04656" w14:textId="660AC564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D41" w14:paraId="397346FF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7D577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2AE65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1C7927F8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3531B7" w14:textId="6EFF0F4F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06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FINAL INSPECTION ACCORDING TO OVERHAUL MANUAL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FA25" w14:textId="230054AE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426F67A">
                <v:shape id="_x0000_i1201" type="#_x0000_t75" style="width:31.7pt;height:18.8pt" o:ole="">
                  <v:imagedata r:id="rId7" o:title=""/>
                </v:shape>
                <w:control r:id="rId54" w:name="CheckBox118" w:shapeid="_x0000_i1201"/>
              </w:object>
            </w:r>
            <w:r>
              <w:object w:dxaOrig="1440" w:dyaOrig="1440" w14:anchorId="65CA6003">
                <v:shape id="_x0000_i1203" type="#_x0000_t75" style="width:36pt;height:18.8pt" o:ole="">
                  <v:imagedata r:id="rId15" o:title=""/>
                </v:shape>
                <w:control r:id="rId55" w:name="CheckBox218" w:shapeid="_x0000_i12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492DEA" w14:textId="1A036DDA" w:rsidR="005F2D41" w:rsidRDefault="00BF5A92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D41" w14:paraId="4A2FDAB6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76813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66A8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F3F5B" w14:textId="644B36B2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FD24E0D">
                <v:shape id="_x0000_i1205" type="#_x0000_t75" style="width:31.7pt;height:18.8pt" o:ole="">
                  <v:imagedata r:id="rId17" o:title=""/>
                </v:shape>
                <w:control r:id="rId56" w:name="CheckBox119" w:shapeid="_x0000_i1205"/>
              </w:object>
            </w:r>
            <w:r>
              <w:object w:dxaOrig="1440" w:dyaOrig="1440" w14:anchorId="6208FEF8">
                <v:shape id="_x0000_i1207" type="#_x0000_t75" style="width:36pt;height:18.8pt" o:ole="">
                  <v:imagedata r:id="rId9" o:title=""/>
                </v:shape>
                <w:control r:id="rId57" w:name="CheckBox219" w:shapeid="_x0000_i12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E5782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F2D41" w14:paraId="22BF3469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652B5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FB462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7EA25" w14:textId="05008407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E2A5D6B">
                <v:shape id="_x0000_i1209" type="#_x0000_t75" style="width:31.7pt;height:18.8pt" o:ole="">
                  <v:imagedata r:id="rId58" o:title=""/>
                </v:shape>
                <w:control r:id="rId59" w:name="CheckBox120" w:shapeid="_x0000_i1209"/>
              </w:object>
            </w:r>
            <w:r>
              <w:object w:dxaOrig="1440" w:dyaOrig="1440" w14:anchorId="0A4E85E0">
                <v:shape id="_x0000_i1211" type="#_x0000_t75" style="width:36pt;height:18.8pt" o:ole="">
                  <v:imagedata r:id="rId9" o:title=""/>
                </v:shape>
                <w:control r:id="rId60" w:name="CheckBox220" w:shapeid="_x0000_i12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9E5F6A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F2D41" w14:paraId="58208DE0" w14:textId="77777777">
        <w:trPr>
          <w:trHeight w:val="450"/>
        </w:trPr>
        <w:tc>
          <w:tcPr>
            <w:tcW w:w="72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A5DE3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09AB7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C42BB" w14:textId="0630DE71" w:rsidR="005F2D41" w:rsidRDefault="005F2D41" w:rsidP="005F2D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172981A">
                <v:shape id="_x0000_i1213" type="#_x0000_t75" style="width:31.7pt;height:18.8pt" o:ole="">
                  <v:imagedata r:id="rId58" o:title=""/>
                </v:shape>
                <w:control r:id="rId61" w:name="CheckBox121" w:shapeid="_x0000_i1213"/>
              </w:object>
            </w:r>
            <w:r>
              <w:object w:dxaOrig="1440" w:dyaOrig="1440" w14:anchorId="2441D9FD">
                <v:shape id="_x0000_i1215" type="#_x0000_t75" style="width:36pt;height:18.8pt" o:ole="">
                  <v:imagedata r:id="rId15" o:title=""/>
                </v:shape>
                <w:control r:id="rId62" w:name="CheckBox221" w:shapeid="_x0000_i12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901A3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F2D41" w14:paraId="28BEDAB0" w14:textId="77777777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EFA509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4B9B423B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E48A3EF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63C5BAC6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9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39B2B8D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2E29018" w14:textId="77777777" w:rsidR="005F2D41" w:rsidRDefault="005F2D41" w:rsidP="005F2D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2D41" w14:paraId="7C079342" w14:textId="77777777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D84FFB" w14:textId="77777777" w:rsidR="005F2D41" w:rsidRDefault="005F2D41" w:rsidP="005F2D41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8112F2" w14:textId="1AAAFF01" w:rsidR="005F2D41" w:rsidRDefault="005F2D41" w:rsidP="005F2D41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>
              <w:t>ANTONIO CLAUDIO</w:t>
            </w:r>
          </w:p>
        </w:tc>
        <w:tc>
          <w:tcPr>
            <w:tcW w:w="2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0A1AF" w14:textId="4C525436" w:rsidR="005F2D41" w:rsidRDefault="00E76EBF" w:rsidP="005F2D41"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9A93F44" w14:textId="77777777" w:rsidR="0080719B" w:rsidRDefault="0080719B">
      <w:pPr>
        <w:jc w:val="left"/>
      </w:pPr>
    </w:p>
    <w:p w14:paraId="7CECE9F1" w14:textId="69E98B06" w:rsidR="0080719B" w:rsidRDefault="006506EB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D7C561" w14:textId="77777777" w:rsidR="0080719B" w:rsidRDefault="006506EB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80719B">
      <w:headerReference w:type="default" r:id="rId63"/>
      <w:footerReference w:type="default" r:id="rId64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9C5B" w14:textId="77777777" w:rsidR="00C655D8" w:rsidRDefault="006506EB">
      <w:r>
        <w:separator/>
      </w:r>
    </w:p>
  </w:endnote>
  <w:endnote w:type="continuationSeparator" w:id="0">
    <w:p w14:paraId="02321CED" w14:textId="77777777" w:rsidR="00C655D8" w:rsidRDefault="0065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80719B" w14:paraId="0D8E9A7C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27E1693A" w14:textId="77777777" w:rsidR="0080719B" w:rsidRDefault="0080719B">
          <w:pPr>
            <w:pStyle w:val="Rodap"/>
          </w:pPr>
        </w:p>
      </w:tc>
    </w:tr>
  </w:tbl>
  <w:p w14:paraId="32C9344E" w14:textId="77777777" w:rsidR="0080719B" w:rsidRDefault="0080719B">
    <w:pPr>
      <w:pStyle w:val="Rodap"/>
    </w:pPr>
  </w:p>
  <w:p w14:paraId="6BE86315" w14:textId="77777777" w:rsidR="0080719B" w:rsidRDefault="008071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BEA72" w14:textId="77777777" w:rsidR="00C655D8" w:rsidRDefault="006506EB">
      <w:r>
        <w:separator/>
      </w:r>
    </w:p>
  </w:footnote>
  <w:footnote w:type="continuationSeparator" w:id="0">
    <w:p w14:paraId="29DD1D3D" w14:textId="77777777" w:rsidR="00C655D8" w:rsidRDefault="00650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80719B" w14:paraId="4A0CBD74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4089E7EE" w14:textId="77777777" w:rsidR="0080719B" w:rsidRDefault="006506E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19050" distR="0" wp14:anchorId="0AC8EC37" wp14:editId="591AADC1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5936869" w14:textId="77777777" w:rsidR="0080719B" w:rsidRDefault="006506E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3193A8C" w14:textId="77777777" w:rsidR="0080719B" w:rsidRDefault="006506E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9E7BB63" w14:textId="77777777" w:rsidR="0080719B" w:rsidRDefault="006506E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80719B" w14:paraId="129523F9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5CCD8B0" w14:textId="77777777" w:rsidR="0080719B" w:rsidRDefault="0080719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EA1D810" w14:textId="77777777" w:rsidR="0080719B" w:rsidRDefault="006506E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1EACEE2" w14:textId="77777777" w:rsidR="0080719B" w:rsidRDefault="006506E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0F6B53" w14:textId="77777777" w:rsidR="0080719B" w:rsidRDefault="0080719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80719B" w14:paraId="5FFAC134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7E91D29B" w14:textId="77777777" w:rsidR="0080719B" w:rsidRDefault="006506E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B498BA1" w14:textId="77777777" w:rsidR="0080719B" w:rsidRDefault="006506E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F7E7B21" w14:textId="77777777" w:rsidR="0080719B" w:rsidRDefault="006506E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2465A16" w14:textId="77777777" w:rsidR="0080719B" w:rsidRDefault="006506E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80719B" w14:paraId="42C05192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1D2BF1C" w14:textId="77777777" w:rsidR="0080719B" w:rsidRDefault="006506E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7CFA7022" w14:textId="77777777" w:rsidR="0080719B" w:rsidRDefault="006506E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EACB5D3" w14:textId="77777777" w:rsidR="0080719B" w:rsidRDefault="006506E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2C821AA" w14:textId="77777777" w:rsidR="0080719B" w:rsidRDefault="0080719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67062D92" w14:textId="77777777" w:rsidR="0080719B" w:rsidRDefault="0080719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041A"/>
    <w:multiLevelType w:val="multilevel"/>
    <w:tmpl w:val="F1641ABE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4F61F3"/>
    <w:multiLevelType w:val="multilevel"/>
    <w:tmpl w:val="C8D07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2974720">
    <w:abstractNumId w:val="0"/>
  </w:num>
  <w:num w:numId="2" w16cid:durableId="264847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9B"/>
    <w:rsid w:val="00036315"/>
    <w:rsid w:val="00082796"/>
    <w:rsid w:val="00156F79"/>
    <w:rsid w:val="00351CD4"/>
    <w:rsid w:val="005F2D41"/>
    <w:rsid w:val="006506EB"/>
    <w:rsid w:val="00706E27"/>
    <w:rsid w:val="0073414A"/>
    <w:rsid w:val="0080719B"/>
    <w:rsid w:val="008C7163"/>
    <w:rsid w:val="00A34211"/>
    <w:rsid w:val="00BF5A92"/>
    <w:rsid w:val="00C655D8"/>
    <w:rsid w:val="00E36B46"/>
    <w:rsid w:val="00E76EBF"/>
    <w:rsid w:val="00F0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4:docId w14:val="6A3AC64C"/>
  <w15:docId w15:val="{7A75CB42-7B64-4867-9689-4475D5F4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4.xml"/><Relationship Id="rId21" Type="http://schemas.openxmlformats.org/officeDocument/2006/relationships/control" Target="activeX/activeX9.xml"/><Relationship Id="rId34" Type="http://schemas.openxmlformats.org/officeDocument/2006/relationships/control" Target="activeX/activeX22.xml"/><Relationship Id="rId42" Type="http://schemas.openxmlformats.org/officeDocument/2006/relationships/control" Target="activeX/activeX30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63" Type="http://schemas.openxmlformats.org/officeDocument/2006/relationships/header" Target="head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control" Target="activeX/activeX17.xml"/><Relationship Id="rId11" Type="http://schemas.openxmlformats.org/officeDocument/2006/relationships/control" Target="activeX/activeX3.xml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53" Type="http://schemas.openxmlformats.org/officeDocument/2006/relationships/control" Target="activeX/activeX40.xml"/><Relationship Id="rId58" Type="http://schemas.openxmlformats.org/officeDocument/2006/relationships/image" Target="media/image8.wmf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control" Target="activeX/activeX47.xml"/><Relationship Id="rId19" Type="http://schemas.openxmlformats.org/officeDocument/2006/relationships/image" Target="media/image6.wmf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control" Target="activeX/activeX31.xml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64" Type="http://schemas.openxmlformats.org/officeDocument/2006/relationships/footer" Target="footer1.xml"/><Relationship Id="rId8" Type="http://schemas.openxmlformats.org/officeDocument/2006/relationships/control" Target="activeX/activeX1.xml"/><Relationship Id="rId51" Type="http://schemas.openxmlformats.org/officeDocument/2006/relationships/control" Target="activeX/activeX38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5.wmf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image" Target="media/image7.wmf"/><Relationship Id="rId59" Type="http://schemas.openxmlformats.org/officeDocument/2006/relationships/control" Target="activeX/activeX45.xml"/><Relationship Id="rId20" Type="http://schemas.openxmlformats.org/officeDocument/2006/relationships/control" Target="activeX/activeX8.xml"/><Relationship Id="rId41" Type="http://schemas.openxmlformats.org/officeDocument/2006/relationships/control" Target="activeX/activeX29.xml"/><Relationship Id="rId54" Type="http://schemas.openxmlformats.org/officeDocument/2006/relationships/control" Target="activeX/activeX41.xml"/><Relationship Id="rId62" Type="http://schemas.openxmlformats.org/officeDocument/2006/relationships/control" Target="activeX/activeX4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" Type="http://schemas.openxmlformats.org/officeDocument/2006/relationships/control" Target="activeX/activeX2.xml"/><Relationship Id="rId31" Type="http://schemas.openxmlformats.org/officeDocument/2006/relationships/control" Target="activeX/activeX19.xml"/><Relationship Id="rId44" Type="http://schemas.openxmlformats.org/officeDocument/2006/relationships/control" Target="activeX/activeX32.xml"/><Relationship Id="rId52" Type="http://schemas.openxmlformats.org/officeDocument/2006/relationships/control" Target="activeX/activeX39.xml"/><Relationship Id="rId60" Type="http://schemas.openxmlformats.org/officeDocument/2006/relationships/control" Target="activeX/activeX46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9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1124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4</cp:revision>
  <cp:lastPrinted>2018-04-19T13:40:00Z</cp:lastPrinted>
  <dcterms:created xsi:type="dcterms:W3CDTF">2025-04-15T12:12:00Z</dcterms:created>
  <dcterms:modified xsi:type="dcterms:W3CDTF">2025-04-15T13:15:00Z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