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6E653C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E64AE5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87795D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045730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73253A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A44C4D3"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RRT-11265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81B1CF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NUT SPANER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21B2399" w:rsidR="003361F8" w:rsidRPr="00381EB6" w:rsidRDefault="002262C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E85CE0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64CA681"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64E1EC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262C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3EBA2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F7AB35"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CC02E17" w:rsidR="003361F8" w:rsidRPr="003361F8" w:rsidRDefault="002262C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4010E2"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Remover os danos causados pela frenagem, utilizando lima fina, pedra</w:t>
            </w:r>
          </w:p>
          <w:p w14:paraId="1FD4AC9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CED9AFC"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4539767" w14:textId="025F7AA3"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2262C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BF5242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68C6C3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0ADE432"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96C977"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da peça conforme IAS-IP-0006 item 3.35 rev. 03.</w:t>
            </w:r>
          </w:p>
          <w:p w14:paraId="40BBBC7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32256EF" w14:textId="7D39D9CC"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2262C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718C81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ED2B173"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EAB5224"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CBF8DD"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262C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val="en-US" w:eastAsia="pt-BR"/>
              </w:rPr>
              <w:t>Realizar NDT conforme indicado no Heavy Maintenance Manual. Perform NDT conform indicated in the Heavy Maintenance Manual.</w:t>
            </w:r>
          </w:p>
          <w:p w14:paraId="6616E21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16ED7CB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Ensaio (Test): FPI</w:t>
            </w:r>
          </w:p>
          <w:p w14:paraId="2FD5F423"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Tipo (Type): 1</w:t>
            </w:r>
          </w:p>
          <w:p w14:paraId="3E03A80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Método (Method): A</w:t>
            </w:r>
          </w:p>
          <w:p w14:paraId="2D51C8B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Sensibilidade (Sensitivity): 3</w:t>
            </w:r>
          </w:p>
          <w:p w14:paraId="358D1853"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0EB02D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Foram encontradas indicações?</w:t>
            </w:r>
          </w:p>
          <w:p w14:paraId="52D7DD86"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(Were Indications found?)</w:t>
            </w:r>
          </w:p>
          <w:p w14:paraId="3E5A301A"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24F4334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 SIM – REGISTRAR IAS-RG-0332.</w:t>
            </w:r>
          </w:p>
          <w:p w14:paraId="475F2E5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(YES – REGISTRAR IAS-RG-0332.)</w:t>
            </w:r>
          </w:p>
          <w:p w14:paraId="29817E6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7DACAC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NÃO – PROCESSEGUIR PARA ETAPA DE LIMPEZA PÓS NDT</w:t>
            </w:r>
          </w:p>
          <w:p w14:paraId="3CEECE2A" w14:textId="4FA1DEDA"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C24F9E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8F91AA6"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795625E"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5231F7"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 xml:space="preserve">Realizar inspeção pós NDT conforme Heavy Maintenance Manual. </w:t>
            </w:r>
            <w:r w:rsidR="002262C5" w:rsidRPr="002262C5">
              <w:rPr>
                <w:rFonts w:ascii="Calibri" w:eastAsia="Times New Roman" w:hAnsi="Calibri" w:cs="Arial"/>
                <w:b/>
                <w:bCs/>
                <w:noProof/>
                <w:color w:val="000000"/>
                <w:sz w:val="16"/>
                <w:szCs w:val="16"/>
                <w:lang w:val="en-US" w:eastAsia="pt-BR"/>
              </w:rPr>
              <w:t>Perform inspection after NDT i.a.w. Heavy Maintenance Manual.</w:t>
            </w:r>
          </w:p>
          <w:p w14:paraId="665398E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301D133C"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Refira-se aos resultados registrados no RG-0332 (se foi feito na etapa</w:t>
            </w:r>
          </w:p>
          <w:p w14:paraId="6677A54F"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anterior) e preencher o mesmo com devidas observações.</w:t>
            </w:r>
          </w:p>
          <w:p w14:paraId="170DB09A"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33CC2D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D0A684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 xml:space="preserve">Avaliar os limites de aceitação conforme OMM. </w:t>
            </w:r>
            <w:r w:rsidRPr="002262C5">
              <w:rPr>
                <w:rFonts w:ascii="Calibri" w:eastAsia="Times New Roman" w:hAnsi="Calibri" w:cs="Arial"/>
                <w:b/>
                <w:bCs/>
                <w:noProof/>
                <w:color w:val="000000"/>
                <w:sz w:val="16"/>
                <w:szCs w:val="16"/>
                <w:lang w:val="en-US" w:eastAsia="pt-BR"/>
              </w:rPr>
              <w:t>(Evaluate the acceptance</w:t>
            </w:r>
          </w:p>
          <w:p w14:paraId="234E2C0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limits conform OMM.)</w:t>
            </w:r>
          </w:p>
          <w:p w14:paraId="08FCE689"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6924DA40"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APROVADO – (APPROVED)</w:t>
            </w:r>
          </w:p>
          <w:p w14:paraId="45D5CA34"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CBD3554" w14:textId="35BAF785"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262C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40CFA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92051AB"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4B79240"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D6CFE0"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pós NDT conforme IAS-IP-0006 item 3.34 rev. 03.</w:t>
            </w:r>
          </w:p>
          <w:p w14:paraId="38F1B285"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1BEDB75F" w14:textId="2B5A729B"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698FF1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256C9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5D687B3"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3BE21B"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Inspeção final</w:t>
            </w:r>
          </w:p>
          <w:p w14:paraId="2C5E2989"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3D8CDC8F" w14:textId="336C2CD6"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8B8FF9D"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666844A"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2262C5">
              <w:rPr>
                <w:rFonts w:ascii="Calibri" w:eastAsia="Times New Roman" w:hAnsi="Calibri" w:cs="Arial"/>
                <w:noProof/>
                <w:color w:val="000000"/>
                <w:sz w:val="16"/>
                <w:szCs w:val="16"/>
                <w:lang w:eastAsia="pt-BR"/>
              </w:rPr>
              <w:t>21/08/2025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262C5"/>
    <w:rsid w:val="00231294"/>
    <w:rsid w:val="002A5949"/>
    <w:rsid w:val="003361F8"/>
    <w:rsid w:val="00381EB6"/>
    <w:rsid w:val="00384069"/>
    <w:rsid w:val="003A2130"/>
    <w:rsid w:val="003E5BD2"/>
    <w:rsid w:val="00442780"/>
    <w:rsid w:val="004C5A81"/>
    <w:rsid w:val="00517B6F"/>
    <w:rsid w:val="00551730"/>
    <w:rsid w:val="005773C4"/>
    <w:rsid w:val="005C6FD7"/>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C6FD7"/>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3600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2025-08-21T19:52:00Z</dcterms:created>
  <dcterms:modified xsi:type="dcterms:W3CDTF">2025-08-21T19:52:00Z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