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40E7D091" w:rsidR="00E8763A" w:rsidRPr="00AF3E41" w:rsidRDefault="006217F5" w:rsidP="00E8763A">
            <w:pPr>
              <w:rPr>
                <w:b/>
                <w:bCs/>
                <w:sz w:val="20"/>
                <w:szCs w:val="20"/>
              </w:rPr>
            </w:pPr>
            <w:r>
              <w:rPr>
                <w:b/>
                <w:bCs/>
                <w:sz w:val="20"/>
                <w:szCs w:val="20"/>
              </w:rPr>
              <w:t>3033914</w:t>
            </w:r>
          </w:p>
        </w:tc>
        <w:tc>
          <w:tcPr>
            <w:tcW w:w="2691" w:type="dxa"/>
            <w:gridSpan w:val="3"/>
            <w:tcBorders>
              <w:top w:val="nil"/>
              <w:bottom w:val="single" w:sz="4" w:space="0" w:color="000000" w:themeColor="text1"/>
            </w:tcBorders>
            <w:vAlign w:val="center"/>
          </w:tcPr>
          <w:p w14:paraId="217E279A" w14:textId="24C42745" w:rsidR="00E8763A" w:rsidRPr="00691E19" w:rsidRDefault="006217F5" w:rsidP="00E8763A">
            <w:pPr>
              <w:rPr>
                <w:b/>
                <w:bCs/>
                <w:sz w:val="20"/>
                <w:szCs w:val="20"/>
              </w:rPr>
            </w:pPr>
            <w:r>
              <w:rPr>
                <w:b/>
                <w:bCs/>
                <w:sz w:val="20"/>
                <w:szCs w:val="20"/>
              </w:rPr>
              <w:t>A001W3X6</w:t>
            </w:r>
          </w:p>
        </w:tc>
        <w:tc>
          <w:tcPr>
            <w:tcW w:w="2690" w:type="dxa"/>
            <w:gridSpan w:val="2"/>
            <w:tcBorders>
              <w:top w:val="nil"/>
              <w:bottom w:val="single" w:sz="4" w:space="0" w:color="000000" w:themeColor="text1"/>
            </w:tcBorders>
            <w:vAlign w:val="center"/>
          </w:tcPr>
          <w:p w14:paraId="7FC1FC28" w14:textId="43BD87FF" w:rsidR="00E8763A" w:rsidRPr="00E4082C" w:rsidRDefault="006217F5" w:rsidP="00E8763A">
            <w:pPr>
              <w:rPr>
                <w:b/>
                <w:bCs/>
                <w:sz w:val="20"/>
                <w:szCs w:val="20"/>
              </w:rPr>
            </w:pPr>
            <w:r>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662AAA4" w:rsidR="00E8763A" w:rsidRPr="00AF3E41" w:rsidRDefault="006217F5" w:rsidP="00E8763A">
            <w:pPr>
              <w:rPr>
                <w:b/>
                <w:bCs/>
                <w:sz w:val="20"/>
                <w:szCs w:val="20"/>
              </w:rPr>
            </w:pPr>
            <w:r>
              <w:rPr>
                <w:b/>
                <w:bCs/>
                <w:sz w:val="20"/>
                <w:szCs w:val="20"/>
              </w:rPr>
              <w:t>PCE-AA0038</w:t>
            </w:r>
          </w:p>
        </w:tc>
        <w:tc>
          <w:tcPr>
            <w:tcW w:w="2691" w:type="dxa"/>
            <w:gridSpan w:val="3"/>
            <w:tcBorders>
              <w:top w:val="nil"/>
            </w:tcBorders>
            <w:vAlign w:val="center"/>
          </w:tcPr>
          <w:p w14:paraId="6E590069" w14:textId="7DF683F9" w:rsidR="00E8763A" w:rsidRPr="00E4082C" w:rsidRDefault="006217F5" w:rsidP="00E8763A">
            <w:pPr>
              <w:rPr>
                <w:b/>
                <w:bCs/>
                <w:sz w:val="20"/>
                <w:szCs w:val="20"/>
                <w:lang w:val="en-US"/>
              </w:rPr>
            </w:pPr>
            <w:r w:rsidRPr="006217F5">
              <w:rPr>
                <w:b/>
                <w:bCs/>
                <w:sz w:val="20"/>
                <w:szCs w:val="20"/>
              </w:rPr>
              <w:t>SECOND</w:t>
            </w:r>
            <w:r>
              <w:rPr>
                <w:b/>
                <w:bCs/>
                <w:sz w:val="20"/>
                <w:szCs w:val="20"/>
              </w:rPr>
              <w:t xml:space="preserve"> </w:t>
            </w:r>
            <w:r w:rsidRPr="006217F5">
              <w:rPr>
                <w:b/>
                <w:bCs/>
                <w:sz w:val="20"/>
                <w:szCs w:val="20"/>
              </w:rPr>
              <w:t>STAGE PT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161B3585"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p>
        </w:tc>
        <w:tc>
          <w:tcPr>
            <w:tcW w:w="2691" w:type="dxa"/>
            <w:gridSpan w:val="3"/>
            <w:vAlign w:val="center"/>
          </w:tcPr>
          <w:p w14:paraId="6563F1F2" w14:textId="4EC4A53D"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p>
        </w:tc>
        <w:tc>
          <w:tcPr>
            <w:tcW w:w="2690" w:type="dxa"/>
            <w:gridSpan w:val="2"/>
            <w:vAlign w:val="center"/>
          </w:tcPr>
          <w:p w14:paraId="4645C4FA" w14:textId="58BAD03D"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p>
        </w:tc>
        <w:tc>
          <w:tcPr>
            <w:tcW w:w="2691" w:type="dxa"/>
            <w:gridSpan w:val="2"/>
            <w:vAlign w:val="center"/>
          </w:tcPr>
          <w:p w14:paraId="2CFDEDF5" w14:textId="11D38E9A"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253996" w14:paraId="08724328" w14:textId="77777777" w:rsidTr="00444CC9">
        <w:trPr>
          <w:trHeight w:val="1134"/>
          <w:jc w:val="center"/>
        </w:trPr>
        <w:tc>
          <w:tcPr>
            <w:tcW w:w="704" w:type="dxa"/>
            <w:shd w:val="clear" w:color="auto" w:fill="92D050"/>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126348A9" w:rsidR="00E4082C" w:rsidRPr="00BA17ED"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Conforme Cleaning, Inspection, Repair (CIR) Manual _ PW100 Series Engines _ Rev. 49, 10 Mar. 2025</w:t>
            </w:r>
            <w:r>
              <w:rPr>
                <w:rFonts w:ascii="Calibri" w:eastAsia="Times New Roman" w:hAnsi="Calibri" w:cs="Arial"/>
                <w:b/>
                <w:bCs/>
                <w:color w:val="000000"/>
                <w:sz w:val="20"/>
                <w:szCs w:val="20"/>
                <w:lang w:val="en-US" w:eastAsia="pt-BR"/>
              </w:rPr>
              <w:t>.</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14DDA612" w:rsidR="00E4082C" w:rsidRPr="00113187"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 _ PW100 Series Engines _ Rev. 49, 10 Mar. 2025</w:t>
            </w:r>
            <w:r>
              <w:rPr>
                <w:rFonts w:ascii="Calibri" w:eastAsia="Times New Roman" w:hAnsi="Calibri" w:cs="Arial"/>
                <w:i/>
                <w:iCs/>
                <w:color w:val="000000"/>
                <w:sz w:val="20"/>
                <w:szCs w:val="20"/>
                <w:lang w:val="en-US" w:eastAsia="pt-BR"/>
              </w:rPr>
              <w:t>.)</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53442" w:rsidRPr="00253996" w14:paraId="54F592C5" w14:textId="77777777" w:rsidTr="00F81919">
        <w:trPr>
          <w:trHeight w:val="1134"/>
          <w:jc w:val="center"/>
        </w:trPr>
        <w:tc>
          <w:tcPr>
            <w:tcW w:w="704" w:type="dxa"/>
            <w:shd w:val="clear" w:color="auto" w:fill="92D050"/>
            <w:vAlign w:val="center"/>
          </w:tcPr>
          <w:p w14:paraId="2E45E018" w14:textId="3EEB0CA1"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851832566"/>
            <w:placeholder>
              <w:docPart w:val="069F8D91740D491D90A16B0A1F060AE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95077D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43627155"/>
            <w:placeholder>
              <w:docPart w:val="41A67E764B2348D08EE6238296B5A49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4377E49" w:rsidR="00853442" w:rsidRDefault="00853442" w:rsidP="008534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DF91DA1" w14:textId="77777777" w:rsidR="00FE56A7" w:rsidRDefault="00FE56A7" w:rsidP="00FE56A7">
            <w:pPr>
              <w:jc w:val="both"/>
              <w:rPr>
                <w:rFonts w:ascii="Calibri" w:eastAsia="Times New Roman" w:hAnsi="Calibri" w:cs="Arial"/>
                <w:b/>
                <w:bCs/>
                <w:color w:val="000000"/>
                <w:sz w:val="20"/>
                <w:szCs w:val="20"/>
                <w:lang w:eastAsia="pt-BR"/>
              </w:rPr>
            </w:pPr>
          </w:p>
          <w:p w14:paraId="22ADE481" w14:textId="39996D0B"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423F06C" w14:textId="77777777" w:rsidR="00FE56A7" w:rsidRDefault="00FE56A7" w:rsidP="00FE56A7">
            <w:pPr>
              <w:jc w:val="both"/>
              <w:rPr>
                <w:rFonts w:ascii="Calibri" w:eastAsia="Times New Roman" w:hAnsi="Calibri" w:cs="Arial"/>
                <w:b/>
                <w:bCs/>
                <w:color w:val="000000"/>
                <w:sz w:val="20"/>
                <w:szCs w:val="20"/>
                <w:lang w:eastAsia="pt-BR"/>
              </w:rPr>
            </w:pPr>
          </w:p>
          <w:p w14:paraId="71CB249E" w14:textId="7777777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1948A2E2"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129D77B8"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589A2E23" w14:textId="5DF2174C" w:rsidR="00D0420A" w:rsidRDefault="00D0420A" w:rsidP="00FE56A7">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203 e, como alternativa,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211.</w:t>
            </w:r>
          </w:p>
          <w:p w14:paraId="33F40E2B" w14:textId="77777777" w:rsidR="00D0420A" w:rsidRDefault="00D0420A" w:rsidP="00FE56A7">
            <w:pPr>
              <w:jc w:val="both"/>
              <w:rPr>
                <w:rFonts w:ascii="Calibri" w:eastAsia="Times New Roman" w:hAnsi="Calibri" w:cs="Arial"/>
                <w:b/>
                <w:bCs/>
                <w:color w:val="000000"/>
                <w:sz w:val="20"/>
                <w:szCs w:val="20"/>
                <w:lang w:eastAsia="pt-BR"/>
              </w:rPr>
            </w:pPr>
          </w:p>
          <w:p w14:paraId="3832294F" w14:textId="3D21FB8D"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Segundo o SPM </w:t>
            </w:r>
            <w:r w:rsidRPr="00D0420A">
              <w:rPr>
                <w:rFonts w:ascii="Calibri" w:eastAsia="Times New Roman" w:hAnsi="Calibri" w:cs="Arial"/>
                <w:b/>
                <w:bCs/>
                <w:color w:val="000000"/>
                <w:sz w:val="20"/>
                <w:szCs w:val="20"/>
                <w:lang w:eastAsia="pt-BR"/>
              </w:rPr>
              <w:t>585005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w:t>
            </w:r>
            <w:r>
              <w:rPr>
                <w:rFonts w:ascii="Calibri" w:eastAsia="Times New Roman" w:hAnsi="Calibri" w:cs="Arial"/>
                <w:b/>
                <w:bCs/>
                <w:color w:val="000000"/>
                <w:sz w:val="20"/>
                <w:szCs w:val="20"/>
                <w:lang w:eastAsia="pt-BR"/>
              </w:rPr>
              <w:t>20</w:t>
            </w:r>
            <w:r w:rsidRPr="00E30D40">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00, Seção “</w:t>
            </w:r>
            <w:r w:rsidRPr="00D0420A">
              <w:rPr>
                <w:rFonts w:ascii="Calibri" w:eastAsia="Times New Roman" w:hAnsi="Calibri" w:cs="Arial"/>
                <w:b/>
                <w:bCs/>
                <w:color w:val="000000"/>
                <w:sz w:val="20"/>
                <w:szCs w:val="20"/>
                <w:lang w:eastAsia="pt-BR"/>
              </w:rPr>
              <w:t>Cleaning</w:t>
            </w:r>
            <w:r>
              <w:rPr>
                <w:rFonts w:ascii="Calibri" w:eastAsia="Times New Roman" w:hAnsi="Calibri" w:cs="Arial"/>
                <w:b/>
                <w:bCs/>
                <w:color w:val="000000"/>
                <w:sz w:val="20"/>
                <w:szCs w:val="20"/>
                <w:lang w:eastAsia="pt-BR"/>
              </w:rPr>
              <w:t xml:space="preserve"> – </w:t>
            </w:r>
            <w:r w:rsidRPr="00D0420A">
              <w:rPr>
                <w:rFonts w:ascii="Calibri" w:eastAsia="Times New Roman" w:hAnsi="Calibri" w:cs="Arial"/>
                <w:b/>
                <w:bCs/>
                <w:color w:val="000000"/>
                <w:sz w:val="20"/>
                <w:szCs w:val="20"/>
                <w:lang w:eastAsia="pt-BR"/>
              </w:rPr>
              <w:t>General-01</w:t>
            </w:r>
            <w:r>
              <w:rPr>
                <w:rFonts w:ascii="Calibri" w:eastAsia="Times New Roman" w:hAnsi="Calibri" w:cs="Arial"/>
                <w:b/>
                <w:bCs/>
                <w:color w:val="000000"/>
                <w:sz w:val="20"/>
                <w:szCs w:val="20"/>
                <w:lang w:eastAsia="pt-BR"/>
              </w:rPr>
              <w:t>”, Parágrafo 6., Etapa A. (3) (d) (</w:t>
            </w:r>
            <w:r w:rsidRPr="0015092F">
              <w:rPr>
                <w:rFonts w:ascii="Calibri" w:eastAsia="Times New Roman" w:hAnsi="Calibri" w:cs="Arial"/>
                <w:b/>
                <w:bCs/>
                <w:color w:val="000000"/>
                <w:sz w:val="20"/>
                <w:szCs w:val="20"/>
                <w:lang w:eastAsia="pt-BR"/>
              </w:rPr>
              <w:t xml:space="preserve">Task </w:t>
            </w:r>
            <w:r w:rsidRPr="00D0420A">
              <w:rPr>
                <w:rFonts w:ascii="Calibri" w:eastAsia="Times New Roman" w:hAnsi="Calibri" w:cs="Arial"/>
                <w:b/>
                <w:bCs/>
                <w:color w:val="000000"/>
                <w:sz w:val="20"/>
                <w:szCs w:val="20"/>
                <w:lang w:eastAsia="pt-BR"/>
              </w:rPr>
              <w:t>70-20-00-100-101-002</w:t>
            </w:r>
            <w:r>
              <w:rPr>
                <w:rFonts w:ascii="Calibri" w:eastAsia="Times New Roman" w:hAnsi="Calibri" w:cs="Arial"/>
                <w:b/>
                <w:bCs/>
                <w:color w:val="000000"/>
                <w:sz w:val="20"/>
                <w:szCs w:val="20"/>
                <w:lang w:eastAsia="pt-BR"/>
              </w:rPr>
              <w:t>):</w:t>
            </w:r>
          </w:p>
          <w:p w14:paraId="7C93CA69" w14:textId="2AFBFCAC"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t>
            </w:r>
            <w:r w:rsidRPr="00D0420A">
              <w:rPr>
                <w:rFonts w:ascii="Calibri" w:eastAsia="Times New Roman" w:hAnsi="Calibri" w:cs="Arial"/>
                <w:b/>
                <w:bCs/>
                <w:color w:val="000000"/>
                <w:sz w:val="20"/>
                <w:szCs w:val="20"/>
                <w:lang w:eastAsia="pt-BR"/>
              </w:rPr>
              <w:t xml:space="preserve">tilize o SPOP 203 se a </w:t>
            </w:r>
            <w:r w:rsidRPr="00B76861">
              <w:rPr>
                <w:rFonts w:ascii="Calibri" w:eastAsia="Times New Roman" w:hAnsi="Calibri" w:cs="Arial"/>
                <w:b/>
                <w:bCs/>
                <w:color w:val="000000"/>
                <w:sz w:val="20"/>
                <w:szCs w:val="20"/>
                <w:lang w:eastAsia="pt-BR"/>
              </w:rPr>
              <w:t>remoção de carbono, corrosão e composto</w:t>
            </w:r>
            <w:r w:rsidRPr="00ED407E">
              <w:rPr>
                <w:rFonts w:ascii="Calibri" w:eastAsia="Times New Roman" w:hAnsi="Calibri" w:cs="Arial"/>
                <w:b/>
                <w:bCs/>
                <w:color w:val="000000"/>
                <w:sz w:val="20"/>
                <w:szCs w:val="20"/>
                <w:lang w:eastAsia="pt-BR"/>
              </w:rPr>
              <w:t xml:space="preserve"> antigripante </w:t>
            </w:r>
            <w:r>
              <w:rPr>
                <w:rFonts w:ascii="Calibri" w:eastAsia="Times New Roman" w:hAnsi="Calibri" w:cs="Arial"/>
                <w:b/>
                <w:bCs/>
                <w:color w:val="000000"/>
                <w:sz w:val="20"/>
                <w:szCs w:val="20"/>
                <w:lang w:eastAsia="pt-BR"/>
              </w:rPr>
              <w:t>(</w:t>
            </w:r>
            <w:r w:rsidRPr="00ED407E">
              <w:rPr>
                <w:rFonts w:ascii="Calibri" w:eastAsia="Times New Roman" w:hAnsi="Calibri" w:cs="Arial"/>
                <w:b/>
                <w:bCs/>
                <w:color w:val="000000"/>
                <w:sz w:val="20"/>
                <w:szCs w:val="20"/>
                <w:lang w:eastAsia="pt-BR"/>
              </w:rPr>
              <w:t>antigalling</w:t>
            </w:r>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for suficiente para limpar a peça para o FPI, mas utilize o SPOP 211 se a remoção </w:t>
            </w:r>
            <w:r w:rsidRPr="00D0420A">
              <w:rPr>
                <w:rFonts w:ascii="Calibri" w:eastAsia="Times New Roman" w:hAnsi="Calibri" w:cs="Arial"/>
                <w:b/>
                <w:bCs/>
                <w:color w:val="000000"/>
                <w:sz w:val="20"/>
                <w:szCs w:val="20"/>
                <w:lang w:eastAsia="pt-BR"/>
              </w:rPr>
              <w:lastRenderedPageBreak/>
              <w:t xml:space="preserve">de </w:t>
            </w:r>
            <w:r w:rsidRPr="00ED407E">
              <w:rPr>
                <w:rFonts w:ascii="Calibri" w:eastAsia="Times New Roman" w:hAnsi="Calibri" w:cs="Arial"/>
                <w:b/>
                <w:bCs/>
                <w:color w:val="000000"/>
                <w:sz w:val="20"/>
                <w:szCs w:val="20"/>
                <w:lang w:eastAsia="pt-BR"/>
              </w:rPr>
              <w:t>incrustações térmicas (heat scale)</w:t>
            </w:r>
            <w:r w:rsidRPr="00D0420A">
              <w:rPr>
                <w:rFonts w:ascii="Calibri" w:eastAsia="Times New Roman" w:hAnsi="Calibri" w:cs="Arial"/>
                <w:b/>
                <w:bCs/>
                <w:color w:val="000000"/>
                <w:sz w:val="20"/>
                <w:szCs w:val="20"/>
                <w:lang w:eastAsia="pt-BR"/>
              </w:rPr>
              <w:t xml:space="preserve"> for necessária para limpar a peça adequadamente para o FPI.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SPOP’s não seja realizado considerando essas instruções, assinale a respectiva etapa da O.S. com o carimbo “N/A”.</w:t>
            </w:r>
          </w:p>
          <w:p w14:paraId="1BD54A5E" w14:textId="77777777" w:rsidR="00FE56A7" w:rsidRDefault="00FE56A7" w:rsidP="00FE56A7">
            <w:pPr>
              <w:jc w:val="both"/>
              <w:rPr>
                <w:rFonts w:ascii="Calibri" w:eastAsia="Times New Roman" w:hAnsi="Calibri" w:cs="Arial"/>
                <w:b/>
                <w:bCs/>
                <w:color w:val="000000"/>
                <w:sz w:val="20"/>
                <w:szCs w:val="20"/>
                <w:lang w:eastAsia="pt-BR"/>
              </w:rPr>
            </w:pPr>
          </w:p>
          <w:p w14:paraId="6092B656" w14:textId="37C70F36" w:rsidR="00FE56A7"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D0420A" w:rsidRPr="00D0420A">
              <w:rPr>
                <w:rFonts w:ascii="Calibri" w:eastAsia="Times New Roman" w:hAnsi="Calibri" w:cs="Arial"/>
                <w:i/>
                <w:iCs/>
                <w:color w:val="000000"/>
                <w:sz w:val="20"/>
                <w:szCs w:val="20"/>
                <w:lang w:val="en-US" w:eastAsia="pt-BR"/>
              </w:rPr>
              <w:t>The CIR Manual specifies the cleaning of the part in accordance with SPOP 203 and, as an alternative, in accordance with SPOP 211.</w:t>
            </w:r>
            <w:r w:rsidRPr="008C5CE5">
              <w:rPr>
                <w:rFonts w:ascii="Calibri" w:eastAsia="Times New Roman" w:hAnsi="Calibri" w:cs="Arial"/>
                <w:i/>
                <w:iCs/>
                <w:color w:val="000000"/>
                <w:sz w:val="20"/>
                <w:szCs w:val="20"/>
                <w:lang w:val="en-US" w:eastAsia="pt-BR"/>
              </w:rPr>
              <w:t>)</w:t>
            </w:r>
          </w:p>
          <w:p w14:paraId="174438B2" w14:textId="77777777" w:rsidR="00D0420A" w:rsidRDefault="00D0420A" w:rsidP="00FE56A7">
            <w:pPr>
              <w:jc w:val="both"/>
              <w:rPr>
                <w:rFonts w:ascii="Calibri" w:eastAsia="Times New Roman" w:hAnsi="Calibri" w:cs="Arial"/>
                <w:i/>
                <w:iCs/>
                <w:color w:val="000000"/>
                <w:sz w:val="20"/>
                <w:szCs w:val="20"/>
                <w:lang w:val="en-US" w:eastAsia="pt-BR"/>
              </w:rPr>
            </w:pPr>
          </w:p>
          <w:p w14:paraId="08D2C9C5" w14:textId="2D4CC4F4" w:rsidR="00D0420A" w:rsidRDefault="00D0420A"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According to SPM 585005 (ATA 72-20-00, Section “Cleaning – General-01”, Paragraph 6., Step A. (3) (d) (Task 70-20-00-100-101-002):</w:t>
            </w:r>
            <w:r w:rsidRPr="008C5CE5">
              <w:rPr>
                <w:rFonts w:ascii="Calibri" w:eastAsia="Times New Roman" w:hAnsi="Calibri" w:cs="Arial"/>
                <w:i/>
                <w:iCs/>
                <w:color w:val="000000"/>
                <w:sz w:val="20"/>
                <w:szCs w:val="20"/>
                <w:lang w:val="en-US" w:eastAsia="pt-BR"/>
              </w:rPr>
              <w:t>)</w:t>
            </w:r>
          </w:p>
          <w:p w14:paraId="3BEC7EB7" w14:textId="75B312D2" w:rsidR="00D0420A" w:rsidRPr="008C5CE5" w:rsidRDefault="00D0420A" w:rsidP="00FE56A7">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Use SPOP 203 if the removal of carbon, corrosion, and antigalling compound is sufficient to clean the part for FPI, but use SPOP 211 if the removal of heat scale is necessary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to clean the part sufficiently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for FPI. It is not necessary to perform SPOP 203 if it is already known that SPOP 211 will be required to clean the part.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7769F84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376793D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1BA062B9" w14:textId="77052C8C" w:rsidR="00FE56A7" w:rsidRDefault="00444CC9"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00FE56A7">
              <w:rPr>
                <w:rFonts w:ascii="Calibri" w:eastAsia="Times New Roman" w:hAnsi="Calibri" w:cs="Arial"/>
                <w:b/>
                <w:bCs/>
                <w:color w:val="000000"/>
                <w:sz w:val="20"/>
                <w:szCs w:val="20"/>
                <w:lang w:eastAsia="pt-BR"/>
              </w:rPr>
              <w:t xml:space="preserve">: </w:t>
            </w:r>
            <w:r w:rsidR="00FE56A7"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72F81A16" w14:textId="77777777" w:rsidR="00FE56A7" w:rsidRDefault="00FE56A7" w:rsidP="00FE56A7">
            <w:pPr>
              <w:jc w:val="both"/>
              <w:rPr>
                <w:rFonts w:ascii="Calibri" w:eastAsia="Times New Roman" w:hAnsi="Calibri" w:cs="Arial"/>
                <w:b/>
                <w:bCs/>
                <w:color w:val="000000"/>
                <w:sz w:val="20"/>
                <w:szCs w:val="20"/>
                <w:lang w:eastAsia="pt-BR"/>
              </w:rPr>
            </w:pPr>
          </w:p>
          <w:p w14:paraId="747EA554" w14:textId="660166F0" w:rsidR="002F77DD"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444CC9">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0EFB4600" w14:textId="77777777" w:rsidR="00444CC9" w:rsidRDefault="00444CC9" w:rsidP="00FE56A7">
            <w:pPr>
              <w:jc w:val="both"/>
              <w:rPr>
                <w:rFonts w:ascii="Calibri" w:eastAsia="Times New Roman" w:hAnsi="Calibri" w:cs="Arial"/>
                <w:i/>
                <w:iCs/>
                <w:color w:val="000000"/>
                <w:sz w:val="20"/>
                <w:szCs w:val="20"/>
                <w:lang w:val="en-US" w:eastAsia="pt-BR"/>
              </w:rPr>
            </w:pPr>
          </w:p>
          <w:p w14:paraId="70DE5B8B" w14:textId="77777777" w:rsidR="00444CC9" w:rsidRDefault="00444CC9" w:rsidP="00FE56A7">
            <w:pPr>
              <w:jc w:val="both"/>
              <w:rPr>
                <w:rFonts w:ascii="Calibri" w:eastAsia="Times New Roman" w:hAnsi="Calibri" w:cs="Arial"/>
                <w:i/>
                <w:iCs/>
                <w:color w:val="000000"/>
                <w:sz w:val="20"/>
                <w:szCs w:val="20"/>
                <w:lang w:val="en-US" w:eastAsia="pt-BR"/>
              </w:rPr>
            </w:pPr>
          </w:p>
          <w:p w14:paraId="1BDF4FB8" w14:textId="7BB81DE5" w:rsidR="00444CC9" w:rsidRPr="00F81919" w:rsidRDefault="00444CC9" w:rsidP="00444CC9">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00D0420A" w:rsidRPr="00D0420A">
              <w:rPr>
                <w:rFonts w:ascii="Calibri" w:eastAsia="Times New Roman" w:hAnsi="Calibri" w:cs="Arial"/>
                <w:b/>
                <w:bCs/>
                <w:color w:val="000000"/>
                <w:sz w:val="20"/>
                <w:szCs w:val="20"/>
                <w:lang w:eastAsia="pt-BR"/>
              </w:rPr>
              <w:t>O SPOP 211 pode causar dano a alguns tipos de revestimento de plasma</w:t>
            </w:r>
            <w:r w:rsidR="00D0420A">
              <w:rPr>
                <w:rFonts w:ascii="Calibri" w:eastAsia="Times New Roman" w:hAnsi="Calibri" w:cs="Arial"/>
                <w:b/>
                <w:bCs/>
                <w:color w:val="000000"/>
                <w:sz w:val="20"/>
                <w:szCs w:val="20"/>
                <w:lang w:eastAsia="pt-BR"/>
              </w:rPr>
              <w:t xml:space="preserve"> (</w:t>
            </w:r>
            <w:r w:rsidR="00D0420A" w:rsidRPr="00D0420A">
              <w:rPr>
                <w:rFonts w:ascii="Calibri" w:eastAsia="Times New Roman" w:hAnsi="Calibri" w:cs="Arial"/>
                <w:b/>
                <w:bCs/>
                <w:color w:val="000000"/>
                <w:sz w:val="20"/>
                <w:szCs w:val="20"/>
                <w:lang w:eastAsia="pt-BR"/>
              </w:rPr>
              <w:t>plasma coating</w:t>
            </w:r>
            <w:r w:rsidR="00D0420A">
              <w:rPr>
                <w:rFonts w:ascii="Calibri" w:eastAsia="Times New Roman" w:hAnsi="Calibri" w:cs="Arial"/>
                <w:b/>
                <w:bCs/>
                <w:color w:val="000000"/>
                <w:sz w:val="20"/>
                <w:szCs w:val="20"/>
                <w:lang w:eastAsia="pt-BR"/>
              </w:rPr>
              <w:t>).</w:t>
            </w:r>
          </w:p>
          <w:p w14:paraId="61021198" w14:textId="77777777" w:rsidR="00444CC9" w:rsidRPr="00F81919" w:rsidRDefault="00444CC9" w:rsidP="00444CC9">
            <w:pPr>
              <w:jc w:val="both"/>
              <w:rPr>
                <w:rFonts w:ascii="Calibri" w:eastAsia="Times New Roman" w:hAnsi="Calibri" w:cs="Arial"/>
                <w:b/>
                <w:bCs/>
                <w:color w:val="000000"/>
                <w:sz w:val="20"/>
                <w:szCs w:val="20"/>
                <w:lang w:eastAsia="pt-BR"/>
              </w:rPr>
            </w:pPr>
          </w:p>
          <w:p w14:paraId="54739264" w14:textId="15D31181" w:rsidR="00444CC9" w:rsidRDefault="00444CC9" w:rsidP="00D0420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SPOP 211 can cause damage to some types of plasma</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coating.</w:t>
            </w:r>
            <w:r w:rsidRPr="008C5CE5">
              <w:rPr>
                <w:rFonts w:ascii="Calibri" w:eastAsia="Times New Roman" w:hAnsi="Calibri" w:cs="Arial"/>
                <w:i/>
                <w:iCs/>
                <w:color w:val="000000"/>
                <w:sz w:val="20"/>
                <w:szCs w:val="20"/>
                <w:lang w:val="en-US" w:eastAsia="pt-BR"/>
              </w:rPr>
              <w:t>)</w:t>
            </w:r>
          </w:p>
          <w:p w14:paraId="307D60C1" w14:textId="330DB7C0" w:rsidR="00FE56A7" w:rsidRPr="002F77DD" w:rsidRDefault="00FE56A7" w:rsidP="00FE56A7">
            <w:pPr>
              <w:jc w:val="both"/>
              <w:rPr>
                <w:rFonts w:ascii="Calibri" w:eastAsia="Times New Roman" w:hAnsi="Calibri" w:cs="Arial"/>
                <w:i/>
                <w:iCs/>
                <w:color w:val="000000"/>
                <w:sz w:val="20"/>
                <w:szCs w:val="20"/>
                <w:lang w:val="en-US" w:eastAsia="pt-BR"/>
              </w:rPr>
            </w:pPr>
          </w:p>
        </w:tc>
      </w:tr>
      <w:tr w:rsidR="00FE56A7" w:rsidRPr="00253996" w14:paraId="6EF5B472" w14:textId="77777777" w:rsidTr="009536B3">
        <w:trPr>
          <w:trHeight w:val="1134"/>
          <w:jc w:val="center"/>
        </w:trPr>
        <w:tc>
          <w:tcPr>
            <w:tcW w:w="704" w:type="dxa"/>
            <w:shd w:val="clear" w:color="auto" w:fill="92D050"/>
            <w:vAlign w:val="center"/>
          </w:tcPr>
          <w:p w14:paraId="39C47FB3" w14:textId="0CBAFB74"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3806322A"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9536B3">
              <w:rPr>
                <w:rFonts w:ascii="Calibri" w:eastAsia="Times New Roman" w:hAnsi="Calibri" w:cs="Arial"/>
                <w:b/>
                <w:bCs/>
                <w:color w:val="000000"/>
                <w:sz w:val="20"/>
                <w:szCs w:val="20"/>
                <w:lang w:eastAsia="pt-BR"/>
              </w:rPr>
              <w:t>72-53-20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9536B3">
              <w:rPr>
                <w:rFonts w:ascii="Calibri" w:eastAsia="Times New Roman" w:hAnsi="Calibri" w:cs="Arial"/>
                <w:b/>
                <w:bCs/>
                <w:color w:val="000000"/>
                <w:sz w:val="20"/>
                <w:szCs w:val="20"/>
                <w:lang w:eastAsia="pt-BR"/>
              </w:rPr>
              <w:t>72-53-20</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02FBAFE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B51273">
              <w:rPr>
                <w:rFonts w:ascii="Calibri" w:eastAsia="Times New Roman" w:hAnsi="Calibri" w:cs="Arial"/>
                <w:i/>
                <w:iCs/>
                <w:color w:val="000000"/>
                <w:sz w:val="20"/>
                <w:szCs w:val="20"/>
                <w:lang w:val="en-US" w:eastAsia="pt-BR"/>
              </w:rPr>
              <w:t xml:space="preserve">, Section “Cleaning-01”, Paragraph 1., Step C. (Task </w:t>
            </w:r>
            <w:r w:rsidR="009536B3">
              <w:rPr>
                <w:rFonts w:ascii="Calibri" w:eastAsia="Times New Roman" w:hAnsi="Calibri" w:cs="Arial"/>
                <w:i/>
                <w:iCs/>
                <w:color w:val="000000"/>
                <w:sz w:val="20"/>
                <w:szCs w:val="20"/>
                <w:lang w:val="en-US" w:eastAsia="pt-BR"/>
              </w:rPr>
              <w:t>72-53-20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536B3">
              <w:rPr>
                <w:rFonts w:ascii="Calibri" w:eastAsia="Times New Roman" w:hAnsi="Calibri" w:cs="Arial"/>
                <w:i/>
                <w:iCs/>
                <w:color w:val="000000"/>
                <w:sz w:val="20"/>
                <w:szCs w:val="20"/>
                <w:lang w:val="en-US" w:eastAsia="pt-BR"/>
              </w:rPr>
              <w:t>72-53-20</w:t>
            </w:r>
            <w:r w:rsidRPr="00E30D40">
              <w:rPr>
                <w:rFonts w:ascii="Calibri" w:eastAsia="Times New Roman" w:hAnsi="Calibri" w:cs="Arial"/>
                <w:i/>
                <w:iCs/>
                <w:color w:val="000000"/>
                <w:sz w:val="20"/>
                <w:szCs w:val="20"/>
                <w:lang w:val="en-US" w:eastAsia="pt-BR"/>
              </w:rPr>
              <w:t>-110-007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253996" w14:paraId="04EA4FE9" w14:textId="77777777" w:rsidTr="009536B3">
        <w:trPr>
          <w:trHeight w:val="1134"/>
          <w:jc w:val="center"/>
        </w:trPr>
        <w:tc>
          <w:tcPr>
            <w:tcW w:w="704" w:type="dxa"/>
            <w:shd w:val="clear" w:color="auto" w:fill="92D050"/>
            <w:vAlign w:val="center"/>
          </w:tcPr>
          <w:p w14:paraId="4B3E9906" w14:textId="60E19A91"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4DB78610"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9536B3">
              <w:rPr>
                <w:rFonts w:ascii="Calibri" w:eastAsia="Times New Roman" w:hAnsi="Calibri" w:cs="Arial"/>
                <w:b/>
                <w:bCs/>
                <w:color w:val="000000"/>
                <w:sz w:val="20"/>
                <w:szCs w:val="20"/>
                <w:lang w:eastAsia="pt-BR"/>
              </w:rPr>
              <w:t>72-53-20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r w:rsidRPr="0015092F">
              <w:rPr>
                <w:rFonts w:ascii="Calibri" w:eastAsia="Times New Roman" w:hAnsi="Calibri" w:cs="Arial"/>
                <w:b/>
                <w:bCs/>
                <w:color w:val="000000"/>
                <w:sz w:val="20"/>
                <w:szCs w:val="20"/>
                <w:lang w:eastAsia="pt-BR"/>
              </w:rPr>
              <w:t xml:space="preserve">Subtask </w:t>
            </w:r>
            <w:r w:rsidR="009536B3">
              <w:rPr>
                <w:rFonts w:ascii="Calibri" w:eastAsia="Times New Roman" w:hAnsi="Calibri" w:cs="Arial"/>
                <w:b/>
                <w:bCs/>
                <w:color w:val="000000"/>
                <w:sz w:val="20"/>
                <w:szCs w:val="20"/>
                <w:lang w:eastAsia="pt-BR"/>
              </w:rPr>
              <w:t>72-53-20</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065A112E"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9536B3">
              <w:rPr>
                <w:rFonts w:ascii="Calibri" w:eastAsia="Times New Roman" w:hAnsi="Calibri" w:cs="Arial"/>
                <w:i/>
                <w:iCs/>
                <w:color w:val="000000"/>
                <w:sz w:val="20"/>
                <w:szCs w:val="20"/>
                <w:lang w:val="en-US" w:eastAsia="pt-BR"/>
              </w:rPr>
              <w:t>72-53-20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9536B3">
              <w:rPr>
                <w:rFonts w:ascii="Calibri" w:eastAsia="Times New Roman" w:hAnsi="Calibri" w:cs="Arial"/>
                <w:i/>
                <w:iCs/>
                <w:color w:val="000000"/>
                <w:sz w:val="20"/>
                <w:szCs w:val="20"/>
                <w:lang w:val="en-US" w:eastAsia="pt-BR"/>
              </w:rPr>
              <w:t>72-53-20</w:t>
            </w:r>
            <w:r w:rsidRPr="00FE56A7">
              <w:rPr>
                <w:rFonts w:ascii="Calibri" w:eastAsia="Times New Roman" w:hAnsi="Calibri" w:cs="Arial"/>
                <w:i/>
                <w:iCs/>
                <w:color w:val="000000"/>
                <w:sz w:val="20"/>
                <w:szCs w:val="20"/>
                <w:lang w:val="en-US" w:eastAsia="pt-BR"/>
              </w:rPr>
              <w:t>-110-008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9536B3">
        <w:trPr>
          <w:trHeight w:val="1134"/>
          <w:jc w:val="center"/>
        </w:trPr>
        <w:tc>
          <w:tcPr>
            <w:tcW w:w="704" w:type="dxa"/>
            <w:shd w:val="clear" w:color="auto" w:fill="92D050"/>
            <w:vAlign w:val="center"/>
          </w:tcPr>
          <w:p w14:paraId="7797048D" w14:textId="5C0232D1"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204771AA"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Pr>
                <w:rFonts w:ascii="Calibri" w:eastAsia="Times New Roman" w:hAnsi="Calibri" w:cs="Arial"/>
                <w:b/>
                <w:bCs/>
                <w:color w:val="000000"/>
                <w:sz w:val="20"/>
                <w:szCs w:val="20"/>
                <w:lang w:eastAsia="pt-BR"/>
              </w:rPr>
              <w:t xml:space="preserve">áreas </w:t>
            </w:r>
            <w:r w:rsidR="009536B3">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 xml:space="preserve">pits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ateamento a seco com partículas plásticas</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49D1C9C0"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Only if areas with pits are identified on the part after the execution of the previous steps, the CIR Manual provides additional possibilities for special cleaning (</w:t>
            </w:r>
            <w:r>
              <w:rPr>
                <w:rFonts w:ascii="Calibri" w:eastAsia="Times New Roman" w:hAnsi="Calibri" w:cs="Arial"/>
                <w:i/>
                <w:iCs/>
                <w:color w:val="000000"/>
                <w:sz w:val="20"/>
                <w:szCs w:val="20"/>
                <w:lang w:val="en-US" w:eastAsia="pt-BR"/>
              </w:rPr>
              <w:t>d</w:t>
            </w:r>
            <w:r w:rsidRPr="009F1EA6">
              <w:rPr>
                <w:rFonts w:ascii="Calibri" w:eastAsia="Times New Roman" w:hAnsi="Calibri" w:cs="Arial"/>
                <w:i/>
                <w:iCs/>
                <w:color w:val="000000"/>
                <w:sz w:val="20"/>
                <w:szCs w:val="20"/>
                <w:lang w:val="en-US" w:eastAsia="pt-BR"/>
              </w:rPr>
              <w:t xml:space="preserve">ry </w:t>
            </w:r>
            <w:r>
              <w:rPr>
                <w:rFonts w:ascii="Calibri" w:eastAsia="Times New Roman" w:hAnsi="Calibri" w:cs="Arial"/>
                <w:i/>
                <w:iCs/>
                <w:color w:val="000000"/>
                <w:sz w:val="20"/>
                <w:szCs w:val="20"/>
                <w:lang w:val="en-US" w:eastAsia="pt-BR"/>
              </w:rPr>
              <w:t>p</w:t>
            </w:r>
            <w:r w:rsidRPr="009F1EA6">
              <w:rPr>
                <w:rFonts w:ascii="Calibri" w:eastAsia="Times New Roman" w:hAnsi="Calibri" w:cs="Arial"/>
                <w:i/>
                <w:iCs/>
                <w:color w:val="000000"/>
                <w:sz w:val="20"/>
                <w:szCs w:val="20"/>
                <w:lang w:val="en-US" w:eastAsia="pt-BR"/>
              </w:rPr>
              <w:t xml:space="preserve">lastic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Pr>
                <w:rFonts w:ascii="Calibri" w:eastAsia="Times New Roman" w:hAnsi="Calibri" w:cs="Arial"/>
                <w:i/>
                <w:iCs/>
                <w:color w:val="000000"/>
                <w:sz w:val="20"/>
                <w:szCs w:val="20"/>
                <w:lang w:val="en-US" w:eastAsia="pt-BR"/>
              </w:rPr>
              <w:t xml:space="preserve">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lastRenderedPageBreak/>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b/>
                <w:bCs/>
                <w:color w:val="000000"/>
                <w:sz w:val="20"/>
                <w:szCs w:val="20"/>
                <w:lang w:eastAsia="pt-BR"/>
              </w:rPr>
              <w:t>(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9536B3">
        <w:trPr>
          <w:trHeight w:val="1134"/>
          <w:jc w:val="center"/>
        </w:trPr>
        <w:tc>
          <w:tcPr>
            <w:tcW w:w="704" w:type="dxa"/>
            <w:shd w:val="clear" w:color="auto" w:fill="92D050"/>
            <w:vAlign w:val="center"/>
          </w:tcPr>
          <w:p w14:paraId="560A8F84" w14:textId="34BC408C"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0CAB07C6"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062B9880"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AD0815">
              <w:rPr>
                <w:rFonts w:ascii="Calibri" w:eastAsia="Times New Roman" w:hAnsi="Calibri" w:cs="Arial"/>
                <w:i/>
                <w:iCs/>
                <w:color w:val="000000"/>
                <w:sz w:val="20"/>
                <w:szCs w:val="20"/>
                <w:lang w:val="en-US" w:eastAsia="pt-BR"/>
              </w:rPr>
              <w:t xml:space="preserve">, Section “Inspection/Check-01”, Paragraph 1., Step C. (Task </w:t>
            </w:r>
            <w:r w:rsidR="009536B3">
              <w:rPr>
                <w:rFonts w:ascii="Calibri" w:eastAsia="Times New Roman" w:hAnsi="Calibri" w:cs="Arial"/>
                <w:i/>
                <w:iCs/>
                <w:color w:val="000000"/>
                <w:sz w:val="20"/>
                <w:szCs w:val="20"/>
                <w:lang w:val="en-US" w:eastAsia="pt-BR"/>
              </w:rPr>
              <w:t>72-53-20</w:t>
            </w:r>
            <w:r w:rsidR="006C2707" w:rsidRPr="006C2707">
              <w:rPr>
                <w:rFonts w:ascii="Calibri" w:eastAsia="Times New Roman" w:hAnsi="Calibri" w:cs="Arial"/>
                <w:i/>
                <w:iCs/>
                <w:color w:val="000000"/>
                <w:sz w:val="20"/>
                <w:szCs w:val="20"/>
                <w:lang w:val="en-US" w:eastAsia="pt-BR"/>
              </w:rPr>
              <w:t>-230-801</w:t>
            </w:r>
            <w:r w:rsidRPr="00AD0815">
              <w:rPr>
                <w:rFonts w:ascii="Calibri" w:eastAsia="Times New Roman" w:hAnsi="Calibri" w:cs="Arial"/>
                <w:i/>
                <w:iCs/>
                <w:color w:val="000000"/>
                <w:sz w:val="20"/>
                <w:szCs w:val="20"/>
                <w:lang w:val="en-US" w:eastAsia="pt-BR"/>
              </w:rPr>
              <w:t>):)</w:t>
            </w:r>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22A1E658"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D118A3">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r w:rsidRPr="00AD0815">
              <w:rPr>
                <w:rFonts w:ascii="Calibri" w:eastAsia="Times New Roman" w:hAnsi="Calibri" w:cs="Arial"/>
                <w:b/>
                <w:bCs/>
                <w:color w:val="000000"/>
                <w:sz w:val="20"/>
                <w:szCs w:val="20"/>
                <w:lang w:eastAsia="pt-BR"/>
              </w:rPr>
              <w:t>fillet radii</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r w:rsidRPr="00763FEF">
              <w:rPr>
                <w:rFonts w:ascii="Calibri" w:eastAsia="Times New Roman" w:hAnsi="Calibri" w:cs="Arial"/>
                <w:b/>
                <w:bCs/>
                <w:color w:val="000000"/>
                <w:sz w:val="20"/>
                <w:szCs w:val="20"/>
                <w:lang w:val="en-US" w:eastAsia="pt-BR"/>
              </w:rPr>
              <w:t xml:space="preserve">Figura 801, Task </w:t>
            </w:r>
            <w:r w:rsidR="009536B3">
              <w:rPr>
                <w:rFonts w:ascii="Calibri" w:eastAsia="Times New Roman" w:hAnsi="Calibri" w:cs="Arial"/>
                <w:b/>
                <w:bCs/>
                <w:color w:val="000000"/>
                <w:sz w:val="20"/>
                <w:szCs w:val="20"/>
                <w:lang w:val="en-US" w:eastAsia="pt-BR"/>
              </w:rPr>
              <w:t>72-53-20</w:t>
            </w:r>
            <w:r w:rsidR="00D118A3" w:rsidRPr="00D118A3">
              <w:rPr>
                <w:rFonts w:ascii="Calibri" w:eastAsia="Times New Roman" w:hAnsi="Calibri" w:cs="Arial"/>
                <w:b/>
                <w:bCs/>
                <w:color w:val="000000"/>
                <w:sz w:val="20"/>
                <w:szCs w:val="20"/>
                <w:lang w:val="en-US" w:eastAsia="pt-BR"/>
              </w:rPr>
              <w:t>-230-801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218121C8"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D118A3">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Give special attention to the fillet radii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 xml:space="preserve">801, Task </w:t>
            </w:r>
            <w:r w:rsidR="009536B3">
              <w:rPr>
                <w:rFonts w:ascii="Calibri" w:eastAsia="Times New Roman" w:hAnsi="Calibri" w:cs="Arial"/>
                <w:i/>
                <w:iCs/>
                <w:color w:val="000000"/>
                <w:sz w:val="20"/>
                <w:szCs w:val="20"/>
                <w:lang w:eastAsia="pt-BR"/>
              </w:rPr>
              <w:t>72-53-20</w:t>
            </w:r>
            <w:r w:rsidR="00D118A3" w:rsidRPr="00D118A3">
              <w:rPr>
                <w:rFonts w:ascii="Calibri" w:eastAsia="Times New Roman" w:hAnsi="Calibri" w:cs="Arial"/>
                <w:i/>
                <w:iCs/>
                <w:color w:val="000000"/>
                <w:sz w:val="20"/>
                <w:szCs w:val="20"/>
                <w:lang w:eastAsia="pt-BR"/>
              </w:rPr>
              <w:t>-230-801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253996" w:rsidRDefault="006875BE" w:rsidP="006875BE">
            <w:pPr>
              <w:jc w:val="both"/>
              <w:rPr>
                <w:rFonts w:ascii="Calibri" w:eastAsia="Times New Roman" w:hAnsi="Calibri" w:cs="Arial"/>
                <w:i/>
                <w:iCs/>
                <w:color w:val="000000"/>
                <w:sz w:val="20"/>
                <w:szCs w:val="20"/>
                <w:lang w:eastAsia="pt-BR"/>
              </w:rPr>
            </w:pPr>
            <w:r w:rsidRPr="00253996">
              <w:rPr>
                <w:rFonts w:ascii="Calibri" w:eastAsia="Times New Roman" w:hAnsi="Calibri" w:cs="Arial"/>
                <w:i/>
                <w:iCs/>
                <w:color w:val="000000"/>
                <w:sz w:val="20"/>
                <w:szCs w:val="20"/>
                <w:lang w:eastAsia="pt-BR"/>
              </w:rPr>
              <w:t>(Fill out form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b/>
                <w:bCs/>
                <w:color w:val="000000"/>
                <w:sz w:val="20"/>
                <w:szCs w:val="20"/>
                <w:lang w:val="en-US" w:eastAsia="pt-BR"/>
              </w:rPr>
              <w:t>(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9233EA" w:rsidRPr="00EB776E" w14:paraId="1787429F" w14:textId="77777777" w:rsidTr="00F82839">
        <w:trPr>
          <w:trHeight w:val="1134"/>
          <w:jc w:val="center"/>
        </w:trPr>
        <w:tc>
          <w:tcPr>
            <w:tcW w:w="704" w:type="dxa"/>
            <w:shd w:val="clear" w:color="auto" w:fill="92D050"/>
            <w:vAlign w:val="center"/>
          </w:tcPr>
          <w:p w14:paraId="7BDFDBA8" w14:textId="1CA2039A"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4641774"/>
            <w:placeholder>
              <w:docPart w:val="0FF08C3D1DD74DD7A1072B435B0C82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EED168943B0E44ADA40C9C29DCDCD34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9233EA" w:rsidRDefault="009233EA" w:rsidP="009233E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9233EA" w:rsidRDefault="009233EA" w:rsidP="009233EA">
            <w:pPr>
              <w:jc w:val="both"/>
              <w:rPr>
                <w:rFonts w:ascii="Calibri" w:eastAsia="Times New Roman" w:hAnsi="Calibri" w:cs="Arial"/>
                <w:b/>
                <w:bCs/>
                <w:color w:val="000000"/>
                <w:sz w:val="20"/>
                <w:szCs w:val="20"/>
                <w:lang w:eastAsia="pt-BR"/>
              </w:rPr>
            </w:pPr>
          </w:p>
          <w:p w14:paraId="10FFD8C5" w14:textId="6EED3E04" w:rsidR="009233EA" w:rsidRDefault="009233EA" w:rsidP="009233EA">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9233EA" w:rsidRDefault="009233EA" w:rsidP="009233EA">
            <w:pPr>
              <w:jc w:val="both"/>
              <w:rPr>
                <w:rFonts w:ascii="Calibri" w:eastAsia="Times New Roman" w:hAnsi="Calibri" w:cs="Arial"/>
                <w:b/>
                <w:bCs/>
                <w:color w:val="000000"/>
                <w:sz w:val="20"/>
                <w:szCs w:val="20"/>
                <w:lang w:eastAsia="pt-BR"/>
              </w:rPr>
            </w:pPr>
          </w:p>
          <w:p w14:paraId="2256179C" w14:textId="2B97CB39" w:rsidR="009233EA" w:rsidRPr="007F35FB" w:rsidRDefault="009233EA" w:rsidP="009233E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sidR="00FD6586">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and</w:t>
            </w:r>
            <w:r w:rsidRPr="007F35FB">
              <w:rPr>
                <w:rFonts w:ascii="Calibri" w:eastAsia="Times New Roman" w:hAnsi="Calibri" w:cs="Arial"/>
                <w:i/>
                <w:iCs/>
                <w:color w:val="000000"/>
                <w:sz w:val="20"/>
                <w:szCs w:val="20"/>
                <w:lang w:val="en-US" w:eastAsia="pt-BR"/>
              </w:rPr>
              <w:t xml:space="preserve"> Figure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9536B3">
              <w:rPr>
                <w:rFonts w:ascii="Calibri" w:eastAsia="Times New Roman" w:hAnsi="Calibri" w:cs="Arial"/>
                <w:i/>
                <w:iCs/>
                <w:color w:val="000000"/>
                <w:sz w:val="20"/>
                <w:szCs w:val="20"/>
                <w:lang w:val="en-US" w:eastAsia="pt-BR"/>
              </w:rPr>
              <w:t>72-53-20</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7A8F8FFA"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08908889" w14:textId="07D7BD8D" w:rsidR="009233EA"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9233EA" w:rsidRDefault="009233EA" w:rsidP="009233EA">
            <w:pPr>
              <w:jc w:val="both"/>
              <w:rPr>
                <w:rFonts w:ascii="Calibri" w:eastAsia="Times New Roman" w:hAnsi="Calibri" w:cs="Arial"/>
                <w:b/>
                <w:bCs/>
                <w:color w:val="000000"/>
                <w:sz w:val="20"/>
                <w:szCs w:val="20"/>
                <w:lang w:eastAsia="pt-BR"/>
              </w:rPr>
            </w:pPr>
          </w:p>
          <w:p w14:paraId="4B0F9695" w14:textId="77777777" w:rsidR="009233EA" w:rsidRPr="007F35FB" w:rsidRDefault="009233EA" w:rsidP="009233E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9233EA" w:rsidRPr="007F35FB" w:rsidRDefault="009233EA" w:rsidP="009233EA">
            <w:pPr>
              <w:jc w:val="both"/>
              <w:rPr>
                <w:rFonts w:ascii="Calibri" w:eastAsia="Times New Roman" w:hAnsi="Calibri" w:cs="Arial"/>
                <w:b/>
                <w:bCs/>
                <w:color w:val="000000"/>
                <w:sz w:val="20"/>
                <w:szCs w:val="20"/>
                <w:lang w:val="en-US" w:eastAsia="pt-BR"/>
              </w:rPr>
            </w:pPr>
          </w:p>
          <w:p w14:paraId="0D9BD87F" w14:textId="77777777" w:rsidR="009233EA" w:rsidRPr="002932FB" w:rsidRDefault="009233EA" w:rsidP="009233EA">
            <w:pPr>
              <w:jc w:val="both"/>
              <w:rPr>
                <w:rFonts w:ascii="Calibri" w:eastAsia="Times New Roman" w:hAnsi="Calibri" w:cs="Arial"/>
                <w:b/>
                <w:bCs/>
                <w:color w:val="000000"/>
                <w:sz w:val="20"/>
                <w:szCs w:val="20"/>
                <w:lang w:eastAsia="pt-BR"/>
              </w:rPr>
            </w:pPr>
            <w:r w:rsidRPr="002932FB">
              <w:rPr>
                <w:rFonts w:ascii="Calibri" w:eastAsia="Times New Roman" w:hAnsi="Calibri" w:cs="Arial"/>
                <w:b/>
                <w:bCs/>
                <w:color w:val="000000"/>
                <w:sz w:val="20"/>
                <w:szCs w:val="20"/>
                <w:lang w:eastAsia="pt-BR"/>
              </w:rPr>
              <w:t>(   ) Sim, aprovada.</w:t>
            </w:r>
          </w:p>
          <w:p w14:paraId="2ECD479F" w14:textId="77777777" w:rsidR="009233EA" w:rsidRPr="00AD0815" w:rsidRDefault="009233EA" w:rsidP="009233E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49803C65" w14:textId="77777777" w:rsidR="009233EA" w:rsidRPr="00F35B82" w:rsidRDefault="009233EA" w:rsidP="009233EA">
            <w:pPr>
              <w:jc w:val="both"/>
              <w:rPr>
                <w:rFonts w:ascii="Calibri" w:eastAsia="Times New Roman" w:hAnsi="Calibri" w:cs="Arial"/>
                <w:b/>
                <w:bCs/>
                <w:color w:val="000000"/>
                <w:sz w:val="20"/>
                <w:szCs w:val="20"/>
                <w:lang w:eastAsia="pt-BR"/>
              </w:rPr>
            </w:pPr>
          </w:p>
          <w:p w14:paraId="5799D15F" w14:textId="77777777" w:rsidR="009233EA" w:rsidRPr="00AD0815" w:rsidRDefault="009233EA" w:rsidP="009233EA">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43020BD1" w14:textId="77777777" w:rsidR="009233EA" w:rsidRDefault="009233EA" w:rsidP="009233E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408C36C1" w14:textId="77777777" w:rsidR="009233EA" w:rsidRDefault="009233EA" w:rsidP="009233EA">
            <w:pPr>
              <w:jc w:val="both"/>
              <w:rPr>
                <w:rFonts w:ascii="Calibri" w:eastAsia="Times New Roman" w:hAnsi="Calibri" w:cs="Arial"/>
                <w:i/>
                <w:iCs/>
                <w:color w:val="000000"/>
                <w:sz w:val="20"/>
                <w:szCs w:val="20"/>
                <w:lang w:eastAsia="pt-BR"/>
              </w:rPr>
            </w:pPr>
          </w:p>
          <w:p w14:paraId="5E1D5E2E" w14:textId="77777777" w:rsidR="009233EA" w:rsidRPr="003F04E5"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9233EA" w:rsidRDefault="009233EA" w:rsidP="009233E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NDT report number:</w:t>
            </w:r>
            <w:r w:rsidRPr="003F04E5">
              <w:rPr>
                <w:rFonts w:ascii="Calibri" w:eastAsia="Times New Roman" w:hAnsi="Calibri" w:cs="Arial"/>
                <w:i/>
                <w:iCs/>
                <w:color w:val="000000"/>
                <w:sz w:val="20"/>
                <w:szCs w:val="20"/>
                <w:lang w:eastAsia="pt-BR"/>
              </w:rPr>
              <w:t>)</w:t>
            </w:r>
          </w:p>
          <w:p w14:paraId="75FA1F14" w14:textId="04A03A9E" w:rsidR="009233EA" w:rsidRPr="00853442" w:rsidRDefault="009233EA" w:rsidP="009233EA">
            <w:pPr>
              <w:jc w:val="both"/>
              <w:rPr>
                <w:rFonts w:ascii="Calibri" w:eastAsia="Times New Roman" w:hAnsi="Calibri" w:cs="Arial"/>
                <w:b/>
                <w:bCs/>
                <w:color w:val="000000"/>
                <w:sz w:val="20"/>
                <w:szCs w:val="20"/>
                <w:lang w:eastAsia="pt-BR"/>
              </w:rPr>
            </w:pPr>
          </w:p>
        </w:tc>
      </w:tr>
      <w:tr w:rsidR="006C348A" w:rsidRPr="00253996" w14:paraId="6E5A12F5" w14:textId="77777777" w:rsidTr="00F82839">
        <w:trPr>
          <w:trHeight w:val="1134"/>
          <w:jc w:val="center"/>
        </w:trPr>
        <w:tc>
          <w:tcPr>
            <w:tcW w:w="704" w:type="dxa"/>
            <w:shd w:val="clear" w:color="auto" w:fill="92D050"/>
            <w:vAlign w:val="center"/>
          </w:tcPr>
          <w:p w14:paraId="16620F8B" w14:textId="1CFA50EC"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373309305"/>
            <w:placeholder>
              <w:docPart w:val="1D969E1AD43540A78A4FA5A15BEB73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69356D60"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17F2543DADB24FA4B4827DAF465F2DF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AFE2669" w:rsidR="006C348A" w:rsidRDefault="006C348A" w:rsidP="006C348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D3E546" w14:textId="77777777" w:rsidR="006C348A" w:rsidRDefault="006C348A" w:rsidP="006C348A">
            <w:pPr>
              <w:jc w:val="both"/>
              <w:rPr>
                <w:rFonts w:ascii="Calibri" w:eastAsia="Times New Roman" w:hAnsi="Calibri" w:cs="Arial"/>
                <w:b/>
                <w:bCs/>
                <w:color w:val="000000"/>
                <w:sz w:val="20"/>
                <w:szCs w:val="20"/>
                <w:highlight w:val="yellow"/>
                <w:lang w:eastAsia="pt-BR"/>
              </w:rPr>
            </w:pPr>
          </w:p>
          <w:p w14:paraId="25FCD365" w14:textId="0548A988" w:rsidR="006C348A" w:rsidRDefault="006C348A" w:rsidP="006C348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6F4681E3" w14:textId="77777777" w:rsidR="006C348A" w:rsidRDefault="006C348A" w:rsidP="006C348A">
            <w:pPr>
              <w:jc w:val="both"/>
              <w:rPr>
                <w:rFonts w:ascii="Calibri" w:eastAsia="Times New Roman" w:hAnsi="Calibri" w:cs="Arial"/>
                <w:b/>
                <w:bCs/>
                <w:color w:val="000000"/>
                <w:sz w:val="20"/>
                <w:szCs w:val="20"/>
                <w:lang w:eastAsia="pt-BR"/>
              </w:rPr>
            </w:pPr>
          </w:p>
          <w:p w14:paraId="4E336D81" w14:textId="4F9C6C3F" w:rsidR="006C348A" w:rsidRPr="006C348A" w:rsidRDefault="006C348A" w:rsidP="006C348A">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sidR="00FD6586">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CC7216D" w14:textId="1BFF618A" w:rsidR="006C348A" w:rsidRPr="006C348A" w:rsidRDefault="006C348A" w:rsidP="006C348A">
            <w:pPr>
              <w:jc w:val="both"/>
              <w:rPr>
                <w:rFonts w:ascii="Calibri" w:eastAsia="Times New Roman" w:hAnsi="Calibri" w:cs="Arial"/>
                <w:b/>
                <w:bCs/>
                <w:color w:val="000000"/>
                <w:sz w:val="20"/>
                <w:szCs w:val="20"/>
                <w:highlight w:val="yellow"/>
                <w:lang w:val="en-US" w:eastAsia="pt-BR"/>
              </w:rPr>
            </w:pPr>
          </w:p>
        </w:tc>
      </w:tr>
      <w:tr w:rsidR="00FD6586" w:rsidRPr="00FD6586" w14:paraId="7688C8FA" w14:textId="77777777" w:rsidTr="00F3726C">
        <w:trPr>
          <w:trHeight w:val="1134"/>
          <w:jc w:val="center"/>
        </w:trPr>
        <w:tc>
          <w:tcPr>
            <w:tcW w:w="704" w:type="dxa"/>
            <w:shd w:val="clear" w:color="auto" w:fill="92D050"/>
            <w:vAlign w:val="center"/>
          </w:tcPr>
          <w:p w14:paraId="56E1D29B" w14:textId="6339A635" w:rsidR="00FD6586" w:rsidRDefault="0025399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4469909"/>
            <w:placeholder>
              <w:docPart w:val="C5AC44E4B8C8442AAFADF754F54DBC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A08DD0303D21457FB4A7A90ED8BF27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FD6586" w:rsidRDefault="00FD6586" w:rsidP="00FD658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FD6586" w:rsidRDefault="00FD6586" w:rsidP="00FD6586">
            <w:pPr>
              <w:jc w:val="both"/>
              <w:rPr>
                <w:rFonts w:ascii="Calibri" w:eastAsia="Times New Roman" w:hAnsi="Calibri" w:cs="Arial"/>
                <w:b/>
                <w:bCs/>
                <w:color w:val="000000"/>
                <w:sz w:val="20"/>
                <w:szCs w:val="20"/>
                <w:lang w:eastAsia="pt-BR"/>
              </w:rPr>
            </w:pPr>
          </w:p>
          <w:p w14:paraId="29EA7715" w14:textId="551A0121" w:rsidR="00FD6586" w:rsidRPr="002932FB" w:rsidRDefault="00FD6586" w:rsidP="00FD6586">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Subtask </w:t>
            </w:r>
            <w:r w:rsidR="009536B3">
              <w:rPr>
                <w:rFonts w:ascii="Calibri" w:eastAsia="Times New Roman" w:hAnsi="Calibri" w:cs="Arial"/>
                <w:b/>
                <w:bCs/>
                <w:color w:val="000000"/>
                <w:sz w:val="20"/>
                <w:szCs w:val="20"/>
                <w:lang w:eastAsia="pt-BR"/>
              </w:rPr>
              <w:t>72-53-20</w:t>
            </w:r>
            <w:r w:rsidRPr="00FD6586">
              <w:rPr>
                <w:rFonts w:ascii="Calibri" w:eastAsia="Times New Roman" w:hAnsi="Calibri" w:cs="Arial"/>
                <w:b/>
                <w:bCs/>
                <w:color w:val="000000"/>
                <w:sz w:val="20"/>
                <w:szCs w:val="20"/>
                <w:lang w:eastAsia="pt-BR"/>
              </w:rPr>
              <w:t>-220-002</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22E725A4" w14:textId="77777777" w:rsidR="00FD6586" w:rsidRPr="002932FB" w:rsidRDefault="00FD6586" w:rsidP="00FD6586">
            <w:pPr>
              <w:jc w:val="both"/>
              <w:rPr>
                <w:rFonts w:ascii="Calibri" w:eastAsia="Times New Roman" w:hAnsi="Calibri" w:cs="Arial"/>
                <w:b/>
                <w:bCs/>
                <w:color w:val="000000"/>
                <w:sz w:val="20"/>
                <w:szCs w:val="20"/>
                <w:lang w:val="en-US" w:eastAsia="pt-BR"/>
              </w:rPr>
            </w:pPr>
          </w:p>
          <w:p w14:paraId="7E7A03A3" w14:textId="40FE8D85" w:rsidR="00FD6586" w:rsidRDefault="00FD6586" w:rsidP="00FD658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sidR="009536B3">
              <w:rPr>
                <w:rFonts w:ascii="Calibri" w:eastAsia="Times New Roman" w:hAnsi="Calibri" w:cs="Arial"/>
                <w:i/>
                <w:iCs/>
                <w:color w:val="000000"/>
                <w:sz w:val="20"/>
                <w:szCs w:val="20"/>
                <w:lang w:val="en-US" w:eastAsia="pt-BR"/>
              </w:rPr>
              <w:t>72-53-20</w:t>
            </w:r>
            <w:r w:rsidRPr="00FD6586">
              <w:rPr>
                <w:rFonts w:ascii="Calibri" w:eastAsia="Times New Roman" w:hAnsi="Calibri" w:cs="Arial"/>
                <w:i/>
                <w:iCs/>
                <w:color w:val="000000"/>
                <w:sz w:val="20"/>
                <w:szCs w:val="20"/>
                <w:lang w:val="en-US" w:eastAsia="pt-BR"/>
              </w:rPr>
              <w:t xml:space="preserve">-220-801, Subtask </w:t>
            </w:r>
            <w:r w:rsidR="009536B3">
              <w:rPr>
                <w:rFonts w:ascii="Calibri" w:eastAsia="Times New Roman" w:hAnsi="Calibri" w:cs="Arial"/>
                <w:i/>
                <w:iCs/>
                <w:color w:val="000000"/>
                <w:sz w:val="20"/>
                <w:szCs w:val="20"/>
                <w:lang w:val="en-US" w:eastAsia="pt-BR"/>
              </w:rPr>
              <w:t>72-53-20</w:t>
            </w:r>
            <w:r w:rsidRPr="00FD6586">
              <w:rPr>
                <w:rFonts w:ascii="Calibri" w:eastAsia="Times New Roman" w:hAnsi="Calibri" w:cs="Arial"/>
                <w:i/>
                <w:iCs/>
                <w:color w:val="000000"/>
                <w:sz w:val="20"/>
                <w:szCs w:val="20"/>
                <w:lang w:val="en-US" w:eastAsia="pt-BR"/>
              </w:rPr>
              <w:t>-220-002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FD6586" w:rsidRDefault="00FD6586" w:rsidP="00FD6586">
            <w:pPr>
              <w:jc w:val="both"/>
              <w:rPr>
                <w:rFonts w:ascii="Calibri" w:eastAsia="Times New Roman" w:hAnsi="Calibri" w:cs="Arial"/>
                <w:b/>
                <w:bCs/>
                <w:color w:val="000000"/>
                <w:sz w:val="20"/>
                <w:szCs w:val="20"/>
                <w:lang w:val="en-US" w:eastAsia="pt-BR"/>
              </w:rPr>
            </w:pPr>
          </w:p>
          <w:p w14:paraId="218B11CE" w14:textId="77777777" w:rsidR="00FD6586" w:rsidRDefault="00FD6586" w:rsidP="00FD6586">
            <w:pPr>
              <w:jc w:val="both"/>
              <w:rPr>
                <w:rFonts w:ascii="Calibri" w:eastAsia="Times New Roman" w:hAnsi="Calibri" w:cs="Arial"/>
                <w:b/>
                <w:bCs/>
                <w:color w:val="000000"/>
                <w:sz w:val="20"/>
                <w:szCs w:val="20"/>
                <w:lang w:val="en-US" w:eastAsia="pt-BR"/>
              </w:rPr>
            </w:pPr>
          </w:p>
          <w:p w14:paraId="3658C037" w14:textId="77777777" w:rsidR="00FD6586" w:rsidRPr="00F35B82" w:rsidRDefault="00FD6586" w:rsidP="00FD6586">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A peça foi aprovada na inspeção?</w:t>
            </w:r>
          </w:p>
          <w:p w14:paraId="05D2BCC6" w14:textId="77777777" w:rsidR="00FD6586" w:rsidRPr="00F35B82" w:rsidRDefault="00FD6586" w:rsidP="00FD6586">
            <w:pPr>
              <w:jc w:val="both"/>
              <w:rPr>
                <w:rFonts w:ascii="Calibri" w:eastAsia="Times New Roman" w:hAnsi="Calibri" w:cs="Arial"/>
                <w:b/>
                <w:bCs/>
                <w:color w:val="000000"/>
                <w:sz w:val="20"/>
                <w:szCs w:val="20"/>
                <w:lang w:val="en-US" w:eastAsia="pt-BR"/>
              </w:rPr>
            </w:pPr>
          </w:p>
          <w:p w14:paraId="00A0B3A7" w14:textId="77777777" w:rsidR="00FD6586" w:rsidRPr="007F35FB" w:rsidRDefault="00FD6586" w:rsidP="00FD658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FD6586" w:rsidRPr="007F35FB" w:rsidRDefault="00FD6586" w:rsidP="00FD6586">
            <w:pPr>
              <w:jc w:val="both"/>
              <w:rPr>
                <w:rFonts w:ascii="Calibri" w:eastAsia="Times New Roman" w:hAnsi="Calibri" w:cs="Arial"/>
                <w:b/>
                <w:bCs/>
                <w:color w:val="000000"/>
                <w:sz w:val="20"/>
                <w:szCs w:val="20"/>
                <w:lang w:val="en-US" w:eastAsia="pt-BR"/>
              </w:rPr>
            </w:pPr>
          </w:p>
          <w:p w14:paraId="3F606981" w14:textId="77777777" w:rsidR="00FD6586" w:rsidRPr="006C5F31" w:rsidRDefault="00FD6586" w:rsidP="00FD6586">
            <w:pPr>
              <w:jc w:val="both"/>
              <w:rPr>
                <w:rFonts w:ascii="Calibri" w:eastAsia="Times New Roman" w:hAnsi="Calibri" w:cs="Arial"/>
                <w:b/>
                <w:bCs/>
                <w:color w:val="000000"/>
                <w:sz w:val="20"/>
                <w:szCs w:val="20"/>
                <w:lang w:eastAsia="pt-BR"/>
              </w:rPr>
            </w:pPr>
            <w:r w:rsidRPr="006C5F31">
              <w:rPr>
                <w:rFonts w:ascii="Calibri" w:eastAsia="Times New Roman" w:hAnsi="Calibri" w:cs="Arial"/>
                <w:b/>
                <w:bCs/>
                <w:color w:val="000000"/>
                <w:sz w:val="20"/>
                <w:szCs w:val="20"/>
                <w:lang w:eastAsia="pt-BR"/>
              </w:rPr>
              <w:t>(   ) Sim, aprovada.</w:t>
            </w:r>
          </w:p>
          <w:p w14:paraId="70BC566F" w14:textId="77777777" w:rsidR="00FD6586" w:rsidRPr="00AD0815" w:rsidRDefault="00FD6586" w:rsidP="00FD658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044CDD4F" w14:textId="77777777" w:rsidR="00FD6586" w:rsidRPr="00AD0815" w:rsidRDefault="00FD6586" w:rsidP="00FD6586">
            <w:pPr>
              <w:jc w:val="both"/>
              <w:rPr>
                <w:rFonts w:ascii="Calibri" w:eastAsia="Times New Roman" w:hAnsi="Calibri" w:cs="Arial"/>
                <w:b/>
                <w:bCs/>
                <w:color w:val="000000"/>
                <w:sz w:val="20"/>
                <w:szCs w:val="20"/>
                <w:lang w:eastAsia="pt-BR"/>
              </w:rPr>
            </w:pPr>
          </w:p>
          <w:p w14:paraId="13D2D247" w14:textId="45FF5560"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w:t>
            </w:r>
            <w:r>
              <w:rPr>
                <w:rFonts w:ascii="Calibri" w:eastAsia="Times New Roman" w:hAnsi="Calibri" w:cs="Arial"/>
                <w:b/>
                <w:bCs/>
                <w:color w:val="000000"/>
                <w:sz w:val="20"/>
                <w:szCs w:val="20"/>
                <w:lang w:eastAsia="pt-BR"/>
              </w:rPr>
              <w:t xml:space="preserve"> Reparos aplicáveis.</w:t>
            </w:r>
          </w:p>
          <w:p w14:paraId="19D9B893" w14:textId="2A63A63F" w:rsidR="00FD6586" w:rsidRPr="004C5A8B" w:rsidRDefault="00FD6586" w:rsidP="00FD6586">
            <w:pPr>
              <w:jc w:val="both"/>
              <w:rPr>
                <w:rFonts w:ascii="Calibri" w:eastAsia="Times New Roman" w:hAnsi="Calibri" w:cs="Arial"/>
                <w:b/>
                <w:bCs/>
                <w:color w:val="000000"/>
                <w:sz w:val="20"/>
                <w:szCs w:val="20"/>
                <w:lang w:eastAsia="pt-BR"/>
              </w:rPr>
            </w:pPr>
            <w:r w:rsidRPr="004C5A8B">
              <w:rPr>
                <w:rFonts w:ascii="Calibri" w:eastAsia="Times New Roman" w:hAnsi="Calibri" w:cs="Arial"/>
                <w:i/>
                <w:iCs/>
                <w:color w:val="000000"/>
                <w:sz w:val="20"/>
                <w:szCs w:val="20"/>
                <w:lang w:eastAsia="pt-BR"/>
              </w:rPr>
              <w:t xml:space="preserve">       (</w:t>
            </w:r>
            <w:r w:rsidR="004A2A44" w:rsidRPr="004A2A44">
              <w:rPr>
                <w:rFonts w:ascii="Calibri" w:eastAsia="Times New Roman" w:hAnsi="Calibri" w:cs="Arial"/>
                <w:i/>
                <w:iCs/>
                <w:color w:val="000000"/>
                <w:sz w:val="20"/>
                <w:szCs w:val="20"/>
                <w:lang w:eastAsia="pt-BR"/>
              </w:rPr>
              <w:t>Applicable repairs</w:t>
            </w:r>
            <w:r w:rsidRPr="004C5A8B">
              <w:rPr>
                <w:rFonts w:ascii="Calibri" w:eastAsia="Times New Roman" w:hAnsi="Calibri" w:cs="Arial"/>
                <w:i/>
                <w:iCs/>
                <w:color w:val="000000"/>
                <w:sz w:val="20"/>
                <w:szCs w:val="20"/>
                <w:lang w:eastAsia="pt-BR"/>
              </w:rPr>
              <w:t>.)</w:t>
            </w:r>
          </w:p>
          <w:p w14:paraId="508A9D84" w14:textId="77777777" w:rsidR="00FD6586" w:rsidRPr="004C5A8B" w:rsidRDefault="00FD6586" w:rsidP="00FD6586">
            <w:pPr>
              <w:jc w:val="both"/>
              <w:rPr>
                <w:rFonts w:ascii="Calibri" w:eastAsia="Times New Roman" w:hAnsi="Calibri" w:cs="Arial"/>
                <w:b/>
                <w:bCs/>
                <w:color w:val="000000"/>
                <w:sz w:val="20"/>
                <w:szCs w:val="20"/>
                <w:lang w:eastAsia="pt-BR"/>
              </w:rPr>
            </w:pPr>
          </w:p>
          <w:p w14:paraId="70C9C10B" w14:textId="77777777" w:rsidR="00FD6586" w:rsidRPr="00AD0815"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229B2EA2" w14:textId="06FFB903"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2A9378AA" w14:textId="78C88166" w:rsidR="00FD6586" w:rsidRPr="004C5A8B" w:rsidRDefault="00FD6586" w:rsidP="00FD6586">
            <w:pPr>
              <w:jc w:val="both"/>
              <w:rPr>
                <w:rFonts w:ascii="Calibri" w:eastAsia="Times New Roman" w:hAnsi="Calibri" w:cs="Arial"/>
                <w:b/>
                <w:bCs/>
                <w:color w:val="000000"/>
                <w:sz w:val="20"/>
                <w:szCs w:val="20"/>
                <w:lang w:eastAsia="pt-BR"/>
              </w:rPr>
            </w:pPr>
          </w:p>
        </w:tc>
      </w:tr>
      <w:tr w:rsidR="00F74114" w:rsidRPr="00253996" w14:paraId="4CC98F67" w14:textId="77777777" w:rsidTr="00F3726C">
        <w:trPr>
          <w:trHeight w:val="1134"/>
          <w:jc w:val="center"/>
        </w:trPr>
        <w:tc>
          <w:tcPr>
            <w:tcW w:w="704" w:type="dxa"/>
            <w:shd w:val="clear" w:color="auto" w:fill="92D050"/>
            <w:vAlign w:val="center"/>
          </w:tcPr>
          <w:p w14:paraId="6A1EA610" w14:textId="5C15626C"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253996">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251821886"/>
            <w:placeholder>
              <w:docPart w:val="52D03DC67BFF45379AF74533BFC938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F74114" w:rsidRDefault="00F74114" w:rsidP="00F74114">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F74114" w:rsidRDefault="00F74114" w:rsidP="00F74114">
            <w:pPr>
              <w:jc w:val="both"/>
              <w:rPr>
                <w:rFonts w:ascii="Calibri" w:eastAsia="Times New Roman" w:hAnsi="Calibri" w:cs="Arial"/>
                <w:b/>
                <w:bCs/>
                <w:color w:val="000000"/>
                <w:sz w:val="20"/>
                <w:szCs w:val="20"/>
                <w:lang w:eastAsia="pt-BR"/>
              </w:rPr>
            </w:pPr>
          </w:p>
          <w:p w14:paraId="33EB9497" w14:textId="05962EFD" w:rsidR="00F74114" w:rsidRPr="0083308C" w:rsidRDefault="00F74114" w:rsidP="00F74114">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F74114" w:rsidRPr="0083308C" w:rsidRDefault="00F74114" w:rsidP="00F74114">
            <w:pPr>
              <w:jc w:val="both"/>
              <w:rPr>
                <w:rFonts w:ascii="Calibri" w:eastAsia="Times New Roman" w:hAnsi="Calibri" w:cs="Arial"/>
                <w:b/>
                <w:bCs/>
                <w:color w:val="000000"/>
                <w:sz w:val="20"/>
                <w:szCs w:val="20"/>
                <w:lang w:eastAsia="pt-BR"/>
              </w:rPr>
            </w:pPr>
          </w:p>
          <w:p w14:paraId="53EF8C0A" w14:textId="77C8EB21" w:rsidR="00F74114" w:rsidRDefault="00F74114" w:rsidP="00F74114">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sidR="003E3D5E">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C902C8">
              <w:rPr>
                <w:rFonts w:ascii="Calibri" w:eastAsia="Times New Roman" w:hAnsi="Calibri" w:cs="Arial"/>
                <w:i/>
                <w:iCs/>
                <w:color w:val="000000"/>
                <w:sz w:val="20"/>
                <w:szCs w:val="20"/>
                <w:lang w:val="en-US" w:eastAsia="pt-BR"/>
              </w:rPr>
              <w:t xml:space="preserve">, Section “Inspection/Check-03”, Paragraph 1., Step C.; Figure 801 and </w:t>
            </w:r>
            <w:r w:rsidRPr="00C902C8">
              <w:rPr>
                <w:rFonts w:ascii="Calibri" w:eastAsia="Times New Roman" w:hAnsi="Calibri" w:cs="Arial"/>
                <w:i/>
                <w:iCs/>
                <w:color w:val="000000"/>
                <w:sz w:val="20"/>
                <w:szCs w:val="20"/>
                <w:lang w:val="en-US" w:eastAsia="pt-BR"/>
              </w:rPr>
              <w:lastRenderedPageBreak/>
              <w:t xml:space="preserve">Table 801 (Task </w:t>
            </w:r>
            <w:r w:rsidR="009536B3">
              <w:rPr>
                <w:rFonts w:ascii="Calibri" w:eastAsia="Times New Roman" w:hAnsi="Calibri" w:cs="Arial"/>
                <w:i/>
                <w:iCs/>
                <w:color w:val="000000"/>
                <w:sz w:val="20"/>
                <w:szCs w:val="20"/>
                <w:lang w:val="en-US" w:eastAsia="pt-BR"/>
              </w:rPr>
              <w:t>72-53-20</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F74114" w:rsidRPr="00F74114" w:rsidRDefault="00F74114" w:rsidP="00F74114">
            <w:pPr>
              <w:jc w:val="both"/>
              <w:rPr>
                <w:rFonts w:ascii="Calibri" w:eastAsia="Times New Roman" w:hAnsi="Calibri" w:cs="Arial"/>
                <w:b/>
                <w:bCs/>
                <w:color w:val="000000"/>
                <w:sz w:val="20"/>
                <w:szCs w:val="20"/>
                <w:lang w:val="en-US" w:eastAsia="pt-BR"/>
              </w:rPr>
            </w:pPr>
          </w:p>
        </w:tc>
      </w:tr>
      <w:tr w:rsidR="00F74114" w:rsidRPr="00F74114" w14:paraId="3DE84D12" w14:textId="77777777" w:rsidTr="00F3726C">
        <w:trPr>
          <w:trHeight w:val="1134"/>
          <w:jc w:val="center"/>
        </w:trPr>
        <w:tc>
          <w:tcPr>
            <w:tcW w:w="704" w:type="dxa"/>
            <w:shd w:val="clear" w:color="auto" w:fill="92D050"/>
            <w:vAlign w:val="center"/>
          </w:tcPr>
          <w:p w14:paraId="233EFDAA" w14:textId="77A8A67C"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25399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576048431"/>
            <w:placeholder>
              <w:docPart w:val="DAA9EC9CDA274F7C84BA07293B533A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C4A487BE4F24377B43C4F955476E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F74114" w:rsidRDefault="00F74114" w:rsidP="00F7411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F74114" w:rsidRDefault="00F74114" w:rsidP="00F74114">
            <w:pPr>
              <w:jc w:val="both"/>
              <w:rPr>
                <w:rFonts w:ascii="Calibri" w:eastAsia="Times New Roman" w:hAnsi="Calibri" w:cs="Arial"/>
                <w:b/>
                <w:bCs/>
                <w:color w:val="000000"/>
                <w:sz w:val="20"/>
                <w:szCs w:val="20"/>
                <w:highlight w:val="magenta"/>
                <w:lang w:eastAsia="pt-BR"/>
              </w:rPr>
            </w:pPr>
          </w:p>
          <w:p w14:paraId="5BF83F67" w14:textId="2FCD2282" w:rsidR="00F74114" w:rsidRDefault="00F74114" w:rsidP="00F74114">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9536B3">
              <w:rPr>
                <w:rFonts w:ascii="Calibri" w:eastAsia="Times New Roman" w:hAnsi="Calibri" w:cs="Arial"/>
                <w:b/>
                <w:bCs/>
                <w:color w:val="000000"/>
                <w:sz w:val="20"/>
                <w:szCs w:val="20"/>
                <w:lang w:eastAsia="pt-BR"/>
              </w:rPr>
              <w:t>72-53-20</w:t>
            </w:r>
            <w:r>
              <w:rPr>
                <w:rFonts w:ascii="Calibri" w:eastAsia="Times New Roman" w:hAnsi="Calibri" w:cs="Arial"/>
                <w:b/>
                <w:bCs/>
                <w:color w:val="000000"/>
                <w:sz w:val="20"/>
                <w:szCs w:val="20"/>
                <w:lang w:eastAsia="pt-BR"/>
              </w:rPr>
              <w:t>,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9536B3">
              <w:rPr>
                <w:rFonts w:ascii="Calibri" w:eastAsia="Times New Roman" w:hAnsi="Calibri" w:cs="Arial"/>
                <w:b/>
                <w:bCs/>
                <w:color w:val="000000"/>
                <w:sz w:val="20"/>
                <w:szCs w:val="20"/>
                <w:lang w:eastAsia="pt-BR"/>
              </w:rPr>
              <w:t>72-53-20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F74114" w:rsidRDefault="00F74114" w:rsidP="00F74114">
            <w:pPr>
              <w:jc w:val="both"/>
              <w:rPr>
                <w:rFonts w:ascii="Calibri" w:eastAsia="Times New Roman" w:hAnsi="Calibri" w:cs="Arial"/>
                <w:b/>
                <w:bCs/>
                <w:color w:val="000000"/>
                <w:sz w:val="20"/>
                <w:szCs w:val="20"/>
                <w:lang w:eastAsia="pt-BR"/>
              </w:rPr>
            </w:pPr>
          </w:p>
          <w:p w14:paraId="61D8F9E9" w14:textId="338644CC" w:rsidR="00F74114" w:rsidRDefault="00F74114" w:rsidP="00F74114">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sidR="003E3D5E">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9536B3">
              <w:rPr>
                <w:rFonts w:ascii="Calibri" w:eastAsia="Times New Roman" w:hAnsi="Calibri" w:cs="Arial"/>
                <w:i/>
                <w:iCs/>
                <w:color w:val="000000"/>
                <w:sz w:val="20"/>
                <w:szCs w:val="20"/>
                <w:lang w:val="en-US" w:eastAsia="pt-BR"/>
              </w:rPr>
              <w:t>72-53-20</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9536B3">
              <w:rPr>
                <w:rFonts w:ascii="Calibri" w:eastAsia="Times New Roman" w:hAnsi="Calibri" w:cs="Arial"/>
                <w:i/>
                <w:iCs/>
                <w:color w:val="000000"/>
                <w:sz w:val="20"/>
                <w:szCs w:val="20"/>
                <w:lang w:val="en-US" w:eastAsia="pt-BR"/>
              </w:rPr>
              <w:t>72-53-20</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6A875B69"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2606E878" w14:textId="77777777" w:rsidR="00F74114"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F74114" w:rsidRDefault="00F74114" w:rsidP="00F74114">
            <w:pPr>
              <w:jc w:val="both"/>
              <w:rPr>
                <w:rFonts w:ascii="Calibri" w:eastAsia="Times New Roman" w:hAnsi="Calibri" w:cs="Arial"/>
                <w:b/>
                <w:bCs/>
                <w:color w:val="000000"/>
                <w:sz w:val="20"/>
                <w:szCs w:val="20"/>
                <w:lang w:eastAsia="pt-BR"/>
              </w:rPr>
            </w:pPr>
          </w:p>
          <w:p w14:paraId="108CD795" w14:textId="77777777" w:rsidR="00F74114" w:rsidRPr="007F35FB" w:rsidRDefault="00F74114" w:rsidP="00F74114">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F74114" w:rsidRPr="007F35FB" w:rsidRDefault="00F74114" w:rsidP="00F74114">
            <w:pPr>
              <w:jc w:val="both"/>
              <w:rPr>
                <w:rFonts w:ascii="Calibri" w:eastAsia="Times New Roman" w:hAnsi="Calibri" w:cs="Arial"/>
                <w:b/>
                <w:bCs/>
                <w:color w:val="000000"/>
                <w:sz w:val="20"/>
                <w:szCs w:val="20"/>
                <w:lang w:val="en-US" w:eastAsia="pt-BR"/>
              </w:rPr>
            </w:pPr>
          </w:p>
          <w:p w14:paraId="0FF77ACA" w14:textId="77777777" w:rsidR="00F74114" w:rsidRPr="00BC436F" w:rsidRDefault="00F74114" w:rsidP="00F74114">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t>(   ) Sim, aprovada.</w:t>
            </w:r>
          </w:p>
          <w:p w14:paraId="242E4F0E" w14:textId="77777777" w:rsidR="00F74114" w:rsidRPr="00AD0815" w:rsidRDefault="00F74114" w:rsidP="00F74114">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1F9BA45B" w14:textId="77777777" w:rsidR="00F74114" w:rsidRPr="00AD0815" w:rsidRDefault="00F74114" w:rsidP="00F74114">
            <w:pPr>
              <w:jc w:val="both"/>
              <w:rPr>
                <w:rFonts w:ascii="Calibri" w:eastAsia="Times New Roman" w:hAnsi="Calibri" w:cs="Arial"/>
                <w:b/>
                <w:bCs/>
                <w:color w:val="000000"/>
                <w:sz w:val="20"/>
                <w:szCs w:val="20"/>
                <w:lang w:eastAsia="pt-BR"/>
              </w:rPr>
            </w:pPr>
          </w:p>
          <w:p w14:paraId="30FCE97D" w14:textId="2C8F2D9D" w:rsidR="00F74114" w:rsidRPr="00F35B82" w:rsidRDefault="00F74114" w:rsidP="00F7411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p>
          <w:p w14:paraId="71961D40" w14:textId="710AB14B" w:rsidR="00F74114" w:rsidRPr="00F35B82" w:rsidRDefault="00F74114" w:rsidP="00F74114">
            <w:pPr>
              <w:jc w:val="both"/>
              <w:rPr>
                <w:rFonts w:ascii="Calibri" w:eastAsia="Times New Roman" w:hAnsi="Calibri" w:cs="Arial"/>
                <w:b/>
                <w:bCs/>
                <w:color w:val="000000"/>
                <w:sz w:val="20"/>
                <w:szCs w:val="20"/>
                <w:lang w:eastAsia="pt-BR"/>
              </w:rPr>
            </w:pPr>
            <w:r w:rsidRPr="00F35B82">
              <w:rPr>
                <w:rFonts w:ascii="Calibri" w:eastAsia="Times New Roman" w:hAnsi="Calibri" w:cs="Arial"/>
                <w:i/>
                <w:iCs/>
                <w:color w:val="000000"/>
                <w:sz w:val="20"/>
                <w:szCs w:val="20"/>
                <w:lang w:eastAsia="pt-BR"/>
              </w:rPr>
              <w:t xml:space="preserve">       (</w:t>
            </w:r>
            <w:r w:rsidR="004A2A44" w:rsidRPr="004A2A44">
              <w:rPr>
                <w:rFonts w:ascii="Calibri" w:eastAsia="Times New Roman" w:hAnsi="Calibri" w:cs="Arial"/>
                <w:i/>
                <w:iCs/>
                <w:color w:val="000000"/>
                <w:sz w:val="20"/>
                <w:szCs w:val="20"/>
                <w:lang w:eastAsia="pt-BR"/>
              </w:rPr>
              <w:t>Applicable repairs</w:t>
            </w:r>
            <w:r w:rsidRPr="00F35B82">
              <w:rPr>
                <w:rFonts w:ascii="Calibri" w:eastAsia="Times New Roman" w:hAnsi="Calibri" w:cs="Arial"/>
                <w:i/>
                <w:iCs/>
                <w:color w:val="000000"/>
                <w:sz w:val="20"/>
                <w:szCs w:val="20"/>
                <w:lang w:eastAsia="pt-BR"/>
              </w:rPr>
              <w:t>.)</w:t>
            </w:r>
          </w:p>
          <w:p w14:paraId="26ED0CF9" w14:textId="77777777" w:rsidR="00F74114" w:rsidRPr="00F35B82" w:rsidRDefault="00F74114" w:rsidP="00F74114">
            <w:pPr>
              <w:jc w:val="both"/>
              <w:rPr>
                <w:rFonts w:ascii="Calibri" w:eastAsia="Times New Roman" w:hAnsi="Calibri" w:cs="Arial"/>
                <w:b/>
                <w:bCs/>
                <w:color w:val="000000"/>
                <w:sz w:val="20"/>
                <w:szCs w:val="20"/>
                <w:lang w:eastAsia="pt-BR"/>
              </w:rPr>
            </w:pPr>
          </w:p>
          <w:p w14:paraId="6F177582" w14:textId="77777777" w:rsidR="00F74114" w:rsidRPr="00AD0815" w:rsidRDefault="00F74114" w:rsidP="00F74114">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 Não</w:t>
            </w:r>
            <w:r>
              <w:rPr>
                <w:rFonts w:ascii="Calibri" w:eastAsia="Times New Roman" w:hAnsi="Calibri" w:cs="Arial"/>
                <w:b/>
                <w:bCs/>
                <w:color w:val="000000"/>
                <w:sz w:val="20"/>
                <w:szCs w:val="20"/>
                <w:lang w:eastAsia="pt-BR"/>
              </w:rPr>
              <w:t>, rejeitada.</w:t>
            </w:r>
          </w:p>
          <w:p w14:paraId="7204003F" w14:textId="77777777" w:rsidR="00F74114" w:rsidRDefault="00F74114" w:rsidP="00F7411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No, rejected</w:t>
            </w:r>
            <w:r w:rsidRPr="00AD0815">
              <w:rPr>
                <w:rFonts w:ascii="Calibri" w:eastAsia="Times New Roman" w:hAnsi="Calibri" w:cs="Arial"/>
                <w:i/>
                <w:iCs/>
                <w:color w:val="000000"/>
                <w:sz w:val="20"/>
                <w:szCs w:val="20"/>
                <w:lang w:eastAsia="pt-BR"/>
              </w:rPr>
              <w:t>.)</w:t>
            </w:r>
          </w:p>
          <w:p w14:paraId="1E8A7330" w14:textId="77777777" w:rsidR="00F74114" w:rsidRDefault="00F74114" w:rsidP="00F74114">
            <w:pPr>
              <w:jc w:val="both"/>
              <w:rPr>
                <w:rFonts w:ascii="Calibri" w:eastAsia="Times New Roman" w:hAnsi="Calibri" w:cs="Arial"/>
                <w:i/>
                <w:iCs/>
                <w:color w:val="000000"/>
                <w:sz w:val="20"/>
                <w:szCs w:val="20"/>
                <w:lang w:eastAsia="pt-BR"/>
              </w:rPr>
            </w:pPr>
          </w:p>
          <w:p w14:paraId="4071CD7B" w14:textId="77777777" w:rsidR="00F74114" w:rsidRPr="003F04E5"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F74114" w:rsidRPr="003F04E5" w:rsidRDefault="00F74114" w:rsidP="00F74114">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measurement </w:t>
            </w:r>
            <w:r w:rsidRPr="00BC436F">
              <w:rPr>
                <w:rFonts w:ascii="Calibri" w:eastAsia="Times New Roman" w:hAnsi="Calibri" w:cs="Arial"/>
                <w:i/>
                <w:iCs/>
                <w:color w:val="000000"/>
                <w:sz w:val="20"/>
                <w:szCs w:val="20"/>
                <w:lang w:eastAsia="pt-BR"/>
              </w:rPr>
              <w:t>report number:</w:t>
            </w:r>
            <w:r w:rsidRPr="003F04E5">
              <w:rPr>
                <w:rFonts w:ascii="Calibri" w:eastAsia="Times New Roman" w:hAnsi="Calibri" w:cs="Arial"/>
                <w:i/>
                <w:iCs/>
                <w:color w:val="000000"/>
                <w:sz w:val="20"/>
                <w:szCs w:val="20"/>
                <w:lang w:eastAsia="pt-BR"/>
              </w:rPr>
              <w:t>)</w:t>
            </w:r>
          </w:p>
          <w:p w14:paraId="092725F8" w14:textId="77777777" w:rsidR="00F74114" w:rsidRPr="00F74114" w:rsidRDefault="00F74114" w:rsidP="00F74114">
            <w:pPr>
              <w:jc w:val="both"/>
              <w:rPr>
                <w:rFonts w:ascii="Calibri" w:eastAsia="Times New Roman" w:hAnsi="Calibri" w:cs="Arial"/>
                <w:b/>
                <w:bCs/>
                <w:color w:val="000000"/>
                <w:sz w:val="20"/>
                <w:szCs w:val="20"/>
                <w:highlight w:val="magenta"/>
                <w:lang w:val="en-US" w:eastAsia="pt-BR"/>
              </w:rPr>
            </w:pPr>
          </w:p>
        </w:tc>
      </w:tr>
      <w:tr w:rsidR="000F0E67" w:rsidRPr="00253996" w14:paraId="256526FE" w14:textId="77777777" w:rsidTr="00B232E7">
        <w:trPr>
          <w:trHeight w:val="1134"/>
          <w:jc w:val="center"/>
        </w:trPr>
        <w:tc>
          <w:tcPr>
            <w:tcW w:w="704" w:type="dxa"/>
            <w:shd w:val="clear" w:color="auto" w:fill="92D050"/>
            <w:vAlign w:val="center"/>
          </w:tcPr>
          <w:p w14:paraId="16A350AB" w14:textId="760D5B57"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253996">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536553630"/>
            <w:placeholder>
              <w:docPart w:val="B49F39B203D34F8EB2D3CEDB43E20A6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5A5E35" w14:textId="5341BB08"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779784485"/>
            <w:placeholder>
              <w:docPart w:val="4D0BF155EBC84C22B3B2E6CFDC2FD9F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DCBF91" w14:textId="56A8D6A2" w:rsidR="000F0E67" w:rsidRDefault="000F0E67" w:rsidP="000F0E6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DCD50BF" w14:textId="77777777" w:rsidR="000F0E67" w:rsidRDefault="000F0E67" w:rsidP="000F0E67">
            <w:pPr>
              <w:jc w:val="both"/>
              <w:rPr>
                <w:rFonts w:ascii="Calibri" w:eastAsia="Times New Roman" w:hAnsi="Calibri" w:cs="Arial"/>
                <w:b/>
                <w:bCs/>
                <w:color w:val="000000"/>
                <w:sz w:val="20"/>
                <w:szCs w:val="20"/>
                <w:lang w:eastAsia="pt-BR"/>
              </w:rPr>
            </w:pPr>
          </w:p>
          <w:p w14:paraId="6787E88F" w14:textId="43802F9F" w:rsidR="000F0E67" w:rsidRPr="002932FB" w:rsidRDefault="000F0E67" w:rsidP="000F0E67">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w:t>
            </w:r>
            <w:r w:rsidR="004A2A44">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verificaç</w:t>
            </w:r>
            <w:r w:rsidR="004A2A44">
              <w:rPr>
                <w:rFonts w:ascii="Calibri" w:eastAsia="Times New Roman" w:hAnsi="Calibri" w:cs="Arial"/>
                <w:b/>
                <w:bCs/>
                <w:color w:val="000000"/>
                <w:sz w:val="20"/>
                <w:szCs w:val="20"/>
                <w:lang w:eastAsia="pt-BR"/>
              </w:rPr>
              <w:t>ões</w:t>
            </w:r>
            <w:r>
              <w:rPr>
                <w:rFonts w:ascii="Calibri" w:eastAsia="Times New Roman" w:hAnsi="Calibri" w:cs="Arial"/>
                <w:b/>
                <w:bCs/>
                <w:color w:val="000000"/>
                <w:sz w:val="20"/>
                <w:szCs w:val="20"/>
                <w:lang w:eastAsia="pt-BR"/>
              </w:rPr>
              <w:t xml:space="preserve"> do</w:t>
            </w:r>
            <w:r w:rsidR="004A2A44">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torque</w:t>
            </w:r>
            <w:r w:rsidR="004A2A44">
              <w:rPr>
                <w:rFonts w:ascii="Calibri" w:eastAsia="Times New Roman" w:hAnsi="Calibri" w:cs="Arial"/>
                <w:b/>
                <w:bCs/>
                <w:color w:val="000000"/>
                <w:sz w:val="20"/>
                <w:szCs w:val="20"/>
                <w:lang w:eastAsia="pt-BR"/>
              </w:rPr>
              <w:t>s</w:t>
            </w:r>
            <w:r>
              <w:rPr>
                <w:rFonts w:ascii="Calibri" w:eastAsia="Times New Roman" w:hAnsi="Calibri" w:cs="Arial"/>
                <w:b/>
                <w:bCs/>
                <w:color w:val="000000"/>
                <w:sz w:val="20"/>
                <w:szCs w:val="20"/>
                <w:lang w:eastAsia="pt-BR"/>
              </w:rPr>
              <w:t xml:space="preserve"> r</w:t>
            </w:r>
            <w:r w:rsidRPr="000F0E67">
              <w:rPr>
                <w:rFonts w:ascii="Calibri" w:eastAsia="Times New Roman" w:hAnsi="Calibri" w:cs="Arial"/>
                <w:b/>
                <w:bCs/>
                <w:color w:val="000000"/>
                <w:sz w:val="20"/>
                <w:szCs w:val="20"/>
                <w:lang w:eastAsia="pt-BR"/>
              </w:rPr>
              <w:t xml:space="preserve">un-down </w:t>
            </w:r>
            <w:r>
              <w:rPr>
                <w:rFonts w:ascii="Calibri" w:eastAsia="Times New Roman" w:hAnsi="Calibri" w:cs="Arial"/>
                <w:b/>
                <w:bCs/>
                <w:color w:val="000000"/>
                <w:sz w:val="20"/>
                <w:szCs w:val="20"/>
                <w:lang w:eastAsia="pt-BR"/>
              </w:rPr>
              <w:t xml:space="preserve">das </w:t>
            </w:r>
            <w:r w:rsidRPr="000F0E67">
              <w:rPr>
                <w:rFonts w:ascii="Calibri" w:eastAsia="Times New Roman" w:hAnsi="Calibri" w:cs="Arial"/>
                <w:b/>
                <w:bCs/>
                <w:color w:val="000000"/>
                <w:sz w:val="20"/>
                <w:szCs w:val="20"/>
                <w:lang w:eastAsia="pt-BR"/>
              </w:rPr>
              <w:t>Self-locking Shank Nuts</w:t>
            </w:r>
            <w:r>
              <w:rPr>
                <w:rFonts w:ascii="Calibri" w:eastAsia="Times New Roman" w:hAnsi="Calibri" w:cs="Arial"/>
                <w:b/>
                <w:bCs/>
                <w:color w:val="000000"/>
                <w:sz w:val="20"/>
                <w:szCs w:val="20"/>
                <w:lang w:eastAsia="pt-BR"/>
              </w:rPr>
              <w:t xml:space="preserve">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ATA 72-53-20, Seção “</w:t>
            </w:r>
            <w:r w:rsidRPr="002036A6">
              <w:rPr>
                <w:rFonts w:ascii="Calibri" w:eastAsia="Times New Roman" w:hAnsi="Calibri" w:cs="Arial"/>
                <w:b/>
                <w:bCs/>
                <w:color w:val="000000"/>
                <w:sz w:val="20"/>
                <w:szCs w:val="20"/>
                <w:lang w:eastAsia="pt-BR"/>
              </w:rPr>
              <w:t>Inspection/Check-0</w:t>
            </w:r>
            <w:r>
              <w:rPr>
                <w:rFonts w:ascii="Calibri" w:eastAsia="Times New Roman" w:hAnsi="Calibri" w:cs="Arial"/>
                <w:b/>
                <w:bCs/>
                <w:color w:val="000000"/>
                <w:sz w:val="20"/>
                <w:szCs w:val="20"/>
                <w:lang w:eastAsia="pt-BR"/>
              </w:rPr>
              <w:t>4”,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Pr="000F0E67">
              <w:rPr>
                <w:rFonts w:ascii="Calibri" w:eastAsia="Times New Roman" w:hAnsi="Calibri" w:cs="Arial"/>
                <w:b/>
                <w:bCs/>
                <w:color w:val="000000"/>
                <w:sz w:val="20"/>
                <w:szCs w:val="20"/>
                <w:lang w:eastAsia="pt-BR"/>
              </w:rPr>
              <w:t>72-53-20-210-801</w:t>
            </w:r>
            <w:r>
              <w:rPr>
                <w:rFonts w:ascii="Calibri" w:eastAsia="Times New Roman" w:hAnsi="Calibri" w:cs="Arial"/>
                <w:b/>
                <w:bCs/>
                <w:color w:val="000000"/>
                <w:sz w:val="20"/>
                <w:szCs w:val="20"/>
                <w:lang w:eastAsia="pt-BR"/>
              </w:rPr>
              <w:t xml:space="preserve">). </w:t>
            </w:r>
            <w:r w:rsidRPr="002932FB">
              <w:rPr>
                <w:rFonts w:ascii="Calibri" w:eastAsia="Times New Roman" w:hAnsi="Calibri" w:cs="Arial"/>
                <w:b/>
                <w:bCs/>
                <w:color w:val="000000"/>
                <w:sz w:val="20"/>
                <w:szCs w:val="20"/>
                <w:lang w:val="en-US" w:eastAsia="pt-BR"/>
              </w:rPr>
              <w:t xml:space="preserve">Avaliar os limites de aceitação conforme </w:t>
            </w:r>
            <w:r>
              <w:rPr>
                <w:rFonts w:ascii="Calibri" w:eastAsia="Times New Roman" w:hAnsi="Calibri" w:cs="Arial"/>
                <w:b/>
                <w:bCs/>
                <w:color w:val="000000"/>
                <w:sz w:val="20"/>
                <w:szCs w:val="20"/>
                <w:lang w:val="en-US" w:eastAsia="pt-BR"/>
              </w:rPr>
              <w:t>referências</w:t>
            </w:r>
            <w:r w:rsidRPr="002932FB">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mencionadas</w:t>
            </w:r>
            <w:r w:rsidRPr="002932FB">
              <w:rPr>
                <w:rFonts w:ascii="Calibri" w:eastAsia="Times New Roman" w:hAnsi="Calibri" w:cs="Arial"/>
                <w:b/>
                <w:bCs/>
                <w:color w:val="000000"/>
                <w:sz w:val="20"/>
                <w:szCs w:val="20"/>
                <w:lang w:val="en-US" w:eastAsia="pt-BR"/>
              </w:rPr>
              <w:t>.</w:t>
            </w:r>
          </w:p>
          <w:p w14:paraId="63F1963B" w14:textId="77777777" w:rsidR="000F0E67" w:rsidRPr="002932FB" w:rsidRDefault="000F0E67" w:rsidP="000F0E67">
            <w:pPr>
              <w:jc w:val="both"/>
              <w:rPr>
                <w:rFonts w:ascii="Calibri" w:eastAsia="Times New Roman" w:hAnsi="Calibri" w:cs="Arial"/>
                <w:b/>
                <w:bCs/>
                <w:color w:val="000000"/>
                <w:sz w:val="20"/>
                <w:szCs w:val="20"/>
                <w:lang w:val="en-US" w:eastAsia="pt-BR"/>
              </w:rPr>
            </w:pPr>
          </w:p>
          <w:p w14:paraId="461384C9" w14:textId="36A06147" w:rsidR="000F0E67" w:rsidRDefault="000F0E67" w:rsidP="000F0E67">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r</w:t>
            </w:r>
            <w:r w:rsidRPr="000F0E67">
              <w:rPr>
                <w:rFonts w:ascii="Calibri" w:eastAsia="Times New Roman" w:hAnsi="Calibri" w:cs="Arial"/>
                <w:i/>
                <w:iCs/>
                <w:color w:val="000000"/>
                <w:sz w:val="20"/>
                <w:szCs w:val="20"/>
                <w:lang w:val="en-US" w:eastAsia="pt-BR"/>
              </w:rPr>
              <w:t>un-down torque</w:t>
            </w:r>
            <w:r w:rsidR="004A2A44">
              <w:rPr>
                <w:rFonts w:ascii="Calibri" w:eastAsia="Times New Roman" w:hAnsi="Calibri" w:cs="Arial"/>
                <w:i/>
                <w:iCs/>
                <w:color w:val="000000"/>
                <w:sz w:val="20"/>
                <w:szCs w:val="20"/>
                <w:lang w:val="en-US" w:eastAsia="pt-BR"/>
              </w:rPr>
              <w:t>s</w:t>
            </w:r>
            <w:r w:rsidRPr="000F0E67">
              <w:rPr>
                <w:rFonts w:ascii="Calibri" w:eastAsia="Times New Roman" w:hAnsi="Calibri" w:cs="Arial"/>
                <w:i/>
                <w:iCs/>
                <w:color w:val="000000"/>
                <w:sz w:val="20"/>
                <w:szCs w:val="20"/>
                <w:lang w:val="en-US" w:eastAsia="pt-BR"/>
              </w:rPr>
              <w:t xml:space="preserve"> check</w:t>
            </w:r>
            <w:r w:rsidR="004A2A44">
              <w:rPr>
                <w:rFonts w:ascii="Calibri" w:eastAsia="Times New Roman" w:hAnsi="Calibri" w:cs="Arial"/>
                <w:i/>
                <w:iCs/>
                <w:color w:val="000000"/>
                <w:sz w:val="20"/>
                <w:szCs w:val="20"/>
                <w:lang w:val="en-US" w:eastAsia="pt-BR"/>
              </w:rPr>
              <w:t xml:space="preserve">s </w:t>
            </w:r>
            <w:r w:rsidRPr="000F0E67">
              <w:rPr>
                <w:rFonts w:ascii="Calibri" w:eastAsia="Times New Roman" w:hAnsi="Calibri" w:cs="Arial"/>
                <w:i/>
                <w:iCs/>
                <w:color w:val="000000"/>
                <w:sz w:val="20"/>
                <w:szCs w:val="20"/>
                <w:lang w:val="en-US" w:eastAsia="pt-BR"/>
              </w:rPr>
              <w:t>of the Self-locking Shank Nuts</w:t>
            </w:r>
            <w:r>
              <w:rPr>
                <w:rFonts w:ascii="Calibri" w:eastAsia="Times New Roman" w:hAnsi="Calibri" w:cs="Arial"/>
                <w:i/>
                <w:iCs/>
                <w:color w:val="000000"/>
                <w:sz w:val="20"/>
                <w:szCs w:val="20"/>
                <w:lang w:val="en-US" w:eastAsia="pt-BR"/>
              </w:rPr>
              <w:t xml:space="preserve"> </w:t>
            </w:r>
            <w:r w:rsidRPr="006C5F31">
              <w:rPr>
                <w:rFonts w:ascii="Calibri" w:eastAsia="Times New Roman" w:hAnsi="Calibri" w:cs="Arial"/>
                <w:i/>
                <w:iCs/>
                <w:color w:val="000000"/>
                <w:sz w:val="20"/>
                <w:szCs w:val="20"/>
                <w:lang w:val="en-US" w:eastAsia="pt-BR"/>
              </w:rPr>
              <w:t>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Pr>
                <w:rFonts w:ascii="Calibri" w:eastAsia="Times New Roman" w:hAnsi="Calibri" w:cs="Arial"/>
                <w:i/>
                <w:iCs/>
                <w:color w:val="000000"/>
                <w:sz w:val="20"/>
                <w:szCs w:val="20"/>
                <w:lang w:val="en-US" w:eastAsia="pt-BR"/>
              </w:rPr>
              <w:t>72-53-20</w:t>
            </w:r>
            <w:r w:rsidRPr="006C5F31">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4</w:t>
            </w:r>
            <w:r w:rsidRPr="006C5F31">
              <w:rPr>
                <w:rFonts w:ascii="Calibri" w:eastAsia="Times New Roman" w:hAnsi="Calibri" w:cs="Arial"/>
                <w:i/>
                <w:iCs/>
                <w:color w:val="000000"/>
                <w:sz w:val="20"/>
                <w:szCs w:val="20"/>
                <w:lang w:val="en-US" w:eastAsia="pt-BR"/>
              </w:rPr>
              <w:t xml:space="preserve">", Paragraph 1., Step C. (Task </w:t>
            </w:r>
            <w:r>
              <w:rPr>
                <w:rFonts w:ascii="Calibri" w:eastAsia="Times New Roman" w:hAnsi="Calibri" w:cs="Arial"/>
                <w:i/>
                <w:iCs/>
                <w:color w:val="000000"/>
                <w:sz w:val="20"/>
                <w:szCs w:val="20"/>
                <w:lang w:val="en-US" w:eastAsia="pt-BR"/>
              </w:rPr>
              <w:t>72-53-20</w:t>
            </w:r>
            <w:r w:rsidRPr="00FD6586">
              <w:rPr>
                <w:rFonts w:ascii="Calibri" w:eastAsia="Times New Roman" w:hAnsi="Calibri" w:cs="Arial"/>
                <w:i/>
                <w:iCs/>
                <w:color w:val="000000"/>
                <w:sz w:val="20"/>
                <w:szCs w:val="20"/>
                <w:lang w:val="en-US" w:eastAsia="pt-BR"/>
              </w:rPr>
              <w:t xml:space="preserve">-220-801, Subtask </w:t>
            </w:r>
            <w:r w:rsidRPr="000F0E67">
              <w:rPr>
                <w:rFonts w:ascii="Calibri" w:eastAsia="Times New Roman" w:hAnsi="Calibri" w:cs="Arial"/>
                <w:i/>
                <w:iCs/>
                <w:color w:val="000000"/>
                <w:sz w:val="20"/>
                <w:szCs w:val="20"/>
                <w:lang w:val="en-US" w:eastAsia="pt-BR"/>
              </w:rPr>
              <w:t>Task 72-53-20-210-801</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6D9252D7" w14:textId="77777777" w:rsidR="000F0E67" w:rsidRDefault="000F0E67" w:rsidP="000F0E67">
            <w:pPr>
              <w:jc w:val="both"/>
              <w:rPr>
                <w:rFonts w:ascii="Calibri" w:eastAsia="Times New Roman" w:hAnsi="Calibri" w:cs="Arial"/>
                <w:b/>
                <w:bCs/>
                <w:color w:val="000000"/>
                <w:sz w:val="20"/>
                <w:szCs w:val="20"/>
                <w:lang w:val="en-US" w:eastAsia="pt-BR"/>
              </w:rPr>
            </w:pPr>
          </w:p>
          <w:p w14:paraId="25A3BAE0" w14:textId="77777777" w:rsidR="000F0E67" w:rsidRDefault="000F0E67" w:rsidP="000F0E67">
            <w:pPr>
              <w:jc w:val="both"/>
              <w:rPr>
                <w:rFonts w:ascii="Calibri" w:eastAsia="Times New Roman" w:hAnsi="Calibri" w:cs="Arial"/>
                <w:b/>
                <w:bCs/>
                <w:color w:val="000000"/>
                <w:sz w:val="20"/>
                <w:szCs w:val="20"/>
                <w:lang w:val="en-US" w:eastAsia="pt-BR"/>
              </w:rPr>
            </w:pPr>
          </w:p>
          <w:p w14:paraId="75C5ECE4" w14:textId="545EAC0C" w:rsidR="000F0E67" w:rsidRPr="00253996" w:rsidRDefault="00CA6986" w:rsidP="000F0E67">
            <w:pPr>
              <w:jc w:val="both"/>
              <w:rPr>
                <w:rFonts w:ascii="Calibri" w:eastAsia="Times New Roman" w:hAnsi="Calibri" w:cs="Arial"/>
                <w:b/>
                <w:bCs/>
                <w:color w:val="000000"/>
                <w:sz w:val="20"/>
                <w:szCs w:val="20"/>
                <w:lang w:val="en-US" w:eastAsia="pt-BR"/>
              </w:rPr>
            </w:pPr>
            <w:r w:rsidRPr="00253996">
              <w:rPr>
                <w:rFonts w:ascii="Calibri" w:eastAsia="Times New Roman" w:hAnsi="Calibri" w:cs="Arial"/>
                <w:b/>
                <w:bCs/>
                <w:color w:val="000000"/>
                <w:sz w:val="20"/>
                <w:szCs w:val="20"/>
                <w:lang w:val="en-US" w:eastAsia="pt-BR"/>
              </w:rPr>
              <w:t>Todas a</w:t>
            </w:r>
            <w:r w:rsidR="004A2A44" w:rsidRPr="00253996">
              <w:rPr>
                <w:rFonts w:ascii="Calibri" w:eastAsia="Times New Roman" w:hAnsi="Calibri" w:cs="Arial"/>
                <w:b/>
                <w:bCs/>
                <w:color w:val="000000"/>
                <w:sz w:val="20"/>
                <w:szCs w:val="20"/>
                <w:lang w:val="en-US" w:eastAsia="pt-BR"/>
              </w:rPr>
              <w:t>s</w:t>
            </w:r>
            <w:r w:rsidR="000F0E67" w:rsidRPr="00253996">
              <w:rPr>
                <w:rFonts w:ascii="Calibri" w:eastAsia="Times New Roman" w:hAnsi="Calibri" w:cs="Arial"/>
                <w:b/>
                <w:bCs/>
                <w:color w:val="000000"/>
                <w:sz w:val="20"/>
                <w:szCs w:val="20"/>
                <w:lang w:val="en-US" w:eastAsia="pt-BR"/>
              </w:rPr>
              <w:t xml:space="preserve"> </w:t>
            </w:r>
            <w:r w:rsidR="004A2A44" w:rsidRPr="00253996">
              <w:rPr>
                <w:rFonts w:ascii="Calibri" w:eastAsia="Times New Roman" w:hAnsi="Calibri" w:cs="Arial"/>
                <w:b/>
                <w:bCs/>
                <w:color w:val="000000"/>
                <w:sz w:val="20"/>
                <w:szCs w:val="20"/>
                <w:lang w:val="en-US" w:eastAsia="pt-BR"/>
              </w:rPr>
              <w:t xml:space="preserve">Shank Nuts </w:t>
            </w:r>
            <w:r w:rsidR="000F0E67" w:rsidRPr="00253996">
              <w:rPr>
                <w:rFonts w:ascii="Calibri" w:eastAsia="Times New Roman" w:hAnsi="Calibri" w:cs="Arial"/>
                <w:b/>
                <w:bCs/>
                <w:color w:val="000000"/>
                <w:sz w:val="20"/>
                <w:szCs w:val="20"/>
                <w:lang w:val="en-US" w:eastAsia="pt-BR"/>
              </w:rPr>
              <w:t>fo</w:t>
            </w:r>
            <w:r w:rsidR="004A2A44" w:rsidRPr="00253996">
              <w:rPr>
                <w:rFonts w:ascii="Calibri" w:eastAsia="Times New Roman" w:hAnsi="Calibri" w:cs="Arial"/>
                <w:b/>
                <w:bCs/>
                <w:color w:val="000000"/>
                <w:sz w:val="20"/>
                <w:szCs w:val="20"/>
                <w:lang w:val="en-US" w:eastAsia="pt-BR"/>
              </w:rPr>
              <w:t xml:space="preserve">ram </w:t>
            </w:r>
            <w:r w:rsidR="000F0E67" w:rsidRPr="00253996">
              <w:rPr>
                <w:rFonts w:ascii="Calibri" w:eastAsia="Times New Roman" w:hAnsi="Calibri" w:cs="Arial"/>
                <w:b/>
                <w:bCs/>
                <w:color w:val="000000"/>
                <w:sz w:val="20"/>
                <w:szCs w:val="20"/>
                <w:lang w:val="en-US" w:eastAsia="pt-BR"/>
              </w:rPr>
              <w:t>aprovada</w:t>
            </w:r>
            <w:r w:rsidR="004A2A44" w:rsidRPr="00253996">
              <w:rPr>
                <w:rFonts w:ascii="Calibri" w:eastAsia="Times New Roman" w:hAnsi="Calibri" w:cs="Arial"/>
                <w:b/>
                <w:bCs/>
                <w:color w:val="000000"/>
                <w:sz w:val="20"/>
                <w:szCs w:val="20"/>
                <w:lang w:val="en-US" w:eastAsia="pt-BR"/>
              </w:rPr>
              <w:t>s</w:t>
            </w:r>
            <w:r w:rsidR="000F0E67" w:rsidRPr="00253996">
              <w:rPr>
                <w:rFonts w:ascii="Calibri" w:eastAsia="Times New Roman" w:hAnsi="Calibri" w:cs="Arial"/>
                <w:b/>
                <w:bCs/>
                <w:color w:val="000000"/>
                <w:sz w:val="20"/>
                <w:szCs w:val="20"/>
                <w:lang w:val="en-US" w:eastAsia="pt-BR"/>
              </w:rPr>
              <w:t xml:space="preserve"> na</w:t>
            </w:r>
            <w:r w:rsidR="004A2A44" w:rsidRPr="00253996">
              <w:rPr>
                <w:rFonts w:ascii="Calibri" w:eastAsia="Times New Roman" w:hAnsi="Calibri" w:cs="Arial"/>
                <w:b/>
                <w:bCs/>
                <w:color w:val="000000"/>
                <w:sz w:val="20"/>
                <w:szCs w:val="20"/>
                <w:lang w:val="en-US" w:eastAsia="pt-BR"/>
              </w:rPr>
              <w:t>s</w:t>
            </w:r>
            <w:r w:rsidR="000F0E67" w:rsidRPr="00253996">
              <w:rPr>
                <w:rFonts w:ascii="Calibri" w:eastAsia="Times New Roman" w:hAnsi="Calibri" w:cs="Arial"/>
                <w:b/>
                <w:bCs/>
                <w:color w:val="000000"/>
                <w:sz w:val="20"/>
                <w:szCs w:val="20"/>
                <w:lang w:val="en-US" w:eastAsia="pt-BR"/>
              </w:rPr>
              <w:t xml:space="preserve"> verificaç</w:t>
            </w:r>
            <w:r w:rsidR="004A2A44" w:rsidRPr="00253996">
              <w:rPr>
                <w:rFonts w:ascii="Calibri" w:eastAsia="Times New Roman" w:hAnsi="Calibri" w:cs="Arial"/>
                <w:b/>
                <w:bCs/>
                <w:color w:val="000000"/>
                <w:sz w:val="20"/>
                <w:szCs w:val="20"/>
                <w:lang w:val="en-US" w:eastAsia="pt-BR"/>
              </w:rPr>
              <w:t>ões</w:t>
            </w:r>
            <w:r w:rsidR="000F0E67" w:rsidRPr="00253996">
              <w:rPr>
                <w:rFonts w:ascii="Calibri" w:eastAsia="Times New Roman" w:hAnsi="Calibri" w:cs="Arial"/>
                <w:b/>
                <w:bCs/>
                <w:color w:val="000000"/>
                <w:sz w:val="20"/>
                <w:szCs w:val="20"/>
                <w:lang w:val="en-US" w:eastAsia="pt-BR"/>
              </w:rPr>
              <w:t>?</w:t>
            </w:r>
          </w:p>
          <w:p w14:paraId="451DD0DA" w14:textId="77777777" w:rsidR="000F0E67" w:rsidRPr="00253996" w:rsidRDefault="000F0E67" w:rsidP="000F0E67">
            <w:pPr>
              <w:jc w:val="both"/>
              <w:rPr>
                <w:rFonts w:ascii="Calibri" w:eastAsia="Times New Roman" w:hAnsi="Calibri" w:cs="Arial"/>
                <w:b/>
                <w:bCs/>
                <w:color w:val="000000"/>
                <w:sz w:val="20"/>
                <w:szCs w:val="20"/>
                <w:lang w:val="en-US" w:eastAsia="pt-BR"/>
              </w:rPr>
            </w:pPr>
          </w:p>
          <w:p w14:paraId="23E215EF" w14:textId="10D1E052" w:rsidR="000F0E67" w:rsidRPr="007F35FB" w:rsidRDefault="000F0E67" w:rsidP="000F0E67">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t>
            </w:r>
            <w:r w:rsidR="004A2A44" w:rsidRPr="004A2A44">
              <w:rPr>
                <w:rFonts w:ascii="Calibri" w:eastAsia="Times New Roman" w:hAnsi="Calibri" w:cs="Arial"/>
                <w:i/>
                <w:iCs/>
                <w:color w:val="000000"/>
                <w:sz w:val="20"/>
                <w:szCs w:val="20"/>
                <w:lang w:val="en-US" w:eastAsia="pt-BR"/>
              </w:rPr>
              <w:t xml:space="preserve">Were </w:t>
            </w:r>
            <w:r w:rsidR="00CA6986">
              <w:rPr>
                <w:rFonts w:ascii="Calibri" w:eastAsia="Times New Roman" w:hAnsi="Calibri" w:cs="Arial"/>
                <w:i/>
                <w:iCs/>
                <w:color w:val="000000"/>
                <w:sz w:val="20"/>
                <w:szCs w:val="20"/>
                <w:lang w:val="en-US" w:eastAsia="pt-BR"/>
              </w:rPr>
              <w:t xml:space="preserve">all </w:t>
            </w:r>
            <w:r w:rsidR="004A2A44" w:rsidRPr="004A2A44">
              <w:rPr>
                <w:rFonts w:ascii="Calibri" w:eastAsia="Times New Roman" w:hAnsi="Calibri" w:cs="Arial"/>
                <w:i/>
                <w:iCs/>
                <w:color w:val="000000"/>
                <w:sz w:val="20"/>
                <w:szCs w:val="20"/>
                <w:lang w:val="en-US" w:eastAsia="pt-BR"/>
              </w:rPr>
              <w:t xml:space="preserve">Shank Nuts approved in the </w:t>
            </w:r>
            <w:r>
              <w:rPr>
                <w:rFonts w:ascii="Calibri" w:eastAsia="Times New Roman" w:hAnsi="Calibri" w:cs="Arial"/>
                <w:i/>
                <w:iCs/>
                <w:color w:val="000000"/>
                <w:sz w:val="20"/>
                <w:szCs w:val="20"/>
                <w:lang w:val="en-US" w:eastAsia="pt-BR"/>
              </w:rPr>
              <w:t>check</w:t>
            </w:r>
            <w:r w:rsidR="004A2A44">
              <w:rPr>
                <w:rFonts w:ascii="Calibri" w:eastAsia="Times New Roman" w:hAnsi="Calibri" w:cs="Arial"/>
                <w:i/>
                <w:iCs/>
                <w:color w:val="000000"/>
                <w:sz w:val="20"/>
                <w:szCs w:val="20"/>
                <w:lang w:val="en-US" w:eastAsia="pt-BR"/>
              </w:rPr>
              <w:t>s</w:t>
            </w:r>
            <w:r w:rsidRPr="007F35FB">
              <w:rPr>
                <w:rFonts w:ascii="Calibri" w:eastAsia="Times New Roman" w:hAnsi="Calibri" w:cs="Arial"/>
                <w:i/>
                <w:iCs/>
                <w:color w:val="000000"/>
                <w:sz w:val="20"/>
                <w:szCs w:val="20"/>
                <w:lang w:val="en-US" w:eastAsia="pt-BR"/>
              </w:rPr>
              <w:t>?)</w:t>
            </w:r>
          </w:p>
          <w:p w14:paraId="33704A64" w14:textId="77777777" w:rsidR="000F0E67" w:rsidRPr="007F35FB" w:rsidRDefault="000F0E67" w:rsidP="000F0E67">
            <w:pPr>
              <w:jc w:val="both"/>
              <w:rPr>
                <w:rFonts w:ascii="Calibri" w:eastAsia="Times New Roman" w:hAnsi="Calibri" w:cs="Arial"/>
                <w:b/>
                <w:bCs/>
                <w:color w:val="000000"/>
                <w:sz w:val="20"/>
                <w:szCs w:val="20"/>
                <w:lang w:val="en-US" w:eastAsia="pt-BR"/>
              </w:rPr>
            </w:pPr>
          </w:p>
          <w:p w14:paraId="75E2ACA0" w14:textId="56F869DA" w:rsidR="000F0E67" w:rsidRPr="00BC436F" w:rsidRDefault="000F0E67" w:rsidP="000F0E67">
            <w:pPr>
              <w:jc w:val="both"/>
              <w:rPr>
                <w:rFonts w:ascii="Calibri" w:eastAsia="Times New Roman" w:hAnsi="Calibri" w:cs="Arial"/>
                <w:b/>
                <w:bCs/>
                <w:color w:val="000000"/>
                <w:sz w:val="20"/>
                <w:szCs w:val="20"/>
                <w:lang w:eastAsia="pt-BR"/>
              </w:rPr>
            </w:pPr>
            <w:r w:rsidRPr="00BC436F">
              <w:rPr>
                <w:rFonts w:ascii="Calibri" w:eastAsia="Times New Roman" w:hAnsi="Calibri" w:cs="Arial"/>
                <w:b/>
                <w:bCs/>
                <w:color w:val="000000"/>
                <w:sz w:val="20"/>
                <w:szCs w:val="20"/>
                <w:lang w:eastAsia="pt-BR"/>
              </w:rPr>
              <w:lastRenderedPageBreak/>
              <w:t>(   ) Sim, aprovada</w:t>
            </w:r>
            <w:r w:rsidR="009A6D7E">
              <w:rPr>
                <w:rFonts w:ascii="Calibri" w:eastAsia="Times New Roman" w:hAnsi="Calibri" w:cs="Arial"/>
                <w:b/>
                <w:bCs/>
                <w:color w:val="000000"/>
                <w:sz w:val="20"/>
                <w:szCs w:val="20"/>
                <w:lang w:eastAsia="pt-BR"/>
              </w:rPr>
              <w:t>s</w:t>
            </w:r>
            <w:r w:rsidRPr="00BC436F">
              <w:rPr>
                <w:rFonts w:ascii="Calibri" w:eastAsia="Times New Roman" w:hAnsi="Calibri" w:cs="Arial"/>
                <w:b/>
                <w:bCs/>
                <w:color w:val="000000"/>
                <w:sz w:val="20"/>
                <w:szCs w:val="20"/>
                <w:lang w:eastAsia="pt-BR"/>
              </w:rPr>
              <w:t>.</w:t>
            </w:r>
          </w:p>
          <w:p w14:paraId="14056F36" w14:textId="77777777" w:rsidR="000F0E67" w:rsidRPr="00AD0815" w:rsidRDefault="000F0E67" w:rsidP="000F0E67">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Yes, approved</w:t>
            </w:r>
            <w:r w:rsidRPr="00AD0815">
              <w:rPr>
                <w:rFonts w:ascii="Calibri" w:eastAsia="Times New Roman" w:hAnsi="Calibri" w:cs="Arial"/>
                <w:i/>
                <w:iCs/>
                <w:color w:val="000000"/>
                <w:sz w:val="20"/>
                <w:szCs w:val="20"/>
                <w:lang w:eastAsia="pt-BR"/>
              </w:rPr>
              <w:t>.)</w:t>
            </w:r>
          </w:p>
          <w:p w14:paraId="2F88327A" w14:textId="77777777" w:rsidR="000F0E67" w:rsidRPr="00AD0815" w:rsidRDefault="000F0E67" w:rsidP="000F0E67">
            <w:pPr>
              <w:jc w:val="both"/>
              <w:rPr>
                <w:rFonts w:ascii="Calibri" w:eastAsia="Times New Roman" w:hAnsi="Calibri" w:cs="Arial"/>
                <w:b/>
                <w:bCs/>
                <w:color w:val="000000"/>
                <w:sz w:val="20"/>
                <w:szCs w:val="20"/>
                <w:lang w:eastAsia="pt-BR"/>
              </w:rPr>
            </w:pPr>
          </w:p>
          <w:p w14:paraId="17052D37" w14:textId="10CEF5B6" w:rsidR="000F0E67" w:rsidRPr="00F35B82" w:rsidRDefault="000F0E67" w:rsidP="000F0E67">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 xml:space="preserve">(   ) </w:t>
            </w:r>
            <w:r w:rsidR="004A2A44">
              <w:rPr>
                <w:rFonts w:ascii="Calibri" w:eastAsia="Times New Roman" w:hAnsi="Calibri" w:cs="Arial"/>
                <w:b/>
                <w:bCs/>
                <w:color w:val="000000"/>
                <w:sz w:val="20"/>
                <w:szCs w:val="20"/>
                <w:lang w:eastAsia="pt-BR"/>
              </w:rPr>
              <w:t>Não, substituições</w:t>
            </w:r>
            <w:r>
              <w:rPr>
                <w:rFonts w:ascii="Calibri" w:eastAsia="Times New Roman" w:hAnsi="Calibri" w:cs="Arial"/>
                <w:b/>
                <w:bCs/>
                <w:color w:val="000000"/>
                <w:sz w:val="20"/>
                <w:szCs w:val="20"/>
                <w:lang w:eastAsia="pt-BR"/>
              </w:rPr>
              <w:t xml:space="preserve"> </w:t>
            </w:r>
            <w:r w:rsidR="004A2A44">
              <w:rPr>
                <w:rFonts w:ascii="Calibri" w:eastAsia="Times New Roman" w:hAnsi="Calibri" w:cs="Arial"/>
                <w:b/>
                <w:bCs/>
                <w:color w:val="000000"/>
                <w:sz w:val="20"/>
                <w:szCs w:val="20"/>
                <w:lang w:eastAsia="pt-BR"/>
              </w:rPr>
              <w:t>necessárias (reparo aplicável)</w:t>
            </w:r>
            <w:r>
              <w:rPr>
                <w:rFonts w:ascii="Calibri" w:eastAsia="Times New Roman" w:hAnsi="Calibri" w:cs="Arial"/>
                <w:b/>
                <w:bCs/>
                <w:color w:val="000000"/>
                <w:sz w:val="20"/>
                <w:szCs w:val="20"/>
                <w:lang w:eastAsia="pt-BR"/>
              </w:rPr>
              <w:t>.</w:t>
            </w:r>
          </w:p>
          <w:p w14:paraId="3CA467FA" w14:textId="290A99D6" w:rsidR="000F0E67" w:rsidRPr="004A2A44" w:rsidRDefault="000F0E67" w:rsidP="000F0E67">
            <w:pPr>
              <w:jc w:val="both"/>
              <w:rPr>
                <w:rFonts w:ascii="Calibri" w:eastAsia="Times New Roman" w:hAnsi="Calibri" w:cs="Arial"/>
                <w:b/>
                <w:bCs/>
                <w:color w:val="000000"/>
                <w:sz w:val="20"/>
                <w:szCs w:val="20"/>
                <w:lang w:val="en-US" w:eastAsia="pt-BR"/>
              </w:rPr>
            </w:pPr>
            <w:r w:rsidRPr="00253996">
              <w:rPr>
                <w:rFonts w:ascii="Calibri" w:eastAsia="Times New Roman" w:hAnsi="Calibri" w:cs="Arial"/>
                <w:i/>
                <w:iCs/>
                <w:color w:val="000000"/>
                <w:sz w:val="20"/>
                <w:szCs w:val="20"/>
                <w:lang w:eastAsia="pt-BR"/>
              </w:rPr>
              <w:t xml:space="preserve">       </w:t>
            </w:r>
            <w:r w:rsidRPr="004A2A44">
              <w:rPr>
                <w:rFonts w:ascii="Calibri" w:eastAsia="Times New Roman" w:hAnsi="Calibri" w:cs="Arial"/>
                <w:i/>
                <w:iCs/>
                <w:color w:val="000000"/>
                <w:sz w:val="20"/>
                <w:szCs w:val="20"/>
                <w:lang w:val="en-US" w:eastAsia="pt-BR"/>
              </w:rPr>
              <w:t>(</w:t>
            </w:r>
            <w:r w:rsidR="004A2A44" w:rsidRPr="004A2A44">
              <w:rPr>
                <w:rFonts w:ascii="Calibri" w:eastAsia="Times New Roman" w:hAnsi="Calibri" w:cs="Arial"/>
                <w:i/>
                <w:iCs/>
                <w:color w:val="000000"/>
                <w:sz w:val="20"/>
                <w:szCs w:val="20"/>
                <w:lang w:val="en-US" w:eastAsia="pt-BR"/>
              </w:rPr>
              <w:t>No, replacements required (applicable repair)</w:t>
            </w:r>
            <w:r w:rsidRPr="004A2A44">
              <w:rPr>
                <w:rFonts w:ascii="Calibri" w:eastAsia="Times New Roman" w:hAnsi="Calibri" w:cs="Arial"/>
                <w:i/>
                <w:iCs/>
                <w:color w:val="000000"/>
                <w:sz w:val="20"/>
                <w:szCs w:val="20"/>
                <w:lang w:val="en-US" w:eastAsia="pt-BR"/>
              </w:rPr>
              <w:t>.)</w:t>
            </w:r>
          </w:p>
          <w:p w14:paraId="42ADECE0" w14:textId="77777777" w:rsidR="000F0E67" w:rsidRPr="004A2A44" w:rsidRDefault="000F0E67" w:rsidP="000F0E67">
            <w:pPr>
              <w:jc w:val="both"/>
              <w:rPr>
                <w:rFonts w:ascii="Calibri" w:eastAsia="Times New Roman" w:hAnsi="Calibri" w:cs="Arial"/>
                <w:b/>
                <w:bCs/>
                <w:color w:val="000000"/>
                <w:sz w:val="20"/>
                <w:szCs w:val="20"/>
                <w:lang w:val="en-US" w:eastAsia="pt-BR"/>
              </w:rPr>
            </w:pPr>
          </w:p>
        </w:tc>
      </w:tr>
      <w:tr w:rsidR="000F0E67" w:rsidRPr="00253996" w14:paraId="59CD6888" w14:textId="77777777" w:rsidTr="00B232E7">
        <w:trPr>
          <w:trHeight w:val="1134"/>
          <w:jc w:val="center"/>
        </w:trPr>
        <w:tc>
          <w:tcPr>
            <w:tcW w:w="704" w:type="dxa"/>
            <w:shd w:val="clear" w:color="auto" w:fill="92D050"/>
            <w:vAlign w:val="center"/>
          </w:tcPr>
          <w:p w14:paraId="185EB00B" w14:textId="3EA05D31"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253996">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897280333"/>
            <w:placeholder>
              <w:docPart w:val="60B4AF5B18F145EBADA0C68FEFC62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AE2041322694BF5B211144F99FD71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0F0E67" w:rsidRDefault="000F0E67" w:rsidP="000F0E6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0F0E67" w:rsidRPr="009A1A14" w:rsidRDefault="000F0E67" w:rsidP="000F0E67">
            <w:pPr>
              <w:jc w:val="both"/>
              <w:rPr>
                <w:rFonts w:ascii="Calibri" w:eastAsia="Times New Roman" w:hAnsi="Calibri" w:cs="Arial"/>
                <w:b/>
                <w:bCs/>
                <w:color w:val="000000"/>
                <w:sz w:val="20"/>
                <w:szCs w:val="20"/>
                <w:lang w:eastAsia="pt-BR"/>
              </w:rPr>
            </w:pPr>
          </w:p>
          <w:p w14:paraId="420180F0" w14:textId="77777777" w:rsidR="000F0E67" w:rsidRPr="009A1A14" w:rsidRDefault="000F0E67" w:rsidP="000F0E67">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0F0E67" w:rsidRPr="009A1A14" w:rsidRDefault="000F0E67" w:rsidP="000F0E67">
            <w:pPr>
              <w:jc w:val="both"/>
              <w:rPr>
                <w:rFonts w:ascii="Calibri" w:eastAsia="Times New Roman" w:hAnsi="Calibri" w:cs="Arial"/>
                <w:b/>
                <w:bCs/>
                <w:color w:val="000000"/>
                <w:sz w:val="20"/>
                <w:szCs w:val="20"/>
                <w:lang w:eastAsia="pt-BR"/>
              </w:rPr>
            </w:pPr>
          </w:p>
          <w:p w14:paraId="27B43FC8" w14:textId="77777777" w:rsidR="000F0E67" w:rsidRPr="009A1A14" w:rsidRDefault="000F0E67" w:rsidP="000F0E67">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0F0E67" w:rsidRPr="00C62998" w:rsidRDefault="000F0E67" w:rsidP="000F0E67">
            <w:pPr>
              <w:jc w:val="both"/>
              <w:rPr>
                <w:rFonts w:ascii="Calibri" w:eastAsia="Times New Roman" w:hAnsi="Calibri" w:cs="Arial"/>
                <w:b/>
                <w:bCs/>
                <w:color w:val="000000"/>
                <w:sz w:val="20"/>
                <w:szCs w:val="20"/>
                <w:highlight w:val="magenta"/>
                <w:lang w:val="en-US" w:eastAsia="pt-BR"/>
              </w:rPr>
            </w:pPr>
          </w:p>
        </w:tc>
      </w:tr>
      <w:tr w:rsidR="000F0E67" w:rsidRPr="00253996" w14:paraId="7A29478B" w14:textId="77777777" w:rsidTr="00C62998">
        <w:trPr>
          <w:trHeight w:val="567"/>
          <w:jc w:val="center"/>
        </w:trPr>
        <w:tc>
          <w:tcPr>
            <w:tcW w:w="704" w:type="dxa"/>
            <w:vAlign w:val="center"/>
          </w:tcPr>
          <w:p w14:paraId="712FF368" w14:textId="4FEA9879" w:rsidR="000F0E67" w:rsidRDefault="000F0E67" w:rsidP="000F0E67">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0F0E67" w:rsidRDefault="000F0E67" w:rsidP="000F0E67">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0F0E67" w:rsidRDefault="000F0E67" w:rsidP="000F0E67">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0F0E67" w:rsidRPr="004C5A8B" w:rsidRDefault="000F0E67" w:rsidP="000F0E67">
            <w:pPr>
              <w:jc w:val="both"/>
              <w:rPr>
                <w:rFonts w:ascii="Calibri" w:eastAsia="Times New Roman" w:hAnsi="Calibri" w:cs="Arial"/>
                <w:b/>
                <w:bCs/>
                <w:color w:val="000000"/>
                <w:sz w:val="20"/>
                <w:szCs w:val="20"/>
                <w:highlight w:val="magenta"/>
                <w:lang w:val="en-US" w:eastAsia="pt-BR"/>
              </w:rPr>
            </w:pPr>
          </w:p>
        </w:tc>
      </w:tr>
      <w:tr w:rsidR="000F0E67" w14:paraId="51DEDFC2" w14:textId="77777777" w:rsidTr="0027369C">
        <w:tblPrEx>
          <w:jc w:val="left"/>
        </w:tblPrEx>
        <w:trPr>
          <w:trHeight w:val="454"/>
        </w:trPr>
        <w:tc>
          <w:tcPr>
            <w:tcW w:w="4957" w:type="dxa"/>
            <w:gridSpan w:val="4"/>
            <w:vAlign w:val="center"/>
          </w:tcPr>
          <w:p w14:paraId="779F0FC7" w14:textId="3B04741A" w:rsidR="000F0E67" w:rsidRDefault="000F0E67" w:rsidP="000F0E6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F0E67" w:rsidRDefault="000F0E67" w:rsidP="000F0E6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F0E67" w:rsidRDefault="000F0E67" w:rsidP="000F0E6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F0E67" w14:paraId="5F5260C2" w14:textId="77777777" w:rsidTr="00A673C0">
        <w:tblPrEx>
          <w:jc w:val="left"/>
        </w:tblPrEx>
        <w:trPr>
          <w:trHeight w:val="1134"/>
        </w:trPr>
        <w:tc>
          <w:tcPr>
            <w:tcW w:w="4957" w:type="dxa"/>
            <w:gridSpan w:val="4"/>
            <w:vAlign w:val="center"/>
          </w:tcPr>
          <w:p w14:paraId="02F47F55" w14:textId="75473F8A" w:rsidR="000F0E67" w:rsidRPr="005068AF" w:rsidRDefault="00253996" w:rsidP="000F0E67">
            <w:pPr>
              <w:jc w:val="left"/>
              <w:rPr>
                <w:b/>
                <w:bCs/>
                <w:sz w:val="20"/>
                <w:szCs w:val="20"/>
              </w:rPr>
            </w:pPr>
            <w:r>
              <w:rPr>
                <w:b/>
                <w:bCs/>
                <w:sz w:val="20"/>
                <w:szCs w:val="20"/>
              </w:rPr>
              <w:t>-</w:t>
            </w:r>
          </w:p>
        </w:tc>
        <w:tc>
          <w:tcPr>
            <w:tcW w:w="3827" w:type="dxa"/>
            <w:gridSpan w:val="4"/>
            <w:vAlign w:val="center"/>
          </w:tcPr>
          <w:p w14:paraId="78C59886" w14:textId="52AD488A" w:rsidR="000F0E67" w:rsidRPr="005068AF" w:rsidRDefault="00253996" w:rsidP="000F0E67">
            <w:pPr>
              <w:jc w:val="left"/>
              <w:rPr>
                <w:b/>
                <w:bCs/>
                <w:sz w:val="20"/>
                <w:szCs w:val="20"/>
              </w:rPr>
            </w:pPr>
            <w:r>
              <w:rPr>
                <w:b/>
                <w:bCs/>
                <w:sz w:val="20"/>
                <w:szCs w:val="20"/>
              </w:rPr>
              <w:t>PEDRO COSTA</w:t>
            </w:r>
          </w:p>
        </w:tc>
        <w:tc>
          <w:tcPr>
            <w:tcW w:w="1978" w:type="dxa"/>
            <w:vAlign w:val="center"/>
          </w:tcPr>
          <w:p w14:paraId="1B672710" w14:textId="5C2BDE2D" w:rsidR="000F0E67" w:rsidRPr="005068AF" w:rsidRDefault="00253996" w:rsidP="000F0E67">
            <w:pPr>
              <w:jc w:val="left"/>
              <w:rPr>
                <w:sz w:val="20"/>
                <w:szCs w:val="20"/>
              </w:rPr>
            </w:pPr>
            <w:r>
              <w:rPr>
                <w:rFonts w:ascii="Calibri" w:eastAsia="Times New Roman" w:hAnsi="Calibri" w:cs="Arial"/>
                <w:b/>
                <w:bCs/>
                <w:color w:val="000000"/>
                <w:sz w:val="20"/>
                <w:szCs w:val="20"/>
                <w:lang w:eastAsia="pt-BR"/>
              </w:rPr>
              <w:t>10</w:t>
            </w:r>
            <w:r w:rsidR="000F0E6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0F0E67"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9B4B" w14:textId="77777777" w:rsidR="00587927" w:rsidRDefault="00587927" w:rsidP="00381EB6">
      <w:r>
        <w:separator/>
      </w:r>
    </w:p>
  </w:endnote>
  <w:endnote w:type="continuationSeparator" w:id="0">
    <w:p w14:paraId="7B462362" w14:textId="77777777" w:rsidR="00587927" w:rsidRDefault="0058792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DE15" w14:textId="77777777" w:rsidR="00587927" w:rsidRDefault="00587927" w:rsidP="00381EB6">
      <w:r>
        <w:separator/>
      </w:r>
    </w:p>
  </w:footnote>
  <w:footnote w:type="continuationSeparator" w:id="0">
    <w:p w14:paraId="18A078B9" w14:textId="77777777" w:rsidR="00587927" w:rsidRDefault="0058792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0FBB"/>
    <w:rsid w:val="000D1D2B"/>
    <w:rsid w:val="000D574D"/>
    <w:rsid w:val="000F0E67"/>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3996"/>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F77DD"/>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1BD2"/>
    <w:rsid w:val="0048268A"/>
    <w:rsid w:val="00494D58"/>
    <w:rsid w:val="00495E06"/>
    <w:rsid w:val="004A2A44"/>
    <w:rsid w:val="004A5DFA"/>
    <w:rsid w:val="004B6B67"/>
    <w:rsid w:val="004C5A81"/>
    <w:rsid w:val="004C5A8B"/>
    <w:rsid w:val="004D094F"/>
    <w:rsid w:val="004D608A"/>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6398"/>
    <w:rsid w:val="006478C5"/>
    <w:rsid w:val="00652383"/>
    <w:rsid w:val="0065428C"/>
    <w:rsid w:val="006552E9"/>
    <w:rsid w:val="00657B50"/>
    <w:rsid w:val="00665FCB"/>
    <w:rsid w:val="00675C79"/>
    <w:rsid w:val="006760E3"/>
    <w:rsid w:val="006873C2"/>
    <w:rsid w:val="006875BE"/>
    <w:rsid w:val="00691E19"/>
    <w:rsid w:val="0069445A"/>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3442"/>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139C"/>
    <w:rsid w:val="00913F7B"/>
    <w:rsid w:val="009233EA"/>
    <w:rsid w:val="009301D1"/>
    <w:rsid w:val="0093580C"/>
    <w:rsid w:val="00937D5F"/>
    <w:rsid w:val="009442E1"/>
    <w:rsid w:val="009536B3"/>
    <w:rsid w:val="00954A03"/>
    <w:rsid w:val="00971F77"/>
    <w:rsid w:val="0097676E"/>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86E"/>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457A"/>
    <w:rsid w:val="00B44EBD"/>
    <w:rsid w:val="00B50A1B"/>
    <w:rsid w:val="00B52669"/>
    <w:rsid w:val="00B547D2"/>
    <w:rsid w:val="00B60188"/>
    <w:rsid w:val="00B60D22"/>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7D55"/>
    <w:rsid w:val="00BD7FD7"/>
    <w:rsid w:val="00BE098E"/>
    <w:rsid w:val="00BF015F"/>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2998"/>
    <w:rsid w:val="00C65E30"/>
    <w:rsid w:val="00C752A1"/>
    <w:rsid w:val="00C8122E"/>
    <w:rsid w:val="00C834FA"/>
    <w:rsid w:val="00C85A2E"/>
    <w:rsid w:val="00C9039F"/>
    <w:rsid w:val="00C92A4F"/>
    <w:rsid w:val="00C94064"/>
    <w:rsid w:val="00CA078D"/>
    <w:rsid w:val="00CA6986"/>
    <w:rsid w:val="00CB2689"/>
    <w:rsid w:val="00CB3A44"/>
    <w:rsid w:val="00CB4B6E"/>
    <w:rsid w:val="00CD0ED7"/>
    <w:rsid w:val="00CD33FA"/>
    <w:rsid w:val="00CD6F8C"/>
    <w:rsid w:val="00CD7CEB"/>
    <w:rsid w:val="00CE07EF"/>
    <w:rsid w:val="00CE31F1"/>
    <w:rsid w:val="00D03FF7"/>
    <w:rsid w:val="00D0420A"/>
    <w:rsid w:val="00D04477"/>
    <w:rsid w:val="00D04BAC"/>
    <w:rsid w:val="00D118A3"/>
    <w:rsid w:val="00D1630A"/>
    <w:rsid w:val="00D406F7"/>
    <w:rsid w:val="00D42A81"/>
    <w:rsid w:val="00D469D5"/>
    <w:rsid w:val="00D46F4F"/>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37B5"/>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69F8D91740D491D90A16B0A1F060AE0"/>
        <w:category>
          <w:name w:val="Geral"/>
          <w:gallery w:val="placeholder"/>
        </w:category>
        <w:types>
          <w:type w:val="bbPlcHdr"/>
        </w:types>
        <w:behaviors>
          <w:behavior w:val="content"/>
        </w:behaviors>
        <w:guid w:val="{73641846-4E15-4A57-B699-48640BE239A1}"/>
      </w:docPartPr>
      <w:docPartBody>
        <w:p w:rsidR="00CE19CC" w:rsidRDefault="00CE19CC" w:rsidP="00CE19CC">
          <w:pPr>
            <w:pStyle w:val="069F8D91740D491D90A16B0A1F060AE0"/>
          </w:pPr>
          <w:r w:rsidRPr="006F02ED">
            <w:rPr>
              <w:rStyle w:val="TextodoEspaoReservado"/>
            </w:rPr>
            <w:t>Escolher um item.</w:t>
          </w:r>
        </w:p>
      </w:docPartBody>
    </w:docPart>
    <w:docPart>
      <w:docPartPr>
        <w:name w:val="41A67E764B2348D08EE6238296B5A49E"/>
        <w:category>
          <w:name w:val="Geral"/>
          <w:gallery w:val="placeholder"/>
        </w:category>
        <w:types>
          <w:type w:val="bbPlcHdr"/>
        </w:types>
        <w:behaviors>
          <w:behavior w:val="content"/>
        </w:behaviors>
        <w:guid w:val="{7EF1443D-5658-406A-8831-53C004154A80}"/>
      </w:docPartPr>
      <w:docPartBody>
        <w:p w:rsidR="00CE19CC" w:rsidRDefault="00CE19CC" w:rsidP="00CE19CC">
          <w:pPr>
            <w:pStyle w:val="41A67E764B2348D08EE6238296B5A49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0FF08C3D1DD74DD7A1072B435B0C82A9"/>
        <w:category>
          <w:name w:val="Geral"/>
          <w:gallery w:val="placeholder"/>
        </w:category>
        <w:types>
          <w:type w:val="bbPlcHdr"/>
        </w:types>
        <w:behaviors>
          <w:behavior w:val="content"/>
        </w:behaviors>
        <w:guid w:val="{A1DCBDE9-B237-43A6-9B85-1D3E6CC20A81}"/>
      </w:docPartPr>
      <w:docPartBody>
        <w:p w:rsidR="00CE19CC" w:rsidRDefault="00CE19CC" w:rsidP="00CE19CC">
          <w:pPr>
            <w:pStyle w:val="0FF08C3D1DD74DD7A1072B435B0C82A9"/>
          </w:pPr>
          <w:r w:rsidRPr="006F02ED">
            <w:rPr>
              <w:rStyle w:val="TextodoEspaoReservado"/>
            </w:rPr>
            <w:t>Escolher um item.</w:t>
          </w:r>
        </w:p>
      </w:docPartBody>
    </w:docPart>
    <w:docPart>
      <w:docPartPr>
        <w:name w:val="EED168943B0E44ADA40C9C29DCDCD34C"/>
        <w:category>
          <w:name w:val="Geral"/>
          <w:gallery w:val="placeholder"/>
        </w:category>
        <w:types>
          <w:type w:val="bbPlcHdr"/>
        </w:types>
        <w:behaviors>
          <w:behavior w:val="content"/>
        </w:behaviors>
        <w:guid w:val="{5C216E6C-5CC9-42A6-850E-20A85CA46482}"/>
      </w:docPartPr>
      <w:docPartBody>
        <w:p w:rsidR="00CE19CC" w:rsidRDefault="00CE19CC" w:rsidP="00CE19CC">
          <w:pPr>
            <w:pStyle w:val="EED168943B0E44ADA40C9C29DCDCD34C"/>
          </w:pPr>
          <w:r w:rsidRPr="006F02ED">
            <w:rPr>
              <w:rStyle w:val="TextodoEspaoReservado"/>
            </w:rPr>
            <w:t>Escolher um item.</w:t>
          </w:r>
        </w:p>
      </w:docPartBody>
    </w:docPart>
    <w:docPart>
      <w:docPartPr>
        <w:name w:val="1D969E1AD43540A78A4FA5A15BEB737F"/>
        <w:category>
          <w:name w:val="Geral"/>
          <w:gallery w:val="placeholder"/>
        </w:category>
        <w:types>
          <w:type w:val="bbPlcHdr"/>
        </w:types>
        <w:behaviors>
          <w:behavior w:val="content"/>
        </w:behaviors>
        <w:guid w:val="{1D568513-4B3A-4770-AC51-25DCAA44B6F6}"/>
      </w:docPartPr>
      <w:docPartBody>
        <w:p w:rsidR="00CE19CC" w:rsidRDefault="00CE19CC" w:rsidP="00CE19CC">
          <w:pPr>
            <w:pStyle w:val="1D969E1AD43540A78A4FA5A15BEB737F"/>
          </w:pPr>
          <w:r w:rsidRPr="006F02ED">
            <w:rPr>
              <w:rStyle w:val="TextodoEspaoReservado"/>
            </w:rPr>
            <w:t>Escolher um item.</w:t>
          </w:r>
        </w:p>
      </w:docPartBody>
    </w:docPart>
    <w:docPart>
      <w:docPartPr>
        <w:name w:val="17F2543DADB24FA4B4827DAF465F2DF6"/>
        <w:category>
          <w:name w:val="Geral"/>
          <w:gallery w:val="placeholder"/>
        </w:category>
        <w:types>
          <w:type w:val="bbPlcHdr"/>
        </w:types>
        <w:behaviors>
          <w:behavior w:val="content"/>
        </w:behaviors>
        <w:guid w:val="{339AF619-B618-4971-8D00-691BE3C5D936}"/>
      </w:docPartPr>
      <w:docPartBody>
        <w:p w:rsidR="00CE19CC" w:rsidRDefault="00CE19CC" w:rsidP="00CE19CC">
          <w:pPr>
            <w:pStyle w:val="17F2543DADB24FA4B4827DAF465F2DF6"/>
          </w:pPr>
          <w:r w:rsidRPr="006F02ED">
            <w:rPr>
              <w:rStyle w:val="TextodoEspaoReservado"/>
            </w:rPr>
            <w:t>Escolher um item.</w:t>
          </w:r>
        </w:p>
      </w:docPartBody>
    </w:docPart>
    <w:docPart>
      <w:docPartPr>
        <w:name w:val="C5AC44E4B8C8442AAFADF754F54DBCC8"/>
        <w:category>
          <w:name w:val="Geral"/>
          <w:gallery w:val="placeholder"/>
        </w:category>
        <w:types>
          <w:type w:val="bbPlcHdr"/>
        </w:types>
        <w:behaviors>
          <w:behavior w:val="content"/>
        </w:behaviors>
        <w:guid w:val="{7F990A10-A586-4939-AE46-19CC65CFB1A1}"/>
      </w:docPartPr>
      <w:docPartBody>
        <w:p w:rsidR="00CE19CC" w:rsidRDefault="00CE19CC" w:rsidP="00CE19CC">
          <w:pPr>
            <w:pStyle w:val="C5AC44E4B8C8442AAFADF754F54DBCC8"/>
          </w:pPr>
          <w:r w:rsidRPr="006F02ED">
            <w:rPr>
              <w:rStyle w:val="TextodoEspaoReservado"/>
            </w:rPr>
            <w:t>Escolher um item.</w:t>
          </w:r>
        </w:p>
      </w:docPartBody>
    </w:docPart>
    <w:docPart>
      <w:docPartPr>
        <w:name w:val="A08DD0303D21457FB4A7A90ED8BF27A6"/>
        <w:category>
          <w:name w:val="Geral"/>
          <w:gallery w:val="placeholder"/>
        </w:category>
        <w:types>
          <w:type w:val="bbPlcHdr"/>
        </w:types>
        <w:behaviors>
          <w:behavior w:val="content"/>
        </w:behaviors>
        <w:guid w:val="{B34E82F7-990F-4985-9CF2-7964C19BA95E}"/>
      </w:docPartPr>
      <w:docPartBody>
        <w:p w:rsidR="00CE19CC" w:rsidRDefault="00CE19CC" w:rsidP="00CE19CC">
          <w:pPr>
            <w:pStyle w:val="A08DD0303D21457FB4A7A90ED8BF27A6"/>
          </w:pPr>
          <w:r w:rsidRPr="006F02ED">
            <w:rPr>
              <w:rStyle w:val="TextodoEspaoReservado"/>
            </w:rPr>
            <w:t>Escolher um item.</w:t>
          </w:r>
        </w:p>
      </w:docPartBody>
    </w:docPart>
    <w:docPart>
      <w:docPartPr>
        <w:name w:val="52D03DC67BFF45379AF74533BFC9387D"/>
        <w:category>
          <w:name w:val="Geral"/>
          <w:gallery w:val="placeholder"/>
        </w:category>
        <w:types>
          <w:type w:val="bbPlcHdr"/>
        </w:types>
        <w:behaviors>
          <w:behavior w:val="content"/>
        </w:behaviors>
        <w:guid w:val="{CF3906D6-E0F8-4750-8655-5222E338EC56}"/>
      </w:docPartPr>
      <w:docPartBody>
        <w:p w:rsidR="00CE19CC" w:rsidRDefault="00CE19CC" w:rsidP="00CE19CC">
          <w:pPr>
            <w:pStyle w:val="52D03DC67BFF45379AF74533BFC9387D"/>
          </w:pPr>
          <w:r w:rsidRPr="006F02ED">
            <w:rPr>
              <w:rStyle w:val="TextodoEspaoReservado"/>
            </w:rPr>
            <w:t>Escolher um item.</w:t>
          </w:r>
        </w:p>
      </w:docPartBody>
    </w:docPart>
    <w:docPart>
      <w:docPartPr>
        <w:name w:val="DAA9EC9CDA274F7C84BA07293B533AE6"/>
        <w:category>
          <w:name w:val="Geral"/>
          <w:gallery w:val="placeholder"/>
        </w:category>
        <w:types>
          <w:type w:val="bbPlcHdr"/>
        </w:types>
        <w:behaviors>
          <w:behavior w:val="content"/>
        </w:behaviors>
        <w:guid w:val="{766BCE9D-ED49-411A-A3CD-026FDD506FB2}"/>
      </w:docPartPr>
      <w:docPartBody>
        <w:p w:rsidR="00CE19CC" w:rsidRDefault="00CE19CC" w:rsidP="00CE19CC">
          <w:pPr>
            <w:pStyle w:val="DAA9EC9CDA274F7C84BA07293B533AE6"/>
          </w:pPr>
          <w:r w:rsidRPr="006F02ED">
            <w:rPr>
              <w:rStyle w:val="TextodoEspaoReservado"/>
            </w:rPr>
            <w:t>Escolher um item.</w:t>
          </w:r>
        </w:p>
      </w:docPartBody>
    </w:docPart>
    <w:docPart>
      <w:docPartPr>
        <w:name w:val="7C4A487BE4F24377B43C4F955476E7DD"/>
        <w:category>
          <w:name w:val="Geral"/>
          <w:gallery w:val="placeholder"/>
        </w:category>
        <w:types>
          <w:type w:val="bbPlcHdr"/>
        </w:types>
        <w:behaviors>
          <w:behavior w:val="content"/>
        </w:behaviors>
        <w:guid w:val="{99AA6163-0C64-4E99-B6CC-8FE6DF472613}"/>
      </w:docPartPr>
      <w:docPartBody>
        <w:p w:rsidR="00CE19CC" w:rsidRDefault="00CE19CC" w:rsidP="00CE19CC">
          <w:pPr>
            <w:pStyle w:val="7C4A487BE4F24377B43C4F955476E7DD"/>
          </w:pPr>
          <w:r w:rsidRPr="006F02ED">
            <w:rPr>
              <w:rStyle w:val="TextodoEspaoReservado"/>
            </w:rPr>
            <w:t>Escolher um item.</w:t>
          </w:r>
        </w:p>
      </w:docPartBody>
    </w:docPart>
    <w:docPart>
      <w:docPartPr>
        <w:name w:val="B49F39B203D34F8EB2D3CEDB43E20A6A"/>
        <w:category>
          <w:name w:val="Geral"/>
          <w:gallery w:val="placeholder"/>
        </w:category>
        <w:types>
          <w:type w:val="bbPlcHdr"/>
        </w:types>
        <w:behaviors>
          <w:behavior w:val="content"/>
        </w:behaviors>
        <w:guid w:val="{A6E880AC-CA5C-4507-B3F6-AA94B832F276}"/>
      </w:docPartPr>
      <w:docPartBody>
        <w:p w:rsidR="00A70E89" w:rsidRDefault="00A70E89" w:rsidP="00A70E89">
          <w:pPr>
            <w:pStyle w:val="B49F39B203D34F8EB2D3CEDB43E20A6A"/>
          </w:pPr>
          <w:r w:rsidRPr="006F02ED">
            <w:rPr>
              <w:rStyle w:val="TextodoEspaoReservado"/>
            </w:rPr>
            <w:t>Escolher um item.</w:t>
          </w:r>
        </w:p>
      </w:docPartBody>
    </w:docPart>
    <w:docPart>
      <w:docPartPr>
        <w:name w:val="4D0BF155EBC84C22B3B2E6CFDC2FD9FA"/>
        <w:category>
          <w:name w:val="Geral"/>
          <w:gallery w:val="placeholder"/>
        </w:category>
        <w:types>
          <w:type w:val="bbPlcHdr"/>
        </w:types>
        <w:behaviors>
          <w:behavior w:val="content"/>
        </w:behaviors>
        <w:guid w:val="{5BE96545-AFBC-45E7-B970-2FCE32F51CEA}"/>
      </w:docPartPr>
      <w:docPartBody>
        <w:p w:rsidR="00A70E89" w:rsidRDefault="00A70E89" w:rsidP="00A70E89">
          <w:pPr>
            <w:pStyle w:val="4D0BF155EBC84C22B3B2E6CFDC2FD9FA"/>
          </w:pPr>
          <w:r w:rsidRPr="006F02ED">
            <w:rPr>
              <w:rStyle w:val="TextodoEspaoReservado"/>
            </w:rPr>
            <w:t>Escolher um item.</w:t>
          </w:r>
        </w:p>
      </w:docPartBody>
    </w:docPart>
    <w:docPart>
      <w:docPartPr>
        <w:name w:val="60B4AF5B18F145EBADA0C68FEFC6224B"/>
        <w:category>
          <w:name w:val="Geral"/>
          <w:gallery w:val="placeholder"/>
        </w:category>
        <w:types>
          <w:type w:val="bbPlcHdr"/>
        </w:types>
        <w:behaviors>
          <w:behavior w:val="content"/>
        </w:behaviors>
        <w:guid w:val="{83721B9C-D326-48AE-B96C-E61CBCFCC7E1}"/>
      </w:docPartPr>
      <w:docPartBody>
        <w:p w:rsidR="00A70E89" w:rsidRDefault="00A70E89" w:rsidP="00A70E89">
          <w:pPr>
            <w:pStyle w:val="60B4AF5B18F145EBADA0C68FEFC6224B"/>
          </w:pPr>
          <w:r w:rsidRPr="006F02ED">
            <w:rPr>
              <w:rStyle w:val="TextodoEspaoReservado"/>
            </w:rPr>
            <w:t>Escolher um item.</w:t>
          </w:r>
        </w:p>
      </w:docPartBody>
    </w:docPart>
    <w:docPart>
      <w:docPartPr>
        <w:name w:val="5AE2041322694BF5B211144F99FD7169"/>
        <w:category>
          <w:name w:val="Geral"/>
          <w:gallery w:val="placeholder"/>
        </w:category>
        <w:types>
          <w:type w:val="bbPlcHdr"/>
        </w:types>
        <w:behaviors>
          <w:behavior w:val="content"/>
        </w:behaviors>
        <w:guid w:val="{9AF64125-996C-41C6-96D6-CF0D7A742DBE}"/>
      </w:docPartPr>
      <w:docPartBody>
        <w:p w:rsidR="00A70E89" w:rsidRDefault="00A70E89" w:rsidP="00A70E89">
          <w:pPr>
            <w:pStyle w:val="5AE2041322694BF5B211144F99FD716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22800"/>
    <w:rsid w:val="00170CE6"/>
    <w:rsid w:val="00183A44"/>
    <w:rsid w:val="001B5909"/>
    <w:rsid w:val="001D7A4D"/>
    <w:rsid w:val="001F42EE"/>
    <w:rsid w:val="002072A5"/>
    <w:rsid w:val="002127B3"/>
    <w:rsid w:val="0029628C"/>
    <w:rsid w:val="002B78BA"/>
    <w:rsid w:val="002C6A60"/>
    <w:rsid w:val="0031086E"/>
    <w:rsid w:val="003167C6"/>
    <w:rsid w:val="00362625"/>
    <w:rsid w:val="003A5B59"/>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4C7"/>
    <w:rsid w:val="007443F9"/>
    <w:rsid w:val="00754B49"/>
    <w:rsid w:val="007C3A44"/>
    <w:rsid w:val="007C4E36"/>
    <w:rsid w:val="007D4ECB"/>
    <w:rsid w:val="007D6C89"/>
    <w:rsid w:val="007D7CC0"/>
    <w:rsid w:val="007E4780"/>
    <w:rsid w:val="008469CA"/>
    <w:rsid w:val="0086137E"/>
    <w:rsid w:val="008821E1"/>
    <w:rsid w:val="008A57A8"/>
    <w:rsid w:val="008A6B73"/>
    <w:rsid w:val="008C354C"/>
    <w:rsid w:val="0098544F"/>
    <w:rsid w:val="009F2000"/>
    <w:rsid w:val="009F708E"/>
    <w:rsid w:val="00A27E5C"/>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5354D"/>
    <w:rsid w:val="00C56051"/>
    <w:rsid w:val="00CB3A44"/>
    <w:rsid w:val="00CD6F8C"/>
    <w:rsid w:val="00CE19CC"/>
    <w:rsid w:val="00CE6A20"/>
    <w:rsid w:val="00D26DF3"/>
    <w:rsid w:val="00D72717"/>
    <w:rsid w:val="00DC5119"/>
    <w:rsid w:val="00E037B5"/>
    <w:rsid w:val="00E1277D"/>
    <w:rsid w:val="00EB59CB"/>
    <w:rsid w:val="00EB59F4"/>
    <w:rsid w:val="00F13DCD"/>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70E89"/>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0FF08C3D1DD74DD7A1072B435B0C82A9">
    <w:name w:val="0FF08C3D1DD74DD7A1072B435B0C82A9"/>
    <w:rsid w:val="00CE19CC"/>
  </w:style>
  <w:style w:type="paragraph" w:customStyle="1" w:styleId="EED168943B0E44ADA40C9C29DCDCD34C">
    <w:name w:val="EED168943B0E44ADA40C9C29DCDCD34C"/>
    <w:rsid w:val="00CE19CC"/>
  </w:style>
  <w:style w:type="paragraph" w:customStyle="1" w:styleId="1D969E1AD43540A78A4FA5A15BEB737F">
    <w:name w:val="1D969E1AD43540A78A4FA5A15BEB737F"/>
    <w:rsid w:val="00CE19CC"/>
  </w:style>
  <w:style w:type="paragraph" w:customStyle="1" w:styleId="17F2543DADB24FA4B4827DAF465F2DF6">
    <w:name w:val="17F2543DADB24FA4B4827DAF465F2DF6"/>
    <w:rsid w:val="00CE19CC"/>
  </w:style>
  <w:style w:type="paragraph" w:customStyle="1" w:styleId="AC503EECD0A24527B1A620E14848D837">
    <w:name w:val="AC503EECD0A24527B1A620E14848D837"/>
    <w:rsid w:val="00CE19CC"/>
  </w:style>
  <w:style w:type="paragraph" w:customStyle="1" w:styleId="18DB9143E75840E99A73D6E5CC9CE934">
    <w:name w:val="18DB9143E75840E99A73D6E5CC9CE934"/>
    <w:rsid w:val="00CE19CC"/>
  </w:style>
  <w:style w:type="paragraph" w:customStyle="1" w:styleId="C5AC44E4B8C8442AAFADF754F54DBCC8">
    <w:name w:val="C5AC44E4B8C8442AAFADF754F54DBCC8"/>
    <w:rsid w:val="00CE19CC"/>
  </w:style>
  <w:style w:type="paragraph" w:customStyle="1" w:styleId="A08DD0303D21457FB4A7A90ED8BF27A6">
    <w:name w:val="A08DD0303D21457FB4A7A90ED8BF27A6"/>
    <w:rsid w:val="00CE19CC"/>
  </w:style>
  <w:style w:type="paragraph" w:customStyle="1" w:styleId="52D03DC67BFF45379AF74533BFC9387D">
    <w:name w:val="52D03DC67BFF45379AF74533BFC9387D"/>
    <w:rsid w:val="00CE19CC"/>
  </w:style>
  <w:style w:type="paragraph" w:customStyle="1" w:styleId="DAA9EC9CDA274F7C84BA07293B533AE6">
    <w:name w:val="DAA9EC9CDA274F7C84BA07293B533AE6"/>
    <w:rsid w:val="00CE19CC"/>
  </w:style>
  <w:style w:type="paragraph" w:customStyle="1" w:styleId="7C4A487BE4F24377B43C4F955476E7DD">
    <w:name w:val="7C4A487BE4F24377B43C4F955476E7DD"/>
    <w:rsid w:val="00CE19CC"/>
  </w:style>
  <w:style w:type="paragraph" w:customStyle="1" w:styleId="B49F39B203D34F8EB2D3CEDB43E20A6A">
    <w:name w:val="B49F39B203D34F8EB2D3CEDB43E20A6A"/>
    <w:rsid w:val="00A70E89"/>
  </w:style>
  <w:style w:type="paragraph" w:customStyle="1" w:styleId="4D0BF155EBC84C22B3B2E6CFDC2FD9FA">
    <w:name w:val="4D0BF155EBC84C22B3B2E6CFDC2FD9FA"/>
    <w:rsid w:val="00A70E89"/>
  </w:style>
  <w:style w:type="paragraph" w:customStyle="1" w:styleId="60B4AF5B18F145EBADA0C68FEFC6224B">
    <w:name w:val="60B4AF5B18F145EBADA0C68FEFC6224B"/>
    <w:rsid w:val="00A70E89"/>
  </w:style>
  <w:style w:type="paragraph" w:customStyle="1" w:styleId="5AE2041322694BF5B211144F99FD7169">
    <w:name w:val="5AE2041322694BF5B211144F99FD7169"/>
    <w:rsid w:val="00A70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4766</TotalTime>
  <Pages>7</Pages>
  <Words>1796</Words>
  <Characters>10549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405</cp:revision>
  <cp:lastPrinted>2017-04-19T12:03:00Z</cp:lastPrinted>
  <dcterms:created xsi:type="dcterms:W3CDTF">2024-12-09T18:37:00Z</dcterms:created>
  <dcterms:modified xsi:type="dcterms:W3CDTF">2025-09-10T17:04:00Z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