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3AB0A90" w:rsidR="00E8763A" w:rsidRPr="00AF3E41" w:rsidRDefault="00DE59D4" w:rsidP="00E8763A">
            <w:pPr>
              <w:rPr>
                <w:b/>
                <w:bCs/>
                <w:sz w:val="20"/>
                <w:szCs w:val="20"/>
              </w:rPr>
            </w:pPr>
            <w:r>
              <w:rPr>
                <w:b/>
                <w:bCs/>
                <w:sz w:val="20"/>
                <w:szCs w:val="20"/>
              </w:rPr>
              <w:t>3113304-01</w:t>
            </w:r>
          </w:p>
        </w:tc>
        <w:tc>
          <w:tcPr>
            <w:tcW w:w="2691" w:type="dxa"/>
            <w:gridSpan w:val="3"/>
            <w:tcBorders>
              <w:top w:val="nil"/>
              <w:bottom w:val="single" w:sz="4" w:space="0" w:color="000000" w:themeColor="text1"/>
            </w:tcBorders>
            <w:vAlign w:val="center"/>
          </w:tcPr>
          <w:p w14:paraId="217E279A" w14:textId="2D6D1FFA" w:rsidR="00E8763A" w:rsidRPr="00691E19" w:rsidRDefault="00DE59D4" w:rsidP="00E8763A">
            <w:pPr>
              <w:rPr>
                <w:b/>
                <w:bCs/>
                <w:sz w:val="20"/>
                <w:szCs w:val="20"/>
              </w:rPr>
            </w:pPr>
            <w:r>
              <w:rPr>
                <w:b/>
                <w:bCs/>
                <w:sz w:val="20"/>
                <w:szCs w:val="20"/>
              </w:rPr>
              <w:t>N/A</w:t>
            </w:r>
          </w:p>
        </w:tc>
        <w:tc>
          <w:tcPr>
            <w:tcW w:w="2690" w:type="dxa"/>
            <w:gridSpan w:val="2"/>
            <w:tcBorders>
              <w:top w:val="nil"/>
              <w:bottom w:val="single" w:sz="4" w:space="0" w:color="000000" w:themeColor="text1"/>
            </w:tcBorders>
            <w:vAlign w:val="center"/>
          </w:tcPr>
          <w:p w14:paraId="7FC1FC28" w14:textId="4F7AC6C2" w:rsidR="00E8763A" w:rsidRPr="009034F4" w:rsidRDefault="009034F4" w:rsidP="00E8763A">
            <w:pPr>
              <w:rPr>
                <w:b/>
                <w:bCs/>
                <w:sz w:val="20"/>
                <w:szCs w:val="20"/>
              </w:rPr>
            </w:pPr>
            <w:r w:rsidRPr="009034F4">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A9317F0" w:rsidR="00E8763A" w:rsidRPr="00AF3E41" w:rsidRDefault="009034F4" w:rsidP="00E8763A">
            <w:pPr>
              <w:rPr>
                <w:b/>
                <w:bCs/>
                <w:sz w:val="20"/>
                <w:szCs w:val="20"/>
              </w:rPr>
            </w:pPr>
            <w:r>
              <w:rPr>
                <w:b/>
                <w:bCs/>
                <w:sz w:val="20"/>
                <w:szCs w:val="20"/>
              </w:rPr>
              <w:t>PCE-AA0009</w:t>
            </w:r>
          </w:p>
        </w:tc>
        <w:tc>
          <w:tcPr>
            <w:tcW w:w="2691" w:type="dxa"/>
            <w:gridSpan w:val="3"/>
            <w:tcBorders>
              <w:top w:val="nil"/>
            </w:tcBorders>
            <w:vAlign w:val="center"/>
          </w:tcPr>
          <w:p w14:paraId="6E590069" w14:textId="0D66C0B5" w:rsidR="00E8763A" w:rsidRPr="00365455" w:rsidRDefault="00365455" w:rsidP="00E8763A">
            <w:pPr>
              <w:rPr>
                <w:sz w:val="20"/>
                <w:szCs w:val="20"/>
                <w:lang w:val="en-US"/>
              </w:rPr>
            </w:pPr>
            <w:r w:rsidRPr="00365455">
              <w:rPr>
                <w:sz w:val="20"/>
                <w:szCs w:val="20"/>
                <w:lang w:val="en-US"/>
              </w:rPr>
              <w:t> </w:t>
            </w:r>
            <w:r w:rsidR="00DE59D4" w:rsidRPr="00DE59D4">
              <w:rPr>
                <w:sz w:val="20"/>
                <w:szCs w:val="20"/>
              </w:rPr>
              <w:t>SECOND-STAGE PT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779B891A" w:rsidR="00DE59D4" w:rsidRPr="00D92FD5" w:rsidRDefault="00DE59D4" w:rsidP="00DE59D4">
            <w:pPr>
              <w:rPr>
                <w:b/>
                <w:bCs/>
                <w:sz w:val="20"/>
                <w:szCs w:val="20"/>
              </w:rPr>
            </w:pPr>
            <w:r>
              <w:rPr>
                <w:b/>
                <w:bCs/>
                <w:sz w:val="20"/>
                <w:szCs w:val="20"/>
              </w:rPr>
              <w:t>71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034F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034F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201D88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s blades</w:t>
            </w:r>
            <w:r w:rsidRPr="00F841F8">
              <w:rPr>
                <w:rFonts w:ascii="Calibri" w:eastAsia="Times New Roman" w:hAnsi="Calibri" w:cs="Arial"/>
                <w:b/>
                <w:bCs/>
                <w:color w:val="000000"/>
                <w:sz w:val="20"/>
                <w:szCs w:val="20"/>
                <w:lang w:eastAsia="pt-BR"/>
              </w:rPr>
              <w:t xml:space="preserve"> conforme CIR Manual 3043515, ATA </w:t>
            </w:r>
            <w:r w:rsidR="00DE59D4">
              <w:rPr>
                <w:rFonts w:ascii="Calibri" w:eastAsia="Times New Roman" w:hAnsi="Calibri" w:cs="Arial"/>
                <w:b/>
                <w:bCs/>
                <w:color w:val="000000"/>
                <w:sz w:val="20"/>
                <w:szCs w:val="20"/>
                <w:lang w:eastAsia="pt-BR"/>
              </w:rPr>
              <w:t>72-53-21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99B8F1E"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DE59D4">
              <w:rPr>
                <w:rFonts w:ascii="Calibri" w:eastAsia="Times New Roman" w:hAnsi="Calibri" w:cs="Arial"/>
                <w:i/>
                <w:iCs/>
                <w:color w:val="000000"/>
                <w:sz w:val="20"/>
                <w:szCs w:val="20"/>
                <w:lang w:val="en-US" w:eastAsia="pt-BR"/>
              </w:rPr>
              <w:t>72-53-21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623EFA00"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blades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351C0540" w:rsidR="008E0D1F" w:rsidRDefault="00F841F8" w:rsidP="00F841F8">
            <w:pPr>
              <w:jc w:val="both"/>
              <w:rPr>
                <w:rFonts w:ascii="Calibri" w:eastAsia="Times New Roman" w:hAnsi="Calibri" w:cs="Arial"/>
                <w:i/>
                <w:iCs/>
                <w:color w:val="000000"/>
                <w:sz w:val="20"/>
                <w:szCs w:val="20"/>
                <w:lang w:val="en-US" w:eastAsia="pt-BR"/>
              </w:rPr>
            </w:pPr>
            <w:r w:rsidRPr="00882991">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521BBB00" w:rsidR="003740D1" w:rsidRDefault="00282A75"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blades</w:t>
            </w:r>
            <w:r w:rsidR="00E409C6">
              <w:rPr>
                <w:rFonts w:ascii="Calibri" w:eastAsia="Times New Roman" w:hAnsi="Calibri" w:cs="Arial"/>
                <w:b/>
                <w:bCs/>
                <w:color w:val="000000"/>
                <w:sz w:val="20"/>
                <w:szCs w:val="20"/>
                <w:lang w:eastAsia="pt-BR"/>
              </w:rPr>
              <w:t xml:space="preserve"> se encontra</w:t>
            </w:r>
            <w:r>
              <w:rPr>
                <w:rFonts w:ascii="Calibri" w:eastAsia="Times New Roman" w:hAnsi="Calibri" w:cs="Arial"/>
                <w:b/>
                <w:bCs/>
                <w:color w:val="000000"/>
                <w:sz w:val="20"/>
                <w:szCs w:val="20"/>
                <w:lang w:eastAsia="pt-BR"/>
              </w:rPr>
              <w:t>m</w:t>
            </w:r>
            <w:r w:rsidR="00E409C6">
              <w:rPr>
                <w:rFonts w:ascii="Calibri" w:eastAsia="Times New Roman" w:hAnsi="Calibri" w:cs="Arial"/>
                <w:b/>
                <w:bCs/>
                <w:color w:val="000000"/>
                <w:sz w:val="20"/>
                <w:szCs w:val="20"/>
                <w:lang w:eastAsia="pt-BR"/>
              </w:rPr>
              <w:t xml:space="preserve"> limpa</w:t>
            </w:r>
            <w:r>
              <w:rPr>
                <w:rFonts w:ascii="Calibri" w:eastAsia="Times New Roman" w:hAnsi="Calibri" w:cs="Arial"/>
                <w:b/>
                <w:bCs/>
                <w:color w:val="000000"/>
                <w:sz w:val="20"/>
                <w:szCs w:val="20"/>
                <w:lang w:eastAsia="pt-BR"/>
              </w:rPr>
              <w:t>s</w:t>
            </w:r>
            <w:r w:rsidR="00E409C6">
              <w:rPr>
                <w:rFonts w:ascii="Calibri" w:eastAsia="Times New Roman" w:hAnsi="Calibri" w:cs="Arial"/>
                <w:b/>
                <w:bCs/>
                <w:color w:val="000000"/>
                <w:sz w:val="20"/>
                <w:szCs w:val="20"/>
                <w:lang w:eastAsia="pt-BR"/>
              </w:rPr>
              <w:t>?</w:t>
            </w:r>
          </w:p>
          <w:p w14:paraId="11755C15" w14:textId="2C9FA9F9"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282A75" w:rsidRPr="00882991">
              <w:rPr>
                <w:rFonts w:ascii="Calibri" w:eastAsia="Times New Roman" w:hAnsi="Calibri" w:cs="Arial"/>
                <w:i/>
                <w:iCs/>
                <w:color w:val="000000"/>
                <w:sz w:val="20"/>
                <w:szCs w:val="20"/>
                <w:lang w:val="en-US" w:eastAsia="pt-BR"/>
              </w:rPr>
              <w:t>Are the blades clean?</w:t>
            </w:r>
            <w:r w:rsidR="009442E1" w:rsidRPr="009442E1">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282A75" w:rsidRDefault="003740D1" w:rsidP="003740D1">
            <w:pPr>
              <w:jc w:val="both"/>
              <w:rPr>
                <w:rFonts w:ascii="Calibri" w:eastAsia="Times New Roman" w:hAnsi="Calibri" w:cs="Arial"/>
                <w:b/>
                <w:bCs/>
                <w:color w:val="000000"/>
                <w:sz w:val="20"/>
                <w:szCs w:val="20"/>
                <w:lang w:val="en-US" w:eastAsia="pt-BR"/>
              </w:rPr>
            </w:pPr>
            <w:r w:rsidRPr="00282A75">
              <w:rPr>
                <w:rFonts w:ascii="Calibri" w:eastAsia="Times New Roman" w:hAnsi="Calibri" w:cs="Arial"/>
                <w:b/>
                <w:bCs/>
                <w:color w:val="000000"/>
                <w:sz w:val="20"/>
                <w:szCs w:val="20"/>
                <w:lang w:val="en-US" w:eastAsia="pt-BR"/>
              </w:rPr>
              <w:lastRenderedPageBreak/>
              <w:t>(   ) Sim.</w:t>
            </w:r>
          </w:p>
          <w:p w14:paraId="2BB28760" w14:textId="77777777" w:rsidR="003740D1" w:rsidRPr="009034F4" w:rsidRDefault="003740D1" w:rsidP="003740D1">
            <w:pPr>
              <w:jc w:val="both"/>
              <w:rPr>
                <w:rFonts w:ascii="Calibri" w:eastAsia="Times New Roman" w:hAnsi="Calibri" w:cs="Arial"/>
                <w:b/>
                <w:bCs/>
                <w:color w:val="000000"/>
                <w:sz w:val="20"/>
                <w:szCs w:val="20"/>
                <w:lang w:val="en-US" w:eastAsia="pt-BR"/>
              </w:rPr>
            </w:pPr>
            <w:r w:rsidRPr="00282A75">
              <w:rPr>
                <w:rFonts w:ascii="Calibri" w:eastAsia="Times New Roman" w:hAnsi="Calibri" w:cs="Arial"/>
                <w:i/>
                <w:iCs/>
                <w:color w:val="000000"/>
                <w:sz w:val="20"/>
                <w:szCs w:val="20"/>
                <w:lang w:val="en-US" w:eastAsia="pt-BR"/>
              </w:rPr>
              <w:t xml:space="preserve">       </w:t>
            </w:r>
            <w:r w:rsidRPr="009034F4">
              <w:rPr>
                <w:rFonts w:ascii="Calibri" w:eastAsia="Times New Roman" w:hAnsi="Calibri" w:cs="Arial"/>
                <w:i/>
                <w:iCs/>
                <w:color w:val="000000"/>
                <w:sz w:val="20"/>
                <w:szCs w:val="20"/>
                <w:lang w:val="en-US" w:eastAsia="pt-BR"/>
              </w:rPr>
              <w:t>(Yes.)</w:t>
            </w:r>
          </w:p>
          <w:p w14:paraId="7B0025D8" w14:textId="77777777" w:rsidR="003740D1" w:rsidRPr="009034F4" w:rsidRDefault="003740D1" w:rsidP="003740D1">
            <w:pPr>
              <w:jc w:val="both"/>
              <w:rPr>
                <w:rFonts w:ascii="Calibri" w:eastAsia="Times New Roman" w:hAnsi="Calibri" w:cs="Arial"/>
                <w:b/>
                <w:bCs/>
                <w:color w:val="000000"/>
                <w:sz w:val="20"/>
                <w:szCs w:val="20"/>
                <w:lang w:val="en-US"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antigripante (antigalling)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211 se for necessária a remoção de incrustações térmicas (heat scale) para limpar adequadamente a peça para o FPI. Não é necessário realizar o SPOP 203 se já se sabe que será necessário o SPOP 211 para limpar a peça. Caso algum dos dois SPOP’s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(If not, use SPOP 203 if removal or carbon, corrosion, and antigalling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9034F4"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11BD274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82A75">
              <w:rPr>
                <w:rFonts w:ascii="Calibri" w:eastAsia="Times New Roman" w:hAnsi="Calibri" w:cs="Arial"/>
                <w:b/>
                <w:bCs/>
                <w:color w:val="000000"/>
                <w:sz w:val="20"/>
                <w:szCs w:val="20"/>
                <w:lang w:eastAsia="pt-BR"/>
              </w:rPr>
              <w:t>das blades</w:t>
            </w:r>
            <w:r w:rsidRPr="00E04E56">
              <w:rPr>
                <w:rFonts w:ascii="Calibri" w:eastAsia="Times New Roman" w:hAnsi="Calibri" w:cs="Arial"/>
                <w:b/>
                <w:bCs/>
                <w:color w:val="000000"/>
                <w:sz w:val="20"/>
                <w:szCs w:val="20"/>
                <w:lang w:eastAsia="pt-BR"/>
              </w:rPr>
              <w:t xml:space="preserve"> conforme CIR Manual 3043515, ATA </w:t>
            </w:r>
            <w:r w:rsidR="00DE59D4">
              <w:rPr>
                <w:rFonts w:ascii="Calibri" w:eastAsia="Times New Roman" w:hAnsi="Calibri" w:cs="Arial"/>
                <w:b/>
                <w:bCs/>
                <w:color w:val="000000"/>
                <w:sz w:val="20"/>
                <w:szCs w:val="20"/>
                <w:lang w:eastAsia="pt-BR"/>
              </w:rPr>
              <w:t>72-53-21</w:t>
            </w:r>
            <w:r w:rsidRPr="00E04E56">
              <w:rPr>
                <w:rFonts w:ascii="Calibri" w:eastAsia="Times New Roman" w:hAnsi="Calibri" w:cs="Arial"/>
                <w:b/>
                <w:bCs/>
                <w:color w:val="000000"/>
                <w:sz w:val="20"/>
                <w:szCs w:val="20"/>
                <w:lang w:eastAsia="pt-BR"/>
              </w:rPr>
              <w:t xml:space="preserve">, Seção “Cleaning-01”, Parágrafo 1., Etapa D. (Task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DE59D4">
              <w:rPr>
                <w:rFonts w:ascii="Calibri" w:eastAsia="Times New Roman" w:hAnsi="Calibri" w:cs="Arial"/>
                <w:b/>
                <w:bCs/>
                <w:color w:val="000000"/>
                <w:sz w:val="20"/>
                <w:szCs w:val="20"/>
                <w:lang w:eastAsia="pt-BR"/>
              </w:rPr>
              <w:t>72-53-21</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016A364"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59380B" w:rsidRPr="0059380B">
              <w:rPr>
                <w:rFonts w:ascii="Calibri" w:eastAsia="Times New Roman" w:hAnsi="Calibri" w:cs="Arial"/>
                <w:i/>
                <w:iCs/>
                <w:color w:val="000000"/>
                <w:sz w:val="20"/>
                <w:szCs w:val="20"/>
                <w:lang w:val="en-US" w:eastAsia="pt-BR"/>
              </w:rPr>
              <w:t xml:space="preserve"> in accordance with CIR Manual 3043515, ATA </w:t>
            </w:r>
            <w:r w:rsidR="00DE59D4">
              <w:rPr>
                <w:rFonts w:ascii="Calibri" w:eastAsia="Times New Roman" w:hAnsi="Calibri" w:cs="Arial"/>
                <w:i/>
                <w:iCs/>
                <w:color w:val="000000"/>
                <w:sz w:val="20"/>
                <w:szCs w:val="20"/>
                <w:lang w:val="en-US" w:eastAsia="pt-BR"/>
              </w:rPr>
              <w:t>72-53-21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DE59D4">
              <w:rPr>
                <w:rFonts w:ascii="Calibri" w:eastAsia="Times New Roman" w:hAnsi="Calibri" w:cs="Arial"/>
                <w:i/>
                <w:iCs/>
                <w:color w:val="000000"/>
                <w:sz w:val="20"/>
                <w:szCs w:val="20"/>
                <w:lang w:val="en-US" w:eastAsia="pt-BR"/>
              </w:rPr>
              <w:t>72-53-21</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337AD827"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s blades</w:t>
            </w:r>
            <w:r w:rsidRPr="00E04E56">
              <w:rPr>
                <w:rFonts w:ascii="Calibri" w:eastAsia="Times New Roman" w:hAnsi="Calibri" w:cs="Arial"/>
                <w:b/>
                <w:bCs/>
                <w:color w:val="000000"/>
                <w:sz w:val="20"/>
                <w:szCs w:val="20"/>
                <w:lang w:eastAsia="pt-BR"/>
              </w:rPr>
              <w:t xml:space="preserve">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2E3E5A70"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9034F4"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58D7899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s blades</w:t>
            </w:r>
            <w:r>
              <w:rPr>
                <w:rFonts w:ascii="Calibri" w:eastAsia="Times New Roman" w:hAnsi="Calibri" w:cs="Arial"/>
                <w:b/>
                <w:bCs/>
                <w:color w:val="000000"/>
                <w:sz w:val="20"/>
                <w:szCs w:val="20"/>
                <w:lang w:eastAsia="pt-BR"/>
              </w:rPr>
              <w:t xml:space="preserve"> conforme CIR Manual 3043515, ATA 72-53-21, Seção “Cleaning-01”, Parágrafo 1., Etapa E. (Task 72-53-21-100-801, Subtask 72-53-21-110-008): </w:t>
            </w:r>
          </w:p>
          <w:p w14:paraId="71FF5AB7" w14:textId="28E678E6"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72-53-21, Section 'Cleaning-01', Paragraph 1., Step E. (Task 72-53-21-100-801, Subtask 72-53-21-110-008):)</w:t>
            </w:r>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6214D7F" w14:textId="22C0889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s blades</w:t>
            </w:r>
            <w:r>
              <w:rPr>
                <w:rFonts w:ascii="Calibri" w:eastAsia="Times New Roman" w:hAnsi="Calibri" w:cs="Arial"/>
                <w:b/>
                <w:bCs/>
                <w:color w:val="000000"/>
                <w:sz w:val="20"/>
                <w:szCs w:val="20"/>
                <w:lang w:eastAsia="pt-BR"/>
              </w:rPr>
              <w:t xml:space="preserve"> conforme SPOP 211 (referência IAS-IP-0006, Item 3.11). </w:t>
            </w:r>
          </w:p>
          <w:p w14:paraId="66A6D62E" w14:textId="7C7B887E" w:rsidR="00DE59D4" w:rsidRDefault="00DE59D4" w:rsidP="00DE59D4">
            <w:pPr>
              <w:jc w:val="both"/>
              <w:rPr>
                <w:rFonts w:ascii="Calibri" w:eastAsia="Times New Roman" w:hAnsi="Calibri" w:cs="Arial"/>
                <w:i/>
                <w:iCs/>
                <w:color w:val="000000"/>
                <w:sz w:val="20"/>
                <w:szCs w:val="20"/>
                <w:lang w:val="en-US" w:eastAsia="pt-BR"/>
              </w:rPr>
            </w:pPr>
            <w:r w:rsidRPr="00882991">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42A76205" w14:textId="77777777" w:rsidR="00DE59D4" w:rsidRPr="00DE59D4" w:rsidRDefault="00DE59D4" w:rsidP="00DE59D4">
            <w:pPr>
              <w:jc w:val="both"/>
              <w:rPr>
                <w:rFonts w:ascii="Calibri" w:eastAsia="Times New Roman" w:hAnsi="Calibri" w:cs="Arial"/>
                <w:b/>
                <w:b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7778E545"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82A75">
              <w:rPr>
                <w:rFonts w:ascii="Calibri" w:eastAsia="Times New Roman" w:hAnsi="Calibri" w:cs="Arial"/>
                <w:b/>
                <w:bCs/>
                <w:color w:val="000000"/>
                <w:sz w:val="20"/>
                <w:szCs w:val="20"/>
                <w:lang w:eastAsia="pt-BR"/>
              </w:rPr>
              <w:t>s blades</w:t>
            </w:r>
            <w:r>
              <w:rPr>
                <w:rFonts w:ascii="Calibri" w:eastAsia="Times New Roman" w:hAnsi="Calibri" w:cs="Arial"/>
                <w:b/>
                <w:bCs/>
                <w:color w:val="000000"/>
                <w:sz w:val="20"/>
                <w:szCs w:val="20"/>
                <w:lang w:eastAsia="pt-BR"/>
              </w:rPr>
              <w:t xml:space="preserve"> mencionada abaixo antes de seguir com as próximas etapas:</w:t>
            </w:r>
          </w:p>
          <w:p w14:paraId="7908E5C3" w14:textId="1A8F98BA"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47873554"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uma limpeza maior da lâmina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9034F4" w14:paraId="72028859" w14:textId="77777777" w:rsidTr="009B3906">
        <w:trPr>
          <w:trHeight w:val="1134"/>
          <w:jc w:val="center"/>
        </w:trPr>
        <w:tc>
          <w:tcPr>
            <w:tcW w:w="704" w:type="dxa"/>
            <w:vAlign w:val="center"/>
          </w:tcPr>
          <w:p w14:paraId="570039D1" w14:textId="6F44C7C9" w:rsidR="007F7ADA" w:rsidRDefault="00172537"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694313039"/>
            <w:placeholder>
              <w:docPart w:val="9417DDB909E546B9AE096D568F786A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EB6E410" w14:textId="34D02C9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6458612"/>
            <w:placeholder>
              <w:docPart w:val="CA5115884CBF4157AD08D5B7EF444CD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580B30" w14:textId="68728F89"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52F30A6" w14:textId="77777777" w:rsidR="007F7ADA" w:rsidRDefault="007F7ADA" w:rsidP="007F7ADA">
            <w:pPr>
              <w:jc w:val="both"/>
              <w:rPr>
                <w:rFonts w:ascii="Calibri" w:eastAsia="Times New Roman" w:hAnsi="Calibri" w:cs="Arial"/>
                <w:b/>
                <w:bCs/>
                <w:color w:val="000000"/>
                <w:sz w:val="20"/>
                <w:szCs w:val="20"/>
                <w:lang w:eastAsia="pt-BR"/>
              </w:rPr>
            </w:pPr>
          </w:p>
          <w:p w14:paraId="3AED84A7" w14:textId="77777777" w:rsidR="00172537" w:rsidRDefault="00172537" w:rsidP="007F7ADA">
            <w:pPr>
              <w:jc w:val="both"/>
              <w:rPr>
                <w:rFonts w:ascii="Calibri" w:eastAsia="Times New Roman" w:hAnsi="Calibri" w:cs="Arial"/>
                <w:b/>
                <w:bCs/>
                <w:i/>
                <w:iCs/>
                <w:color w:val="000000"/>
                <w:sz w:val="20"/>
                <w:szCs w:val="20"/>
                <w:lang w:eastAsia="pt-BR"/>
              </w:rPr>
            </w:pPr>
            <w:r w:rsidRPr="00172537">
              <w:rPr>
                <w:rFonts w:ascii="Calibri" w:eastAsia="Times New Roman" w:hAnsi="Calibri" w:cs="Arial"/>
                <w:b/>
                <w:bCs/>
                <w:color w:val="000000"/>
                <w:sz w:val="20"/>
                <w:szCs w:val="20"/>
                <w:lang w:eastAsia="pt-BR"/>
              </w:rPr>
              <w:t>Realizar a identificação numérica sequencial em cada Blade do 2º estágio da PT, de 01 a 71, utilizando caneta permanente.</w:t>
            </w:r>
            <w:r w:rsidRPr="00172537">
              <w:rPr>
                <w:rFonts w:ascii="Calibri" w:eastAsia="Times New Roman" w:hAnsi="Calibri" w:cs="Arial"/>
                <w:b/>
                <w:bCs/>
                <w:i/>
                <w:iCs/>
                <w:color w:val="000000"/>
                <w:sz w:val="20"/>
                <w:szCs w:val="20"/>
                <w:lang w:eastAsia="pt-BR"/>
              </w:rPr>
              <w:t xml:space="preserve"> </w:t>
            </w:r>
          </w:p>
          <w:p w14:paraId="3E72BC71" w14:textId="7A713206"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Perform the sequential numerical identification on each second-stage PT blade, from 01 to 71, using a permanent marker.</w:t>
            </w:r>
            <w:r w:rsidRPr="00172537">
              <w:rPr>
                <w:rFonts w:ascii="Calibri" w:eastAsia="Times New Roman" w:hAnsi="Calibri" w:cs="Arial"/>
                <w:i/>
                <w:iCs/>
                <w:color w:val="000000"/>
                <w:sz w:val="20"/>
                <w:szCs w:val="20"/>
                <w:lang w:val="en-US" w:eastAsia="pt-BR"/>
              </w:rPr>
              <w:t>)</w:t>
            </w:r>
          </w:p>
          <w:p w14:paraId="11B1EDF5" w14:textId="2D4AB401" w:rsidR="007F7ADA" w:rsidRPr="007F7ADA" w:rsidRDefault="007F7ADA" w:rsidP="007F7ADA">
            <w:pPr>
              <w:jc w:val="both"/>
              <w:rPr>
                <w:rFonts w:ascii="Calibri" w:eastAsia="Times New Roman" w:hAnsi="Calibri" w:cs="Arial"/>
                <w:b/>
                <w:bCs/>
                <w:color w:val="000000"/>
                <w:sz w:val="20"/>
                <w:szCs w:val="20"/>
                <w:lang w:val="en-US" w:eastAsia="pt-BR"/>
              </w:rPr>
            </w:pPr>
          </w:p>
        </w:tc>
      </w:tr>
      <w:tr w:rsidR="007F7ADA" w:rsidRPr="00C10C02" w14:paraId="23BAB56D" w14:textId="77777777" w:rsidTr="009B3906">
        <w:trPr>
          <w:trHeight w:val="1134"/>
          <w:jc w:val="center"/>
        </w:trPr>
        <w:tc>
          <w:tcPr>
            <w:tcW w:w="704" w:type="dxa"/>
            <w:vAlign w:val="center"/>
          </w:tcPr>
          <w:p w14:paraId="7797048D" w14:textId="7DE8B70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4BC9A4B8" w:rsidR="007F7ADA" w:rsidRPr="00741326" w:rsidRDefault="007F7ADA" w:rsidP="007F7ADA">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00282A75" w:rsidRPr="00434C6F">
              <w:rPr>
                <w:rFonts w:ascii="Calibri" w:eastAsia="Times New Roman" w:hAnsi="Calibri" w:cs="Arial"/>
                <w:b/>
                <w:bCs/>
                <w:color w:val="000000"/>
                <w:sz w:val="20"/>
                <w:szCs w:val="20"/>
                <w:lang w:eastAsia="pt-BR"/>
              </w:rPr>
              <w:t>da</w:t>
            </w:r>
            <w:r w:rsidR="00282A75">
              <w:rPr>
                <w:rFonts w:ascii="Calibri" w:eastAsia="Times New Roman" w:hAnsi="Calibri" w:cs="Arial"/>
                <w:b/>
                <w:bCs/>
                <w:color w:val="000000"/>
                <w:sz w:val="20"/>
                <w:szCs w:val="20"/>
                <w:lang w:eastAsia="pt-BR"/>
              </w:rPr>
              <w:t xml:space="preserve">s blades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r w:rsidRPr="00434C6F">
              <w:rPr>
                <w:rFonts w:ascii="Calibri" w:eastAsia="Times New Roman" w:hAnsi="Calibri" w:cs="Arial"/>
                <w:b/>
                <w:bCs/>
                <w:color w:val="000000"/>
                <w:sz w:val="20"/>
                <w:szCs w:val="20"/>
                <w:lang w:eastAsia="pt-BR"/>
              </w:rPr>
              <w:t xml:space="preserve">Inspection/Check-01”, Parágrafo 1., Etapa C.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5CABC046"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r w:rsidR="00282A75">
              <w:rPr>
                <w:rFonts w:ascii="Calibri" w:eastAsia="Times New Roman" w:hAnsi="Calibri" w:cs="Arial"/>
                <w:i/>
                <w:iCs/>
                <w:color w:val="000000"/>
                <w:sz w:val="20"/>
                <w:szCs w:val="20"/>
                <w:lang w:val="en-US" w:eastAsia="pt-BR"/>
              </w:rPr>
              <w:t>blades</w:t>
            </w:r>
            <w:r w:rsidRPr="0050214E">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72-53-21</w:t>
            </w:r>
            <w:r w:rsidRPr="0050214E">
              <w:rPr>
                <w:rFonts w:ascii="Calibri" w:eastAsia="Times New Roman" w:hAnsi="Calibri" w:cs="Arial"/>
                <w:i/>
                <w:iCs/>
                <w:color w:val="000000"/>
                <w:sz w:val="20"/>
                <w:szCs w:val="20"/>
                <w:lang w:val="en-US" w:eastAsia="pt-BR"/>
              </w:rPr>
              <w:t xml:space="preserve">, Section </w:t>
            </w:r>
            <w:r w:rsidRPr="0050214E">
              <w:rPr>
                <w:rFonts w:ascii="Calibri" w:eastAsia="Times New Roman" w:hAnsi="Calibri" w:cs="Arial"/>
                <w:i/>
                <w:iCs/>
                <w:color w:val="000000"/>
                <w:sz w:val="20"/>
                <w:szCs w:val="20"/>
                <w:lang w:val="en-US" w:eastAsia="pt-BR"/>
              </w:rPr>
              <w:lastRenderedPageBreak/>
              <w:t xml:space="preserve">'Inspection/Check-01', Paragraph 1., Step C. (Task </w:t>
            </w:r>
            <w:r>
              <w:rPr>
                <w:rFonts w:ascii="Calibri" w:eastAsia="Times New Roman" w:hAnsi="Calibri" w:cs="Arial"/>
                <w:i/>
                <w:iCs/>
                <w:color w:val="000000"/>
                <w:sz w:val="20"/>
                <w:szCs w:val="20"/>
                <w:lang w:val="en-US" w:eastAsia="pt-BR"/>
              </w:rPr>
              <w:t>72-53-21</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06293A" w:rsidRDefault="007F7ADA" w:rsidP="007F7ADA">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9034F4" w14:paraId="5871C671" w14:textId="77777777" w:rsidTr="009B3906">
        <w:trPr>
          <w:trHeight w:val="1134"/>
          <w:jc w:val="center"/>
        </w:trPr>
        <w:tc>
          <w:tcPr>
            <w:tcW w:w="704" w:type="dxa"/>
            <w:vAlign w:val="center"/>
          </w:tcPr>
          <w:p w14:paraId="560A8F84" w14:textId="1599B26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2E3C9070"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82A75">
              <w:rPr>
                <w:rFonts w:ascii="Calibri" w:eastAsia="Times New Roman" w:hAnsi="Calibri" w:cs="Arial"/>
                <w:b/>
                <w:bCs/>
                <w:color w:val="000000"/>
                <w:sz w:val="20"/>
                <w:szCs w:val="20"/>
                <w:lang w:eastAsia="pt-BR"/>
              </w:rPr>
              <w:t xml:space="preserve">s blades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6ACC9815"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82A75">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EB776E" w14:paraId="1787429F" w14:textId="77777777" w:rsidTr="009B3906">
        <w:trPr>
          <w:trHeight w:val="1134"/>
          <w:jc w:val="center"/>
        </w:trPr>
        <w:tc>
          <w:tcPr>
            <w:tcW w:w="704" w:type="dxa"/>
            <w:vAlign w:val="center"/>
          </w:tcPr>
          <w:p w14:paraId="7BDFDBA8" w14:textId="7EACE138"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096D208B"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d</w:t>
            </w:r>
            <w:r w:rsidR="00282A75">
              <w:rPr>
                <w:rFonts w:ascii="Calibri" w:eastAsia="Times New Roman" w:hAnsi="Calibri" w:cs="Arial"/>
                <w:b/>
                <w:bCs/>
                <w:color w:val="000000"/>
                <w:sz w:val="20"/>
                <w:szCs w:val="20"/>
                <w:lang w:eastAsia="pt-BR"/>
              </w:rPr>
              <w:t>as blades</w:t>
            </w:r>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r w:rsidRPr="00434C6F">
              <w:rPr>
                <w:rFonts w:ascii="Calibri" w:eastAsia="Times New Roman" w:hAnsi="Calibri" w:cs="Arial"/>
                <w:b/>
                <w:bCs/>
                <w:color w:val="000000"/>
                <w:sz w:val="20"/>
                <w:szCs w:val="20"/>
                <w:lang w:eastAsia="pt-BR"/>
              </w:rPr>
              <w:t xml:space="preserve">Inspection/Check-01”, Parágrafo 1., Etapa C.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670A1C68"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82A75">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72-53-21</w:t>
            </w:r>
            <w:r w:rsidRPr="00CE07EF">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72-53-21</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2BB77124" w14:textId="77777777" w:rsidR="00282A75" w:rsidRPr="00282A75" w:rsidRDefault="00282A75" w:rsidP="00282A75">
            <w:pPr>
              <w:jc w:val="both"/>
              <w:rPr>
                <w:rFonts w:ascii="Calibri" w:eastAsia="Times New Roman" w:hAnsi="Calibri" w:cs="Arial"/>
                <w:b/>
                <w:bCs/>
                <w:color w:val="000000"/>
                <w:sz w:val="20"/>
                <w:szCs w:val="20"/>
                <w:lang w:eastAsia="pt-BR"/>
              </w:rPr>
            </w:pPr>
            <w:r w:rsidRPr="00282A75">
              <w:rPr>
                <w:rFonts w:ascii="Calibri" w:eastAsia="Times New Roman" w:hAnsi="Calibri" w:cs="Arial"/>
                <w:b/>
                <w:bCs/>
                <w:color w:val="000000"/>
                <w:sz w:val="20"/>
                <w:szCs w:val="20"/>
                <w:lang w:eastAsia="pt-BR"/>
              </w:rPr>
              <w:t xml:space="preserve">Todas as blades foram aprovadas na inspeção?  </w:t>
            </w:r>
          </w:p>
          <w:p w14:paraId="377C4865"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35F22E1F"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6E03687" w14:textId="77777777" w:rsidR="00282A75" w:rsidRDefault="00282A75" w:rsidP="00282A75">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29895AA"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2B24C36"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D2288F6" w14:textId="77777777" w:rsidR="00282A75" w:rsidRDefault="00282A75" w:rsidP="00282A75">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30ED31F1"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16A1A5AC"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25D7706" w14:textId="77777777" w:rsidR="00282A75" w:rsidRDefault="00282A75" w:rsidP="00282A7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qual a numeração das blades rejeitadas?</w:t>
            </w:r>
          </w:p>
          <w:p w14:paraId="66ABFC37" w14:textId="77777777" w:rsidR="00282A75" w:rsidRPr="004D24AA" w:rsidRDefault="00282A75" w:rsidP="00282A75">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 xml:space="preserve">_________________________________________________ </w:t>
            </w:r>
          </w:p>
          <w:p w14:paraId="6EF7BE6B" w14:textId="77777777" w:rsidR="00282A75" w:rsidRPr="00172537"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 numbers of the rejected blades?</w:t>
            </w:r>
            <w:r>
              <w:rPr>
                <w:rFonts w:ascii="Calibri" w:eastAsia="Times New Roman" w:hAnsi="Calibri" w:cs="Arial"/>
                <w:i/>
                <w:iCs/>
                <w:color w:val="000000"/>
                <w:sz w:val="20"/>
                <w:szCs w:val="20"/>
                <w:lang w:val="en-US" w:eastAsia="pt-BR"/>
              </w:rPr>
              <w:t>)</w:t>
            </w:r>
          </w:p>
          <w:p w14:paraId="6E6FC591" w14:textId="77777777" w:rsidR="007F7ADA" w:rsidRPr="00282A75" w:rsidRDefault="007F7ADA" w:rsidP="007F7ADA">
            <w:pPr>
              <w:jc w:val="both"/>
              <w:rPr>
                <w:rFonts w:ascii="Calibri" w:eastAsia="Times New Roman" w:hAnsi="Calibri" w:cs="Arial"/>
                <w:i/>
                <w:iCs/>
                <w:color w:val="000000"/>
                <w:sz w:val="20"/>
                <w:szCs w:val="20"/>
                <w:lang w:val="en-US" w:eastAsia="pt-BR"/>
              </w:rPr>
            </w:pPr>
            <w:r w:rsidRPr="00282A75">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7F7ADA" w:rsidRPr="00EB776E" w:rsidRDefault="007F7ADA" w:rsidP="007F7ADA">
            <w:pPr>
              <w:jc w:val="both"/>
              <w:rPr>
                <w:rFonts w:ascii="Calibri" w:eastAsia="Times New Roman" w:hAnsi="Calibri" w:cs="Arial"/>
                <w:b/>
                <w:bCs/>
                <w:color w:val="000000"/>
                <w:sz w:val="20"/>
                <w:szCs w:val="20"/>
                <w:lang w:eastAsia="pt-BR"/>
              </w:rPr>
            </w:pPr>
          </w:p>
        </w:tc>
      </w:tr>
      <w:tr w:rsidR="007F7ADA" w:rsidRPr="003E5F9C" w14:paraId="0464A734" w14:textId="77777777" w:rsidTr="009B3906">
        <w:trPr>
          <w:trHeight w:val="1134"/>
          <w:jc w:val="center"/>
        </w:trPr>
        <w:tc>
          <w:tcPr>
            <w:tcW w:w="704" w:type="dxa"/>
            <w:vAlign w:val="center"/>
          </w:tcPr>
          <w:p w14:paraId="6AACB89B" w14:textId="1BE0093E" w:rsidR="007F7ADA" w:rsidRDefault="00504458"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268595644"/>
            <w:placeholder>
              <w:docPart w:val="0E2B6C4B1CCD4A67BF66AE81BC1340A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33035F" w14:textId="09E8829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738550485"/>
            <w:placeholder>
              <w:docPart w:val="AFD72E0C57FF4741A74F0CB30B97807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155762" w14:textId="5F1B8150" w:rsidR="007F7ADA" w:rsidRPr="00F045B6" w:rsidRDefault="007F7ADA" w:rsidP="007F7ADA">
                <w:pPr>
                  <w:rPr>
                    <w:rFonts w:ascii="Calibri" w:eastAsia="Times New Roman" w:hAnsi="Calibri" w:cs="Arial"/>
                    <w:bCs/>
                    <w:i/>
                    <w:color w:val="000000"/>
                    <w:sz w:val="18"/>
                    <w:szCs w:val="18"/>
                    <w:lang w:eastAsia="pt-BR"/>
                  </w:rPr>
                </w:pPr>
                <w:r w:rsidRPr="00F045B6">
                  <w:rPr>
                    <w:rFonts w:ascii="Calibri" w:eastAsia="Times New Roman" w:hAnsi="Calibri" w:cs="Arial"/>
                    <w:bCs/>
                    <w:i/>
                    <w:color w:val="000000"/>
                    <w:sz w:val="18"/>
                    <w:szCs w:val="18"/>
                    <w:lang w:eastAsia="pt-BR"/>
                  </w:rPr>
                  <w:t>ENCAMINHAR PARA SERVLÇO EXTERNO / FORWARD TO EXTERNAL SERVICE</w:t>
                </w:r>
              </w:p>
            </w:tc>
          </w:sdtContent>
        </w:sdt>
        <w:tc>
          <w:tcPr>
            <w:tcW w:w="5182" w:type="dxa"/>
            <w:gridSpan w:val="3"/>
            <w:vAlign w:val="center"/>
          </w:tcPr>
          <w:p w14:paraId="554CA358" w14:textId="77777777" w:rsidR="007F7ADA" w:rsidRDefault="007F7ADA" w:rsidP="007F7ADA">
            <w:pPr>
              <w:jc w:val="both"/>
              <w:rPr>
                <w:rFonts w:ascii="Calibri" w:eastAsia="Times New Roman" w:hAnsi="Calibri" w:cs="Arial"/>
                <w:b/>
                <w:bCs/>
                <w:color w:val="000000"/>
                <w:sz w:val="20"/>
                <w:szCs w:val="20"/>
                <w:lang w:eastAsia="pt-BR"/>
              </w:rPr>
            </w:pPr>
          </w:p>
          <w:p w14:paraId="393591AD" w14:textId="7CB4204A" w:rsidR="007F7ADA" w:rsidRPr="003E5F9C" w:rsidRDefault="007F7ADA" w:rsidP="007F7ADA">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envio das Blades de </w:t>
            </w:r>
            <w:r w:rsidR="00172537" w:rsidRPr="00172537">
              <w:rPr>
                <w:rFonts w:ascii="Calibri" w:eastAsia="Times New Roman" w:hAnsi="Calibri" w:cs="Arial"/>
                <w:b/>
                <w:bCs/>
                <w:color w:val="000000"/>
                <w:sz w:val="20"/>
                <w:szCs w:val="20"/>
                <w:lang w:eastAsia="pt-BR"/>
              </w:rPr>
              <w:t>2º estágio</w:t>
            </w:r>
            <w:r w:rsid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 PT para </w:t>
            </w:r>
            <w:r w:rsidRPr="00F045B6">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externa </w:t>
            </w:r>
            <w:r w:rsidRPr="00F045B6">
              <w:rPr>
                <w:rFonts w:ascii="Calibri" w:eastAsia="Times New Roman" w:hAnsi="Calibri" w:cs="Arial"/>
                <w:b/>
                <w:bCs/>
                <w:color w:val="000000"/>
                <w:sz w:val="20"/>
                <w:szCs w:val="20"/>
                <w:lang w:eastAsia="pt-BR"/>
              </w:rPr>
              <w:t>por Correntes Parasitas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r w:rsidRPr="00434C6F">
              <w:rPr>
                <w:rFonts w:ascii="Calibri" w:eastAsia="Times New Roman" w:hAnsi="Calibri" w:cs="Arial"/>
                <w:b/>
                <w:bCs/>
                <w:color w:val="000000"/>
                <w:sz w:val="20"/>
                <w:szCs w:val="20"/>
                <w:lang w:eastAsia="pt-BR"/>
              </w:rPr>
              <w:t xml:space="preserve">Inspection/Check-01”, Parágrafo </w:t>
            </w:r>
            <w:r>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Etapa C</w:t>
            </w:r>
            <w:r>
              <w:rPr>
                <w:rFonts w:ascii="Calibri" w:eastAsia="Times New Roman" w:hAnsi="Calibri" w:cs="Arial"/>
                <w:b/>
                <w:bCs/>
                <w:color w:val="000000"/>
                <w:sz w:val="20"/>
                <w:szCs w:val="20"/>
                <w:lang w:eastAsia="pt-BR"/>
              </w:rPr>
              <w:t>, D e E</w:t>
            </w:r>
            <w:r w:rsidRPr="00434C6F">
              <w:rPr>
                <w:rFonts w:ascii="Calibri" w:eastAsia="Times New Roman" w:hAnsi="Calibri" w:cs="Arial"/>
                <w:b/>
                <w:bCs/>
                <w:color w:val="000000"/>
                <w:sz w:val="20"/>
                <w:szCs w:val="20"/>
                <w:lang w:eastAsia="pt-BR"/>
              </w:rPr>
              <w:t xml:space="preserve">. (Task </w:t>
            </w:r>
            <w:r w:rsidRPr="003E5F9C">
              <w:rPr>
                <w:rFonts w:ascii="Calibri" w:eastAsia="Times New Roman" w:hAnsi="Calibri" w:cs="Arial"/>
                <w:b/>
                <w:bCs/>
                <w:color w:val="000000"/>
                <w:sz w:val="20"/>
                <w:szCs w:val="20"/>
                <w:lang w:eastAsia="pt-BR"/>
              </w:rPr>
              <w:t>72-53-21-250-801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
          <w:p w14:paraId="57226AEB" w14:textId="631EEF92"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lastRenderedPageBreak/>
              <w:t>(</w:t>
            </w:r>
            <w:r w:rsidR="00172537" w:rsidRPr="00172537">
              <w:rPr>
                <w:rFonts w:ascii="Calibri" w:eastAsia="Times New Roman" w:hAnsi="Calibri" w:cs="Arial"/>
                <w:i/>
                <w:iCs/>
                <w:color w:val="000000"/>
                <w:sz w:val="20"/>
                <w:szCs w:val="20"/>
                <w:lang w:val="en-US" w:eastAsia="pt-BR"/>
              </w:rPr>
              <w:t>Send the second-stage PT blades for external Eddy Current Inspection in accordance with CIR Manual 3043515, ATA 72-53-21, Section “Inspection/Check-01”, Paragraph 2., Steps C, D, and E (Task 72-53-21-250-801).</w:t>
            </w:r>
            <w:r w:rsidRPr="00172537">
              <w:rPr>
                <w:rFonts w:ascii="Calibri" w:eastAsia="Times New Roman" w:hAnsi="Calibri" w:cs="Arial"/>
                <w:i/>
                <w:iCs/>
                <w:color w:val="000000"/>
                <w:sz w:val="20"/>
                <w:szCs w:val="20"/>
                <w:lang w:val="en-US" w:eastAsia="pt-BR"/>
              </w:rPr>
              <w:t>)</w:t>
            </w:r>
          </w:p>
          <w:p w14:paraId="69B9D7BC" w14:textId="77777777" w:rsidR="007F7ADA" w:rsidRDefault="007F7ADA" w:rsidP="007F7ADA">
            <w:pPr>
              <w:jc w:val="both"/>
              <w:rPr>
                <w:rFonts w:ascii="Calibri" w:eastAsia="Times New Roman" w:hAnsi="Calibri" w:cs="Arial"/>
                <w:i/>
                <w:iCs/>
                <w:color w:val="000000"/>
                <w:sz w:val="20"/>
                <w:szCs w:val="20"/>
                <w:lang w:val="en-US" w:eastAsia="pt-BR"/>
              </w:rPr>
            </w:pPr>
          </w:p>
          <w:p w14:paraId="352ACC35" w14:textId="6198CE45" w:rsidR="007F7ADA" w:rsidRDefault="007F7ADA" w:rsidP="007F7ADA">
            <w:pPr>
              <w:jc w:val="both"/>
              <w:rPr>
                <w:rFonts w:ascii="Calibri" w:eastAsia="Times New Roman" w:hAnsi="Calibri" w:cs="Arial"/>
                <w:i/>
                <w:iCs/>
                <w:color w:val="000000"/>
                <w:sz w:val="20"/>
                <w:szCs w:val="20"/>
                <w:lang w:eastAsia="pt-BR"/>
              </w:rPr>
            </w:pPr>
            <w:r w:rsidRPr="003E5F9C">
              <w:rPr>
                <w:rFonts w:ascii="Calibri" w:eastAsia="Times New Roman" w:hAnsi="Calibri" w:cs="Arial"/>
                <w:b/>
                <w:bCs/>
                <w:color w:val="000000"/>
                <w:sz w:val="20"/>
                <w:szCs w:val="20"/>
                <w:lang w:eastAsia="pt-BR"/>
              </w:rPr>
              <w:t>Anexar</w:t>
            </w:r>
            <w:r w:rsidR="00172537">
              <w:rPr>
                <w:rFonts w:ascii="Calibri" w:eastAsia="Times New Roman" w:hAnsi="Calibri" w:cs="Arial"/>
                <w:b/>
                <w:bCs/>
                <w:color w:val="000000"/>
                <w:sz w:val="20"/>
                <w:szCs w:val="20"/>
                <w:lang w:eastAsia="pt-BR"/>
              </w:rPr>
              <w:t xml:space="preserve"> </w:t>
            </w:r>
            <w:r w:rsidR="00172537" w:rsidRPr="00172537">
              <w:rPr>
                <w:rFonts w:ascii="Calibri" w:eastAsia="Times New Roman" w:hAnsi="Calibri" w:cs="Arial"/>
                <w:b/>
                <w:bCs/>
                <w:color w:val="000000"/>
                <w:sz w:val="20"/>
                <w:szCs w:val="20"/>
                <w:lang w:eastAsia="pt-BR"/>
              </w:rPr>
              <w:t>junto com o envio, a seção de inspeção do Manual mencionada acima.</w:t>
            </w:r>
          </w:p>
          <w:p w14:paraId="119E2EBF" w14:textId="5383B414" w:rsidR="007F7ADA" w:rsidRPr="00172537"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Attach, together with the shipment, the inspection section of the Manual referenced above</w:t>
            </w:r>
            <w:r w:rsid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t>
            </w:r>
          </w:p>
          <w:p w14:paraId="3EC5D11B" w14:textId="77777777" w:rsidR="007F7ADA" w:rsidRPr="003E5F9C" w:rsidRDefault="007F7ADA" w:rsidP="007F7ADA">
            <w:pPr>
              <w:jc w:val="both"/>
              <w:rPr>
                <w:rFonts w:ascii="Calibri" w:eastAsia="Times New Roman" w:hAnsi="Calibri" w:cs="Arial"/>
                <w:i/>
                <w:iCs/>
                <w:color w:val="000000"/>
                <w:sz w:val="20"/>
                <w:szCs w:val="20"/>
                <w:lang w:val="en-US" w:eastAsia="pt-BR"/>
              </w:rPr>
            </w:pPr>
          </w:p>
          <w:p w14:paraId="71EBB2FE" w14:textId="222C2C53" w:rsidR="007F7ADA" w:rsidRPr="00172537" w:rsidRDefault="007F7ADA" w:rsidP="007F7A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seção de inspeção do manual foi anexada junto as blades </w:t>
            </w:r>
            <w:r w:rsidRPr="00172537">
              <w:rPr>
                <w:rFonts w:ascii="Calibri" w:eastAsia="Times New Roman" w:hAnsi="Calibri" w:cs="Arial"/>
                <w:b/>
                <w:bCs/>
                <w:color w:val="000000"/>
                <w:sz w:val="20"/>
                <w:szCs w:val="20"/>
                <w:lang w:eastAsia="pt-BR"/>
              </w:rPr>
              <w:t xml:space="preserve">para envio?  </w:t>
            </w:r>
          </w:p>
          <w:p w14:paraId="7A3EB5C1" w14:textId="7C58CFCB" w:rsidR="007F7ADA" w:rsidRPr="00EB776E"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Was the inspection section of the Manual attached along with the blades for shipment?</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52CF9424"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0072F9A1" w14:textId="6F19A3ED" w:rsidR="007F7ADA" w:rsidRDefault="007F7ADA" w:rsidP="007F7ADA">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w:t>
            </w:r>
            <w:r w:rsidRPr="00EB776E">
              <w:rPr>
                <w:rFonts w:ascii="Calibri" w:eastAsia="Times New Roman" w:hAnsi="Calibri" w:cs="Arial"/>
                <w:i/>
                <w:iCs/>
                <w:color w:val="000000"/>
                <w:sz w:val="20"/>
                <w:szCs w:val="20"/>
                <w:lang w:eastAsia="pt-BR"/>
              </w:rPr>
              <w:t xml:space="preserve">. </w:t>
            </w:r>
          </w:p>
          <w:p w14:paraId="55DF5314" w14:textId="46FEF74D"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
          <w:p w14:paraId="73830BF1"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056E1484" w14:textId="7117F9E4" w:rsidR="007F7ADA" w:rsidRDefault="007F7ADA" w:rsidP="007F7ADA">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24E3C706" w14:textId="7350677F" w:rsidR="007F7ADA" w:rsidRPr="003E5F9C" w:rsidRDefault="007F7ADA" w:rsidP="007F7ADA">
            <w:pPr>
              <w:jc w:val="both"/>
              <w:rPr>
                <w:rFonts w:ascii="Calibri" w:eastAsia="Times New Roman" w:hAnsi="Calibri" w:cs="Arial"/>
                <w:b/>
                <w:bCs/>
                <w:color w:val="000000"/>
                <w:sz w:val="20"/>
                <w:szCs w:val="20"/>
                <w:lang w:eastAsia="pt-BR"/>
              </w:rPr>
            </w:pPr>
            <w:r w:rsidRPr="00EB776E">
              <w:rPr>
                <w:rFonts w:ascii="Calibri" w:eastAsia="Times New Roman" w:hAnsi="Calibri" w:cs="Arial"/>
                <w:i/>
                <w:iCs/>
                <w:color w:val="000000"/>
                <w:sz w:val="20"/>
                <w:szCs w:val="20"/>
                <w:lang w:eastAsia="pt-BR"/>
              </w:rPr>
              <w:t>(No.)</w:t>
            </w:r>
          </w:p>
          <w:p w14:paraId="44C63ED1" w14:textId="77777777" w:rsidR="007F7ADA" w:rsidRPr="003E5F9C" w:rsidRDefault="007F7ADA" w:rsidP="007F7ADA">
            <w:pPr>
              <w:jc w:val="both"/>
              <w:rPr>
                <w:rFonts w:ascii="Calibri" w:eastAsia="Times New Roman" w:hAnsi="Calibri" w:cs="Arial"/>
                <w:b/>
                <w:bCs/>
                <w:color w:val="000000"/>
                <w:sz w:val="20"/>
                <w:szCs w:val="20"/>
                <w:lang w:eastAsia="pt-BR"/>
              </w:rPr>
            </w:pPr>
          </w:p>
        </w:tc>
      </w:tr>
      <w:tr w:rsidR="007F7ADA" w:rsidRPr="00EB776E" w14:paraId="26600134" w14:textId="77777777" w:rsidTr="009B3906">
        <w:trPr>
          <w:trHeight w:val="1134"/>
          <w:jc w:val="center"/>
        </w:trPr>
        <w:tc>
          <w:tcPr>
            <w:tcW w:w="704" w:type="dxa"/>
            <w:vAlign w:val="center"/>
          </w:tcPr>
          <w:p w14:paraId="5B2CA9A1" w14:textId="580D291E" w:rsidR="007F7ADA" w:rsidRDefault="00504458"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555269352"/>
            <w:placeholder>
              <w:docPart w:val="C579D15B2E184A1F99E9F464C74787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B746E76" w14:textId="6D9C718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8805068"/>
            <w:placeholder>
              <w:docPart w:val="8B0B7F80BFE3428BAC0478E5A7B752B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CBE9111" w14:textId="39A44446" w:rsidR="007F7ADA" w:rsidRPr="00F045B6" w:rsidRDefault="007F7ADA" w:rsidP="007F7AD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B719801" w14:textId="77777777" w:rsidR="007F7ADA" w:rsidRDefault="007F7ADA" w:rsidP="007F7ADA">
            <w:pPr>
              <w:jc w:val="both"/>
              <w:rPr>
                <w:rFonts w:ascii="Calibri" w:eastAsia="Times New Roman" w:hAnsi="Calibri" w:cs="Arial"/>
                <w:b/>
                <w:bCs/>
                <w:color w:val="000000"/>
                <w:sz w:val="20"/>
                <w:szCs w:val="20"/>
                <w:lang w:eastAsia="pt-BR"/>
              </w:rPr>
            </w:pPr>
          </w:p>
          <w:p w14:paraId="222F725E" w14:textId="5AA29810" w:rsidR="007F7ADA" w:rsidRPr="004D24AA"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sidRPr="00F045B6">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externa </w:t>
            </w:r>
            <w:r w:rsidRPr="00F045B6">
              <w:rPr>
                <w:rFonts w:ascii="Calibri" w:eastAsia="Times New Roman" w:hAnsi="Calibri" w:cs="Arial"/>
                <w:b/>
                <w:bCs/>
                <w:color w:val="000000"/>
                <w:sz w:val="20"/>
                <w:szCs w:val="20"/>
                <w:lang w:eastAsia="pt-BR"/>
              </w:rPr>
              <w:t>por Correntes Parasitas</w:t>
            </w:r>
            <w:r>
              <w:rPr>
                <w:rFonts w:ascii="Calibri" w:eastAsia="Times New Roman" w:hAnsi="Calibri" w:cs="Arial"/>
                <w:b/>
                <w:bCs/>
                <w:color w:val="000000"/>
                <w:sz w:val="20"/>
                <w:szCs w:val="20"/>
                <w:lang w:eastAsia="pt-BR"/>
              </w:rPr>
              <w:t xml:space="preserve"> das Blades de </w:t>
            </w:r>
            <w:r w:rsidR="00172537" w:rsidRPr="00172537">
              <w:rPr>
                <w:rFonts w:ascii="Calibri" w:eastAsia="Times New Roman" w:hAnsi="Calibri" w:cs="Arial"/>
                <w:b/>
                <w:bCs/>
                <w:color w:val="000000"/>
                <w:sz w:val="20"/>
                <w:szCs w:val="20"/>
                <w:lang w:eastAsia="pt-BR"/>
              </w:rPr>
              <w:t>2º estágio</w:t>
            </w:r>
            <w:r w:rsidR="0017253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 PT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r w:rsidRPr="00434C6F">
              <w:rPr>
                <w:rFonts w:ascii="Calibri" w:eastAsia="Times New Roman" w:hAnsi="Calibri" w:cs="Arial"/>
                <w:b/>
                <w:bCs/>
                <w:color w:val="000000"/>
                <w:sz w:val="20"/>
                <w:szCs w:val="20"/>
                <w:lang w:eastAsia="pt-BR"/>
              </w:rPr>
              <w:t xml:space="preserve">Inspection/Check-01”, Parágrafo </w:t>
            </w:r>
            <w:r>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 Etapa C</w:t>
            </w:r>
            <w:r>
              <w:rPr>
                <w:rFonts w:ascii="Calibri" w:eastAsia="Times New Roman" w:hAnsi="Calibri" w:cs="Arial"/>
                <w:b/>
                <w:bCs/>
                <w:color w:val="000000"/>
                <w:sz w:val="20"/>
                <w:szCs w:val="20"/>
                <w:lang w:eastAsia="pt-BR"/>
              </w:rPr>
              <w:t>, D e E</w:t>
            </w:r>
            <w:r w:rsidRPr="00434C6F">
              <w:rPr>
                <w:rFonts w:ascii="Calibri" w:eastAsia="Times New Roman" w:hAnsi="Calibri" w:cs="Arial"/>
                <w:b/>
                <w:bCs/>
                <w:color w:val="000000"/>
                <w:sz w:val="20"/>
                <w:szCs w:val="20"/>
                <w:lang w:eastAsia="pt-BR"/>
              </w:rPr>
              <w:t xml:space="preserve">. (Task </w:t>
            </w:r>
            <w:r w:rsidRPr="003E5F9C">
              <w:rPr>
                <w:rFonts w:ascii="Calibri" w:eastAsia="Times New Roman" w:hAnsi="Calibri" w:cs="Arial"/>
                <w:b/>
                <w:bCs/>
                <w:color w:val="000000"/>
                <w:sz w:val="20"/>
                <w:szCs w:val="20"/>
                <w:lang w:eastAsia="pt-BR"/>
              </w:rPr>
              <w:t>72-53-21-250-801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4D24AA">
              <w:rPr>
                <w:rFonts w:ascii="Calibri" w:eastAsia="Times New Roman" w:hAnsi="Calibri" w:cs="Arial"/>
                <w:b/>
                <w:bCs/>
                <w:color w:val="000000"/>
                <w:sz w:val="20"/>
                <w:szCs w:val="20"/>
                <w:lang w:val="en-US" w:eastAsia="pt-BR"/>
              </w:rPr>
              <w:t>Avaliar os limites de aceitação conforme referências mencionadas.</w:t>
            </w:r>
          </w:p>
          <w:p w14:paraId="11433C05" w14:textId="42170A20"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post-Eddy Current Inspection of the second-stage PT blades in accordance with CIR Manual 3043515, ATA 72-53-21, Section 'Inspection/Check-01', Paragraph 2, Steps C, D, and E (Task 72-53-21-250-801). </w:t>
            </w:r>
            <w:r w:rsidR="00172537" w:rsidRPr="004D24AA">
              <w:rPr>
                <w:rFonts w:ascii="Calibri" w:eastAsia="Times New Roman" w:hAnsi="Calibri" w:cs="Arial"/>
                <w:i/>
                <w:iCs/>
                <w:color w:val="000000"/>
                <w:sz w:val="20"/>
                <w:szCs w:val="20"/>
                <w:lang w:val="en-US" w:eastAsia="pt-BR"/>
              </w:rPr>
              <w:t>Evaluate the acceptance limits according to the referenced standards.</w:t>
            </w:r>
            <w:r w:rsidRPr="00172537">
              <w:rPr>
                <w:rFonts w:ascii="Calibri" w:eastAsia="Times New Roman" w:hAnsi="Calibri" w:cs="Arial"/>
                <w:i/>
                <w:iCs/>
                <w:color w:val="000000"/>
                <w:sz w:val="20"/>
                <w:szCs w:val="20"/>
                <w:lang w:val="en-US" w:eastAsia="pt-BR"/>
              </w:rPr>
              <w:t>)</w:t>
            </w:r>
          </w:p>
          <w:p w14:paraId="5B624450"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63E38940" w14:textId="385CE23E" w:rsidR="007F7ADA" w:rsidRPr="004D24AA" w:rsidRDefault="007F7ADA" w:rsidP="007F7ADA">
            <w:pPr>
              <w:jc w:val="both"/>
              <w:rPr>
                <w:rFonts w:ascii="Calibri" w:eastAsia="Times New Roman" w:hAnsi="Calibri" w:cs="Arial"/>
                <w:b/>
                <w:bCs/>
                <w:color w:val="000000"/>
                <w:sz w:val="20"/>
                <w:szCs w:val="20"/>
                <w:lang w:val="en-US" w:eastAsia="pt-BR"/>
              </w:rPr>
            </w:pPr>
            <w:r w:rsidRPr="004D24AA">
              <w:rPr>
                <w:rFonts w:ascii="Calibri" w:eastAsia="Times New Roman" w:hAnsi="Calibri" w:cs="Arial"/>
                <w:b/>
                <w:bCs/>
                <w:color w:val="000000"/>
                <w:sz w:val="20"/>
                <w:szCs w:val="20"/>
                <w:lang w:val="en-US" w:eastAsia="pt-BR"/>
              </w:rPr>
              <w:t xml:space="preserve">Todas as blades foram aprovadas na inspeção?  </w:t>
            </w:r>
          </w:p>
          <w:p w14:paraId="2B155470" w14:textId="7F7F2075" w:rsidR="007F7ADA" w:rsidRPr="00EB776E"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6C550DA6"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15F985A7" w14:textId="05917A4C" w:rsidR="007F7ADA" w:rsidRDefault="007F7ADA" w:rsidP="007F7ADA">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20892452"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484330A9"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4AE9930" w14:textId="0EC1D7A1" w:rsidR="007F7ADA" w:rsidRDefault="007F7ADA" w:rsidP="007F7ADA">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49379F74" w14:textId="7253C5EE"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5B92D509"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E3FAE6A" w14:textId="49D416B3" w:rsidR="00F8362D" w:rsidRDefault="007F7ADA" w:rsidP="007F7A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F8362D">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numeração das blades rejeitadas?</w:t>
            </w:r>
          </w:p>
          <w:p w14:paraId="2B0393A9" w14:textId="6E5183F2" w:rsidR="007F7ADA" w:rsidRPr="004D24AA" w:rsidRDefault="00F8362D" w:rsidP="007F7ADA">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_________________________________________________</w:t>
            </w:r>
            <w:r w:rsidR="007F7ADA" w:rsidRPr="004D24AA">
              <w:rPr>
                <w:rFonts w:ascii="Calibri" w:eastAsia="Times New Roman" w:hAnsi="Calibri" w:cs="Arial"/>
                <w:b/>
                <w:bCs/>
                <w:color w:val="000000"/>
                <w:sz w:val="20"/>
                <w:szCs w:val="20"/>
                <w:lang w:val="en-US" w:eastAsia="pt-BR"/>
              </w:rPr>
              <w:t xml:space="preserve"> </w:t>
            </w:r>
          </w:p>
          <w:p w14:paraId="4344889F" w14:textId="43DF2320" w:rsidR="007F7ADA" w:rsidRPr="00172537"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not, what are the numbers of the rejected blades?</w:t>
            </w:r>
            <w:r w:rsidR="00172537">
              <w:rPr>
                <w:rFonts w:ascii="Calibri" w:eastAsia="Times New Roman" w:hAnsi="Calibri" w:cs="Arial"/>
                <w:i/>
                <w:iCs/>
                <w:color w:val="000000"/>
                <w:sz w:val="20"/>
                <w:szCs w:val="20"/>
                <w:lang w:val="en-US" w:eastAsia="pt-BR"/>
              </w:rPr>
              <w:t>)</w:t>
            </w:r>
          </w:p>
          <w:p w14:paraId="373A0784" w14:textId="77777777" w:rsidR="007F7ADA" w:rsidRPr="00172537"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 </w:t>
            </w:r>
          </w:p>
          <w:p w14:paraId="1EC842D3" w14:textId="111FC4EE"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 xml:space="preserve">Nº do laudo de </w:t>
            </w:r>
            <w:r w:rsidR="00172537">
              <w:rPr>
                <w:rFonts w:ascii="Calibri" w:eastAsia="Times New Roman" w:hAnsi="Calibri" w:cs="Arial"/>
                <w:b/>
                <w:bCs/>
                <w:color w:val="000000"/>
                <w:sz w:val="20"/>
                <w:szCs w:val="20"/>
                <w:lang w:eastAsia="pt-BR"/>
              </w:rPr>
              <w:t>Corrente Parasitas</w:t>
            </w:r>
            <w:r w:rsidRPr="00EB776E">
              <w:rPr>
                <w:rFonts w:ascii="Calibri" w:eastAsia="Times New Roman" w:hAnsi="Calibri" w:cs="Arial"/>
                <w:b/>
                <w:bCs/>
                <w:color w:val="000000"/>
                <w:sz w:val="20"/>
                <w:szCs w:val="20"/>
                <w:lang w:eastAsia="pt-BR"/>
              </w:rPr>
              <w: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03B862E9" w14:textId="7E9BBB63"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w:t>
            </w:r>
            <w:r w:rsidR="00172537" w:rsidRPr="00172537">
              <w:rPr>
                <w:rFonts w:ascii="Calibri" w:eastAsia="Times New Roman" w:hAnsi="Calibri" w:cs="Arial"/>
                <w:i/>
                <w:iCs/>
                <w:color w:val="000000"/>
                <w:sz w:val="20"/>
                <w:szCs w:val="20"/>
                <w:lang w:val="en-US" w:eastAsia="pt-BR"/>
              </w:rPr>
              <w:t>Eddy Current</w:t>
            </w:r>
            <w:r w:rsidRPr="00EB776E">
              <w:rPr>
                <w:rFonts w:ascii="Calibri" w:eastAsia="Times New Roman" w:hAnsi="Calibri" w:cs="Arial"/>
                <w:i/>
                <w:iCs/>
                <w:color w:val="000000"/>
                <w:sz w:val="20"/>
                <w:szCs w:val="20"/>
                <w:lang w:eastAsia="pt-BR"/>
              </w:rPr>
              <w:t xml:space="preserve"> report number:</w:t>
            </w:r>
            <w:r>
              <w:rPr>
                <w:rFonts w:ascii="Calibri" w:eastAsia="Times New Roman" w:hAnsi="Calibri" w:cs="Arial"/>
                <w:i/>
                <w:iCs/>
                <w:color w:val="000000"/>
                <w:sz w:val="20"/>
                <w:szCs w:val="20"/>
                <w:lang w:eastAsia="pt-BR"/>
              </w:rPr>
              <w:t>)</w:t>
            </w:r>
          </w:p>
          <w:p w14:paraId="55CFF7BD" w14:textId="77777777" w:rsidR="007F7ADA" w:rsidRPr="00E467E7" w:rsidRDefault="007F7ADA" w:rsidP="007F7ADA">
            <w:pPr>
              <w:jc w:val="both"/>
              <w:rPr>
                <w:rFonts w:ascii="Calibri" w:eastAsia="Times New Roman" w:hAnsi="Calibri" w:cs="Arial"/>
                <w:b/>
                <w:bCs/>
                <w:color w:val="000000"/>
                <w:sz w:val="20"/>
                <w:szCs w:val="20"/>
                <w:lang w:eastAsia="pt-BR"/>
              </w:rPr>
            </w:pPr>
          </w:p>
        </w:tc>
      </w:tr>
      <w:tr w:rsidR="007F7ADA" w:rsidRPr="009034F4" w14:paraId="6E5A12F5" w14:textId="77777777" w:rsidTr="009B3906">
        <w:trPr>
          <w:trHeight w:val="1134"/>
          <w:jc w:val="center"/>
        </w:trPr>
        <w:tc>
          <w:tcPr>
            <w:tcW w:w="704" w:type="dxa"/>
            <w:vAlign w:val="center"/>
          </w:tcPr>
          <w:p w14:paraId="16620F8B" w14:textId="7827B7EB" w:rsidR="007F7ADA" w:rsidRDefault="00504458"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635224605"/>
            <w:placeholder>
              <w:docPart w:val="92938A778B914A099DAFD4AA47C5E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FCC2DD9E985D4C6894A4B1C74FBF32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7F7ADA" w:rsidRPr="00260250" w:rsidRDefault="007F7ADA" w:rsidP="007F7ADA">
            <w:pPr>
              <w:jc w:val="both"/>
              <w:rPr>
                <w:rFonts w:ascii="Calibri" w:eastAsia="Times New Roman" w:hAnsi="Calibri" w:cs="Arial"/>
                <w:b/>
                <w:bCs/>
                <w:color w:val="000000"/>
                <w:sz w:val="20"/>
                <w:szCs w:val="20"/>
                <w:highlight w:val="yellow"/>
                <w:lang w:eastAsia="pt-BR"/>
              </w:rPr>
            </w:pPr>
          </w:p>
          <w:p w14:paraId="66A94E51" w14:textId="7FFC35EA" w:rsidR="007F7ADA"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sidR="00172537">
              <w:rPr>
                <w:rFonts w:ascii="Calibri" w:eastAsia="Times New Roman" w:hAnsi="Calibri" w:cs="Arial"/>
                <w:b/>
                <w:bCs/>
                <w:color w:val="000000"/>
                <w:sz w:val="20"/>
                <w:szCs w:val="20"/>
                <w:lang w:eastAsia="pt-BR"/>
              </w:rPr>
              <w:t xml:space="preserve">das Blades de </w:t>
            </w:r>
            <w:r w:rsidR="00172537" w:rsidRPr="00172537">
              <w:rPr>
                <w:rFonts w:ascii="Calibri" w:eastAsia="Times New Roman" w:hAnsi="Calibri" w:cs="Arial"/>
                <w:b/>
                <w:bCs/>
                <w:color w:val="000000"/>
                <w:sz w:val="20"/>
                <w:szCs w:val="20"/>
                <w:lang w:eastAsia="pt-BR"/>
              </w:rPr>
              <w:t>2º estágio</w:t>
            </w:r>
            <w:r w:rsidR="00172537">
              <w:rPr>
                <w:rFonts w:ascii="Calibri" w:eastAsia="Times New Roman" w:hAnsi="Calibri" w:cs="Arial"/>
                <w:b/>
                <w:bCs/>
                <w:color w:val="000000"/>
                <w:sz w:val="20"/>
                <w:szCs w:val="20"/>
                <w:lang w:eastAsia="pt-BR"/>
              </w:rPr>
              <w:t xml:space="preserve"> de PT</w:t>
            </w:r>
            <w:r w:rsidR="00172537" w:rsidRPr="00AE0441">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72-53-21</w:t>
            </w:r>
            <w:r w:rsidRPr="00AE0441">
              <w:rPr>
                <w:rFonts w:ascii="Calibri" w:eastAsia="Times New Roman" w:hAnsi="Calibri" w:cs="Arial"/>
                <w:b/>
                <w:bCs/>
                <w:color w:val="000000"/>
                <w:sz w:val="20"/>
                <w:szCs w:val="20"/>
                <w:lang w:eastAsia="pt-BR"/>
              </w:rPr>
              <w:t>, Seção “Inspection/Check-02”, Parágrafo 1., Etapa C.; Figura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72-53-21</w:t>
            </w:r>
            <w:r w:rsidRPr="00C60AC9">
              <w:rPr>
                <w:rFonts w:ascii="Calibri" w:eastAsia="Times New Roman" w:hAnsi="Calibri" w:cs="Arial"/>
                <w:b/>
                <w:bCs/>
                <w:color w:val="000000"/>
                <w:sz w:val="20"/>
                <w:szCs w:val="20"/>
                <w:lang w:eastAsia="pt-BR"/>
              </w:rPr>
              <w:t>-2</w:t>
            </w:r>
            <w:r w:rsidR="00172537">
              <w:rPr>
                <w:rFonts w:ascii="Calibri" w:eastAsia="Times New Roman" w:hAnsi="Calibri" w:cs="Arial"/>
                <w:b/>
                <w:bCs/>
                <w:color w:val="000000"/>
                <w:sz w:val="20"/>
                <w:szCs w:val="20"/>
                <w:lang w:eastAsia="pt-BR"/>
              </w:rPr>
              <w:t>30</w:t>
            </w:r>
            <w:r w:rsidRPr="00C60AC9">
              <w:rPr>
                <w:rFonts w:ascii="Calibri" w:eastAsia="Times New Roman" w:hAnsi="Calibri" w:cs="Arial"/>
                <w:b/>
                <w:bCs/>
                <w:color w:val="000000"/>
                <w:sz w:val="20"/>
                <w:szCs w:val="20"/>
                <w:lang w:eastAsia="pt-BR"/>
              </w:rPr>
              <w:t>-80</w:t>
            </w:r>
            <w:r w:rsidR="00172537">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w:t>
            </w:r>
          </w:p>
          <w:p w14:paraId="78FA32CC" w14:textId="2E8C0E8E"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visual inspection of the second-stage PT blades in accordance with CIR Manual 3043515, ATA 72-53-21, Section </w:t>
            </w:r>
            <w:r w:rsidR="00172537" w:rsidRPr="00172537">
              <w:rPr>
                <w:rFonts w:ascii="Calibri" w:eastAsia="Times New Roman" w:hAnsi="Calibri" w:cs="Arial"/>
                <w:i/>
                <w:iCs/>
                <w:color w:val="000000"/>
                <w:sz w:val="20"/>
                <w:szCs w:val="20"/>
                <w:lang w:val="en-US" w:eastAsia="pt-BR"/>
              </w:rPr>
              <w:lastRenderedPageBreak/>
              <w:t>'Inspection/Check-02', Paragraph 1, Step C; Figure 801 and Table 801 (Task 72-53-21-230-802).</w:t>
            </w:r>
            <w:r w:rsidRPr="00172537">
              <w:rPr>
                <w:rFonts w:ascii="Calibri" w:eastAsia="Times New Roman" w:hAnsi="Calibri" w:cs="Arial"/>
                <w:i/>
                <w:iCs/>
                <w:color w:val="000000"/>
                <w:sz w:val="20"/>
                <w:szCs w:val="20"/>
                <w:lang w:val="en-US" w:eastAsia="pt-BR"/>
              </w:rPr>
              <w:t>)</w:t>
            </w:r>
          </w:p>
          <w:p w14:paraId="3CA3E241" w14:textId="77777777" w:rsidR="007F7ADA" w:rsidRPr="00AE0441" w:rsidRDefault="007F7ADA" w:rsidP="007F7ADA">
            <w:pPr>
              <w:jc w:val="both"/>
              <w:rPr>
                <w:rFonts w:ascii="Calibri" w:eastAsia="Times New Roman" w:hAnsi="Calibri" w:cs="Arial"/>
                <w:b/>
                <w:bCs/>
                <w:color w:val="000000"/>
                <w:sz w:val="20"/>
                <w:szCs w:val="20"/>
                <w:lang w:val="en-US" w:eastAsia="pt-BR"/>
              </w:rPr>
            </w:pPr>
          </w:p>
          <w:p w14:paraId="217CE245" w14:textId="77777777" w:rsidR="00F8362D" w:rsidRPr="00172537" w:rsidRDefault="00F8362D" w:rsidP="00F8362D">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blades foram aprovadas na inspeção?  </w:t>
            </w:r>
          </w:p>
          <w:p w14:paraId="4F0125F7" w14:textId="185FB95D" w:rsidR="00F8362D" w:rsidRPr="00EB776E"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CB49C54" w14:textId="77777777" w:rsidR="007F7ADA" w:rsidRPr="00AE0441" w:rsidRDefault="007F7ADA" w:rsidP="007F7AD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7F7ADA" w:rsidRPr="00AE0441"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 aprovada</w:t>
            </w:r>
            <w:r w:rsidR="00F8362D">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4F0A6FE" w14:textId="77777777" w:rsidR="009034F4" w:rsidRPr="009034F4" w:rsidRDefault="009034F4" w:rsidP="009034F4">
            <w:pPr>
              <w:jc w:val="both"/>
              <w:rPr>
                <w:rFonts w:ascii="Calibri" w:eastAsia="Times New Roman" w:hAnsi="Calibri" w:cs="Arial"/>
                <w:b/>
                <w:bCs/>
                <w:color w:val="000000"/>
                <w:sz w:val="20"/>
                <w:szCs w:val="20"/>
                <w:lang w:eastAsia="pt-BR"/>
              </w:rPr>
            </w:pPr>
            <w:r w:rsidRPr="009034F4">
              <w:rPr>
                <w:rFonts w:ascii="Calibri" w:eastAsia="Times New Roman" w:hAnsi="Calibri" w:cs="Arial"/>
                <w:b/>
                <w:bCs/>
                <w:color w:val="000000"/>
                <w:sz w:val="20"/>
                <w:szCs w:val="20"/>
                <w:lang w:eastAsia="pt-BR"/>
              </w:rPr>
              <w:t>(   ) Reparos aplicáveis. Nº da sub O.S. aberta para realização da etapa: ____________________</w:t>
            </w:r>
          </w:p>
          <w:p w14:paraId="2F434F57" w14:textId="77777777" w:rsidR="009034F4" w:rsidRPr="009034F4" w:rsidRDefault="009034F4" w:rsidP="009034F4">
            <w:pPr>
              <w:jc w:val="both"/>
              <w:rPr>
                <w:rFonts w:ascii="Calibri" w:eastAsia="Times New Roman" w:hAnsi="Calibri" w:cs="Arial"/>
                <w:color w:val="000000"/>
                <w:sz w:val="20"/>
                <w:szCs w:val="20"/>
                <w:lang w:val="en-US" w:eastAsia="pt-BR"/>
              </w:rPr>
            </w:pPr>
            <w:r w:rsidRPr="009034F4">
              <w:rPr>
                <w:rFonts w:ascii="Calibri" w:eastAsia="Times New Roman" w:hAnsi="Calibri" w:cs="Arial"/>
                <w:b/>
                <w:bCs/>
                <w:i/>
                <w:iCs/>
                <w:color w:val="000000"/>
                <w:sz w:val="20"/>
                <w:szCs w:val="20"/>
                <w:lang w:eastAsia="pt-BR"/>
              </w:rPr>
              <w:t xml:space="preserve">       </w:t>
            </w:r>
            <w:r w:rsidRPr="009034F4">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7F7ADA" w:rsidRPr="009034F4" w:rsidRDefault="007F7ADA" w:rsidP="007F7ADA">
            <w:pPr>
              <w:jc w:val="both"/>
              <w:rPr>
                <w:rFonts w:ascii="Calibri" w:eastAsia="Times New Roman" w:hAnsi="Calibri" w:cs="Arial"/>
                <w:b/>
                <w:bCs/>
                <w:color w:val="000000"/>
                <w:sz w:val="20"/>
                <w:szCs w:val="20"/>
                <w:lang w:val="en-US" w:eastAsia="pt-BR"/>
              </w:rPr>
            </w:pPr>
            <w:r w:rsidRPr="009034F4">
              <w:rPr>
                <w:rFonts w:ascii="Calibri" w:eastAsia="Times New Roman" w:hAnsi="Calibri" w:cs="Arial"/>
                <w:b/>
                <w:bCs/>
                <w:color w:val="000000"/>
                <w:sz w:val="20"/>
                <w:szCs w:val="20"/>
                <w:lang w:val="en-US" w:eastAsia="pt-BR"/>
              </w:rPr>
              <w:t xml:space="preserve"> </w:t>
            </w:r>
          </w:p>
          <w:p w14:paraId="64EE598F" w14:textId="6E7D22E0" w:rsidR="007F7ADA" w:rsidRPr="00AE0441"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w:t>
            </w:r>
          </w:p>
          <w:p w14:paraId="44DC74BC" w14:textId="49AF4150"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7F7ADA" w:rsidRDefault="007F7ADA" w:rsidP="007F7ADA">
            <w:pPr>
              <w:jc w:val="both"/>
              <w:rPr>
                <w:rFonts w:ascii="Calibri" w:eastAsia="Times New Roman" w:hAnsi="Calibri" w:cs="Arial"/>
                <w:b/>
                <w:bCs/>
                <w:color w:val="000000"/>
                <w:sz w:val="20"/>
                <w:szCs w:val="20"/>
                <w:highlight w:val="yellow"/>
                <w:lang w:eastAsia="pt-BR"/>
              </w:rPr>
            </w:pPr>
          </w:p>
          <w:p w14:paraId="1BE10AC4" w14:textId="5F4EB971"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qual a numeração das blades passiveis de reparo?</w:t>
            </w:r>
          </w:p>
          <w:p w14:paraId="2366BD99"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152E58D5"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repairs are applicable, what are the numbers of the blades eligible for repair?)</w:t>
            </w:r>
          </w:p>
          <w:p w14:paraId="59F48330" w14:textId="77777777" w:rsidR="00F8362D" w:rsidRPr="00172537" w:rsidRDefault="00F8362D" w:rsidP="007F7ADA">
            <w:pPr>
              <w:jc w:val="both"/>
              <w:rPr>
                <w:rFonts w:ascii="Calibri" w:eastAsia="Times New Roman" w:hAnsi="Calibri" w:cs="Arial"/>
                <w:b/>
                <w:bCs/>
                <w:color w:val="000000"/>
                <w:sz w:val="20"/>
                <w:szCs w:val="20"/>
                <w:highlight w:val="yellow"/>
                <w:lang w:val="en-US" w:eastAsia="pt-BR"/>
              </w:rPr>
            </w:pPr>
          </w:p>
          <w:p w14:paraId="7439F11A" w14:textId="77777777"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qual a numeração das blades rejeitadas?</w:t>
            </w:r>
          </w:p>
          <w:p w14:paraId="6DE3715F"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597AB082"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not, what are the numbers of the rejected blades?)</w:t>
            </w:r>
          </w:p>
          <w:p w14:paraId="2CC7216D" w14:textId="26EEB5F7" w:rsidR="00F8362D" w:rsidRPr="00172537" w:rsidRDefault="00F8362D" w:rsidP="007F7ADA">
            <w:pPr>
              <w:jc w:val="both"/>
              <w:rPr>
                <w:rFonts w:ascii="Calibri" w:eastAsia="Times New Roman" w:hAnsi="Calibri" w:cs="Arial"/>
                <w:b/>
                <w:bCs/>
                <w:color w:val="000000"/>
                <w:sz w:val="20"/>
                <w:szCs w:val="20"/>
                <w:highlight w:val="yellow"/>
                <w:lang w:val="en-US" w:eastAsia="pt-BR"/>
              </w:rPr>
            </w:pPr>
          </w:p>
        </w:tc>
      </w:tr>
      <w:tr w:rsidR="00882991" w:rsidRPr="00882991" w14:paraId="0298F2E7" w14:textId="77777777" w:rsidTr="009B3906">
        <w:trPr>
          <w:trHeight w:val="1134"/>
          <w:jc w:val="center"/>
        </w:trPr>
        <w:tc>
          <w:tcPr>
            <w:tcW w:w="704" w:type="dxa"/>
            <w:vAlign w:val="center"/>
          </w:tcPr>
          <w:p w14:paraId="67DA18C3" w14:textId="1281B563"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492189450"/>
            <w:placeholder>
              <w:docPart w:val="BFA49ED419F14253A25635B382E97E6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5EDB8F02"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FD028CF139A7489CA50ADB4E3CBA15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FFD5EB" w:rsidR="00882991" w:rsidRPr="00172537" w:rsidRDefault="00882991" w:rsidP="0088299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536A7D7"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5CD1CEA0" w14:textId="7EE0A5DC"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da Ranhura Central do Encaixe Fir-tree em cinco blades conforme CIR Manual 3043515, ATA 72-53-21, Seção “Inspection/Check-03/Confif-1”, Parágrafo 1., Etapa C.; Figura 801(Task </w:t>
            </w:r>
            <w:r w:rsidRPr="00882991">
              <w:rPr>
                <w:rFonts w:ascii="Calibri" w:eastAsia="Times New Roman" w:hAnsi="Calibri" w:cs="Arial"/>
                <w:b/>
                <w:bCs/>
                <w:color w:val="000000"/>
                <w:sz w:val="20"/>
                <w:szCs w:val="20"/>
                <w:lang w:eastAsia="pt-BR"/>
              </w:rPr>
              <w:t>72-53-21-220-802-A</w:t>
            </w:r>
            <w:r>
              <w:rPr>
                <w:rFonts w:ascii="Calibri" w:eastAsia="Times New Roman" w:hAnsi="Calibri" w:cs="Arial"/>
                <w:b/>
                <w:bCs/>
                <w:color w:val="000000"/>
                <w:sz w:val="20"/>
                <w:szCs w:val="20"/>
                <w:lang w:eastAsia="pt-BR"/>
              </w:rPr>
              <w:t>).</w:t>
            </w:r>
          </w:p>
          <w:p w14:paraId="6A782F13" w14:textId="375B215A" w:rsidR="00882991" w:rsidRPr="00504458" w:rsidRDefault="00882991" w:rsidP="00882991">
            <w:pPr>
              <w:jc w:val="both"/>
              <w:rPr>
                <w:rFonts w:ascii="Calibri" w:eastAsia="Times New Roman" w:hAnsi="Calibri" w:cs="Arial"/>
                <w:b/>
                <w:bCs/>
                <w:color w:val="000000"/>
                <w:sz w:val="20"/>
                <w:szCs w:val="20"/>
                <w:lang w:val="en-US" w:eastAsia="pt-BR"/>
              </w:rPr>
            </w:pPr>
            <w:r w:rsidRPr="00504458">
              <w:rPr>
                <w:rFonts w:ascii="Calibri" w:eastAsia="Times New Roman" w:hAnsi="Calibri" w:cs="Arial"/>
                <w:i/>
                <w:iCs/>
                <w:color w:val="000000"/>
                <w:sz w:val="20"/>
                <w:szCs w:val="20"/>
                <w:lang w:val="en-US" w:eastAsia="pt-BR"/>
              </w:rPr>
              <w:t>(</w:t>
            </w:r>
            <w:r w:rsidR="00504458" w:rsidRPr="00504458">
              <w:rPr>
                <w:rFonts w:ascii="Calibri" w:eastAsia="Times New Roman" w:hAnsi="Calibri" w:cs="Arial"/>
                <w:i/>
                <w:iCs/>
                <w:color w:val="000000"/>
                <w:sz w:val="20"/>
                <w:szCs w:val="20"/>
                <w:lang w:val="en-US" w:eastAsia="pt-BR"/>
              </w:rPr>
              <w:t>Perform the dimensional measurements of the central fir-tree slot on five blades in accordance with CIR Manual 3043515, ATA 72-53-21, Section “Inspection/Check-03/Config-1”, Paragraph 1, Step C; Figure 801 (Task 72-53-21-220-802-A).)</w:t>
            </w:r>
          </w:p>
          <w:p w14:paraId="1FB2EC42" w14:textId="77777777" w:rsidR="00882991" w:rsidRDefault="00882991" w:rsidP="00882991">
            <w:pPr>
              <w:jc w:val="both"/>
              <w:rPr>
                <w:rFonts w:ascii="Calibri" w:eastAsia="Times New Roman" w:hAnsi="Calibri" w:cs="Arial"/>
                <w:b/>
                <w:bCs/>
                <w:color w:val="000000"/>
                <w:sz w:val="20"/>
                <w:szCs w:val="20"/>
                <w:lang w:val="en-US" w:eastAsia="pt-BR"/>
              </w:rPr>
            </w:pPr>
          </w:p>
          <w:p w14:paraId="2E1E5939" w14:textId="77777777" w:rsidR="00882991" w:rsidRPr="009034F4" w:rsidRDefault="00882991" w:rsidP="00882991">
            <w:pPr>
              <w:jc w:val="both"/>
              <w:rPr>
                <w:rFonts w:ascii="Calibri" w:eastAsia="Times New Roman" w:hAnsi="Calibri" w:cs="Arial"/>
                <w:b/>
                <w:bCs/>
                <w:color w:val="000000"/>
                <w:sz w:val="20"/>
                <w:szCs w:val="20"/>
                <w:lang w:val="en-US" w:eastAsia="pt-BR"/>
              </w:rPr>
            </w:pPr>
            <w:r w:rsidRPr="009034F4">
              <w:rPr>
                <w:rFonts w:ascii="Calibri" w:eastAsia="Times New Roman" w:hAnsi="Calibri" w:cs="Arial"/>
                <w:b/>
                <w:bCs/>
                <w:color w:val="000000"/>
                <w:sz w:val="20"/>
                <w:szCs w:val="20"/>
                <w:lang w:val="en-US" w:eastAsia="pt-BR"/>
              </w:rPr>
              <w:t>NCC do pino padrão: _______</w:t>
            </w:r>
          </w:p>
          <w:p w14:paraId="1E266B75" w14:textId="0164D2FE" w:rsidR="00504458" w:rsidRDefault="00504458" w:rsidP="00882991">
            <w:pPr>
              <w:jc w:val="both"/>
              <w:rPr>
                <w:rFonts w:ascii="Calibri" w:eastAsia="Times New Roman" w:hAnsi="Calibri" w:cs="Arial"/>
                <w:i/>
                <w:iCs/>
                <w:color w:val="000000"/>
                <w:sz w:val="20"/>
                <w:szCs w:val="20"/>
                <w:lang w:val="en-US" w:eastAsia="pt-BR"/>
              </w:rPr>
            </w:pPr>
            <w:r w:rsidRPr="00504458">
              <w:rPr>
                <w:rFonts w:ascii="Calibri" w:eastAsia="Times New Roman" w:hAnsi="Calibri" w:cs="Arial"/>
                <w:i/>
                <w:iCs/>
                <w:color w:val="000000"/>
                <w:sz w:val="20"/>
                <w:szCs w:val="20"/>
                <w:lang w:val="en-US" w:eastAsia="pt-BR"/>
              </w:rPr>
              <w:t>(NCC of the standard pin:)</w:t>
            </w:r>
          </w:p>
          <w:p w14:paraId="6AE4F8A2" w14:textId="77777777" w:rsidR="00504458" w:rsidRPr="00504458" w:rsidRDefault="00504458" w:rsidP="00882991">
            <w:pPr>
              <w:jc w:val="both"/>
              <w:rPr>
                <w:rFonts w:ascii="Calibri" w:eastAsia="Times New Roman" w:hAnsi="Calibri" w:cs="Arial"/>
                <w:i/>
                <w:iCs/>
                <w:color w:val="000000"/>
                <w:sz w:val="20"/>
                <w:szCs w:val="20"/>
                <w:lang w:val="en-US" w:eastAsia="pt-BR"/>
              </w:rPr>
            </w:pPr>
          </w:p>
          <w:p w14:paraId="5D51B0DA" w14:textId="77777777"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do equipamento de medição: _______</w:t>
            </w:r>
          </w:p>
          <w:p w14:paraId="21FA9089" w14:textId="4DFB4C01" w:rsidR="00882991" w:rsidRDefault="00504458" w:rsidP="00882991">
            <w:pPr>
              <w:jc w:val="both"/>
              <w:rPr>
                <w:rFonts w:ascii="Calibri" w:eastAsia="Times New Roman" w:hAnsi="Calibri" w:cs="Arial"/>
                <w:i/>
                <w:iCs/>
                <w:color w:val="000000"/>
                <w:sz w:val="20"/>
                <w:szCs w:val="20"/>
                <w:lang w:val="en-US" w:eastAsia="pt-BR"/>
              </w:rPr>
            </w:pPr>
            <w:r w:rsidRPr="00504458">
              <w:rPr>
                <w:rFonts w:ascii="Calibri" w:eastAsia="Times New Roman" w:hAnsi="Calibri" w:cs="Arial"/>
                <w:i/>
                <w:iCs/>
                <w:color w:val="000000"/>
                <w:sz w:val="20"/>
                <w:szCs w:val="20"/>
                <w:lang w:val="en-US" w:eastAsia="pt-BR"/>
              </w:rPr>
              <w:t>(NCC of the measuring equipment:)</w:t>
            </w:r>
          </w:p>
          <w:p w14:paraId="7B5B65BE" w14:textId="77777777" w:rsidR="00504458" w:rsidRPr="00504458" w:rsidRDefault="00504458" w:rsidP="00882991">
            <w:pPr>
              <w:jc w:val="both"/>
              <w:rPr>
                <w:rFonts w:ascii="Calibri" w:eastAsia="Times New Roman" w:hAnsi="Calibri" w:cs="Arial"/>
                <w:b/>
                <w:bCs/>
                <w:color w:val="000000"/>
                <w:sz w:val="20"/>
                <w:szCs w:val="20"/>
                <w:lang w:val="en-US" w:eastAsia="pt-BR"/>
              </w:rPr>
            </w:pPr>
          </w:p>
          <w:p w14:paraId="24879C7B" w14:textId="69CDF9C2" w:rsidR="00882991" w:rsidRDefault="00504458"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:________</w:t>
            </w:r>
          </w:p>
          <w:p w14:paraId="018AE3D1"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Valor medido: ________</w:t>
            </w:r>
          </w:p>
          <w:p w14:paraId="48528731"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1193A78" w14:textId="77777777" w:rsidR="00882991" w:rsidRDefault="00882991" w:rsidP="00882991">
            <w:pPr>
              <w:jc w:val="both"/>
              <w:rPr>
                <w:rFonts w:ascii="Calibri" w:eastAsia="Times New Roman" w:hAnsi="Calibri" w:cs="Arial"/>
                <w:i/>
                <w:iCs/>
                <w:color w:val="000000"/>
                <w:sz w:val="20"/>
                <w:szCs w:val="20"/>
                <w:lang w:val="en-US" w:eastAsia="pt-BR"/>
              </w:rPr>
            </w:pPr>
          </w:p>
          <w:p w14:paraId="5FE4E076" w14:textId="1CDFB215" w:rsidR="00882991" w:rsidRDefault="00504458"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:________</w:t>
            </w:r>
          </w:p>
          <w:p w14:paraId="6A840B05"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Valor medido: ________</w:t>
            </w:r>
          </w:p>
          <w:p w14:paraId="66A7BE31"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C3855E9" w14:textId="77777777" w:rsidR="00882991" w:rsidRDefault="00882991" w:rsidP="00882991">
            <w:pPr>
              <w:jc w:val="both"/>
              <w:rPr>
                <w:rFonts w:ascii="Calibri" w:eastAsia="Times New Roman" w:hAnsi="Calibri" w:cs="Arial"/>
                <w:b/>
                <w:bCs/>
                <w:color w:val="000000"/>
                <w:sz w:val="20"/>
                <w:szCs w:val="20"/>
                <w:lang w:val="en-US" w:eastAsia="pt-BR"/>
              </w:rPr>
            </w:pPr>
          </w:p>
          <w:p w14:paraId="2844AC01" w14:textId="6EC27F4B" w:rsidR="00882991" w:rsidRDefault="00504458"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:________</w:t>
            </w:r>
          </w:p>
          <w:p w14:paraId="6D876C77"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Valor medido: ________</w:t>
            </w:r>
          </w:p>
          <w:p w14:paraId="7F5903B8"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14F098AA" w14:textId="77777777" w:rsidR="00882991" w:rsidRDefault="00882991" w:rsidP="00882991">
            <w:pPr>
              <w:jc w:val="both"/>
              <w:rPr>
                <w:rFonts w:ascii="Calibri" w:eastAsia="Times New Roman" w:hAnsi="Calibri" w:cs="Arial"/>
                <w:b/>
                <w:bCs/>
                <w:color w:val="000000"/>
                <w:sz w:val="20"/>
                <w:szCs w:val="20"/>
                <w:lang w:val="en-US" w:eastAsia="pt-BR"/>
              </w:rPr>
            </w:pPr>
          </w:p>
          <w:p w14:paraId="6D1D7E1B" w14:textId="049AD8E2" w:rsidR="00882991" w:rsidRDefault="00504458"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:________</w:t>
            </w:r>
          </w:p>
          <w:p w14:paraId="1F7BD589"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Valor medido: ________</w:t>
            </w:r>
          </w:p>
          <w:p w14:paraId="6CBBA8D5"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63B33B1E" w14:textId="74311540" w:rsidR="00882991" w:rsidRDefault="00504458"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Num.</w:t>
            </w:r>
            <w:r w:rsidR="00882991">
              <w:rPr>
                <w:rFonts w:ascii="Calibri" w:eastAsia="Times New Roman" w:hAnsi="Calibri" w:cs="Arial"/>
                <w:b/>
                <w:bCs/>
                <w:color w:val="000000"/>
                <w:sz w:val="20"/>
                <w:szCs w:val="20"/>
                <w:lang w:val="en-US" w:eastAsia="pt-BR"/>
              </w:rPr>
              <w:t>:________</w:t>
            </w:r>
          </w:p>
          <w:p w14:paraId="6DEFE2B6" w14:textId="77777777"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Valor medido: ________</w:t>
            </w:r>
          </w:p>
          <w:p w14:paraId="26D940C7"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0E093F5" w14:textId="6CA42C8E" w:rsidR="00882991" w:rsidRPr="00172537" w:rsidRDefault="00882991" w:rsidP="00882991">
            <w:pPr>
              <w:jc w:val="both"/>
              <w:rPr>
                <w:rFonts w:ascii="Calibri" w:eastAsia="Times New Roman" w:hAnsi="Calibri" w:cs="Arial"/>
                <w:b/>
                <w:bCs/>
                <w:color w:val="000000"/>
                <w:sz w:val="20"/>
                <w:szCs w:val="20"/>
                <w:highlight w:val="yellow"/>
                <w:lang w:val="en-US" w:eastAsia="pt-BR"/>
              </w:rPr>
            </w:pPr>
          </w:p>
        </w:tc>
      </w:tr>
      <w:tr w:rsidR="00882991" w:rsidRPr="009034F4" w14:paraId="7688C8FA" w14:textId="77777777" w:rsidTr="009B3906">
        <w:trPr>
          <w:trHeight w:val="1134"/>
          <w:jc w:val="center"/>
        </w:trPr>
        <w:tc>
          <w:tcPr>
            <w:tcW w:w="704" w:type="dxa"/>
            <w:vAlign w:val="center"/>
          </w:tcPr>
          <w:p w14:paraId="56E1D29B" w14:textId="57B6F5B6"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641646468"/>
            <w:placeholder>
              <w:docPart w:val="FE4AA58946AD407FBFC57F6F44ABEC4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2AC93E76" w:rsidR="00882991" w:rsidRPr="00172537" w:rsidRDefault="00882991" w:rsidP="0088299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939F45187574D638BD6930F0804033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210F7996" w:rsidR="00882991" w:rsidRPr="00172537" w:rsidRDefault="00882991" w:rsidP="0088299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708CAA8"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67535BD5" w14:textId="5E747620" w:rsidR="00882991" w:rsidRDefault="00882991" w:rsidP="008829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inspeção pós dimensional da Ranhura Central do Encaixe Fir-tree em cinco blades conforme CIR Manual 3043515, ATA 72-53-21, Seção “Inspection/Check-03/Config-1”, Parágrafo 1., Etapa C.; Figura 801 (Task </w:t>
            </w:r>
            <w:r w:rsidRPr="00882991">
              <w:rPr>
                <w:rFonts w:ascii="Calibri" w:eastAsia="Times New Roman" w:hAnsi="Calibri" w:cs="Arial"/>
                <w:b/>
                <w:bCs/>
                <w:color w:val="000000"/>
                <w:sz w:val="20"/>
                <w:szCs w:val="20"/>
                <w:lang w:eastAsia="pt-BR"/>
              </w:rPr>
              <w:t>72-53-21-220-802-A</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val="en-US" w:eastAsia="pt-BR"/>
              </w:rPr>
              <w:t xml:space="preserve">Avaliar os limites de aceitação conforme referências mencionadas. </w:t>
            </w:r>
          </w:p>
          <w:p w14:paraId="03F6DB31" w14:textId="557FF6CD" w:rsidR="00882991" w:rsidRPr="00882991" w:rsidRDefault="00882991" w:rsidP="00882991">
            <w:pPr>
              <w:jc w:val="both"/>
              <w:rPr>
                <w:rFonts w:ascii="Calibri" w:eastAsia="Times New Roman" w:hAnsi="Calibri" w:cs="Arial"/>
                <w:i/>
                <w:iCs/>
                <w:color w:val="000000"/>
                <w:sz w:val="20"/>
                <w:szCs w:val="20"/>
                <w:lang w:val="en-US" w:eastAsia="pt-BR"/>
              </w:rPr>
            </w:pPr>
            <w:r w:rsidRPr="00882991">
              <w:rPr>
                <w:rFonts w:ascii="Calibri" w:eastAsia="Times New Roman" w:hAnsi="Calibri" w:cs="Arial"/>
                <w:i/>
                <w:iCs/>
                <w:color w:val="000000"/>
                <w:sz w:val="20"/>
                <w:szCs w:val="20"/>
                <w:lang w:val="en-US" w:eastAsia="pt-BR"/>
              </w:rPr>
              <w:t>(Perform the post-dimensional inspection of the central fir-tree slot on five blades in accordance with CIR Manual 3043515, ATA 72-53-21, Section “Inspection/Check-03/Config-1”, Paragraph 1, Step C; Figure 801 (Task 72-53-21-220-802-A). Evaluate the acceptance limits in accordance with the referenced criteria.)</w:t>
            </w:r>
          </w:p>
          <w:p w14:paraId="30438DFD" w14:textId="77777777" w:rsidR="00882991" w:rsidRDefault="00882991" w:rsidP="00882991">
            <w:pPr>
              <w:jc w:val="both"/>
              <w:rPr>
                <w:rFonts w:ascii="Calibri" w:eastAsia="Times New Roman" w:hAnsi="Calibri" w:cs="Arial"/>
                <w:b/>
                <w:bCs/>
                <w:color w:val="000000"/>
                <w:sz w:val="20"/>
                <w:szCs w:val="20"/>
                <w:highlight w:val="yellow"/>
                <w:lang w:val="en-US" w:eastAsia="pt-BR"/>
              </w:rPr>
            </w:pPr>
          </w:p>
          <w:p w14:paraId="2AAAFCAD" w14:textId="77777777" w:rsidR="00882991" w:rsidRPr="009034F4" w:rsidRDefault="00882991" w:rsidP="00882991">
            <w:pPr>
              <w:jc w:val="both"/>
              <w:rPr>
                <w:rFonts w:ascii="Calibri" w:eastAsia="Times New Roman" w:hAnsi="Calibri" w:cs="Arial"/>
                <w:b/>
                <w:bCs/>
                <w:color w:val="000000"/>
                <w:sz w:val="20"/>
                <w:szCs w:val="20"/>
                <w:lang w:eastAsia="pt-BR"/>
              </w:rPr>
            </w:pPr>
            <w:r w:rsidRPr="009034F4">
              <w:rPr>
                <w:rFonts w:ascii="Calibri" w:eastAsia="Times New Roman" w:hAnsi="Calibri" w:cs="Arial"/>
                <w:b/>
                <w:bCs/>
                <w:color w:val="000000"/>
                <w:sz w:val="20"/>
                <w:szCs w:val="20"/>
                <w:lang w:eastAsia="pt-BR"/>
              </w:rPr>
              <w:t xml:space="preserve">Uma ou mais lâminas estão fora do limite especificado?  </w:t>
            </w:r>
          </w:p>
          <w:p w14:paraId="7CAC438C"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(Are one or more blades out of the specified limit?)</w:t>
            </w:r>
          </w:p>
          <w:p w14:paraId="77A855BB"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FEDDB27" w14:textId="77777777"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w:t>
            </w:r>
          </w:p>
          <w:p w14:paraId="32FD1028" w14:textId="77777777" w:rsidR="00882991" w:rsidRDefault="00882991" w:rsidP="0088299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31618FB8" w14:textId="77777777" w:rsidR="00882991" w:rsidRDefault="00882991" w:rsidP="0088299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06D360BC" w14:textId="77777777"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7632CC6F" w14:textId="77777777" w:rsidR="00882991" w:rsidRDefault="00882991" w:rsidP="00882991">
            <w:pPr>
              <w:jc w:val="both"/>
              <w:rPr>
                <w:rFonts w:ascii="Calibri" w:eastAsia="Times New Roman" w:hAnsi="Calibri" w:cs="Arial"/>
                <w:b/>
                <w:bCs/>
                <w:color w:val="000000"/>
                <w:sz w:val="20"/>
                <w:szCs w:val="20"/>
                <w:highlight w:val="yellow"/>
                <w:lang w:eastAsia="pt-BR"/>
              </w:rPr>
            </w:pPr>
            <w:r>
              <w:rPr>
                <w:rFonts w:ascii="Calibri" w:eastAsia="Times New Roman" w:hAnsi="Calibri" w:cs="Arial"/>
                <w:i/>
                <w:iCs/>
                <w:color w:val="000000"/>
                <w:sz w:val="20"/>
                <w:szCs w:val="20"/>
                <w:lang w:eastAsia="pt-BR"/>
              </w:rPr>
              <w:t>(No.)</w:t>
            </w:r>
          </w:p>
          <w:p w14:paraId="15D9AAC0" w14:textId="77777777" w:rsidR="00882991" w:rsidRDefault="00882991" w:rsidP="00882991">
            <w:pPr>
              <w:jc w:val="both"/>
              <w:rPr>
                <w:rFonts w:ascii="Calibri" w:eastAsia="Times New Roman" w:hAnsi="Calibri" w:cs="Arial"/>
                <w:b/>
                <w:bCs/>
                <w:color w:val="000000"/>
                <w:sz w:val="20"/>
                <w:szCs w:val="20"/>
                <w:highlight w:val="yellow"/>
                <w:lang w:eastAsia="pt-BR"/>
              </w:rPr>
            </w:pPr>
          </w:p>
          <w:p w14:paraId="5A7834EE" w14:textId="77777777" w:rsidR="00882991" w:rsidRDefault="00882991" w:rsidP="0088299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 é necessário solicitar a engenharia uma Sub. O.S para medir todas as lâminas restantes do conjunto.</w:t>
            </w:r>
          </w:p>
          <w:p w14:paraId="50937C9B" w14:textId="77777777" w:rsidR="00882991" w:rsidRDefault="00882991" w:rsidP="0088299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2A9378AA" w14:textId="78C88166" w:rsidR="00882991" w:rsidRPr="00882991" w:rsidRDefault="00882991" w:rsidP="00882991">
            <w:pPr>
              <w:jc w:val="both"/>
              <w:rPr>
                <w:rFonts w:ascii="Calibri" w:eastAsia="Times New Roman" w:hAnsi="Calibri" w:cs="Arial"/>
                <w:b/>
                <w:bCs/>
                <w:color w:val="000000"/>
                <w:sz w:val="20"/>
                <w:szCs w:val="20"/>
                <w:highlight w:val="yellow"/>
                <w:lang w:val="en-US" w:eastAsia="pt-BR"/>
              </w:rPr>
            </w:pPr>
          </w:p>
        </w:tc>
      </w:tr>
      <w:tr w:rsidR="007F7ADA" w:rsidRPr="00825856" w14:paraId="4CC98F67" w14:textId="77777777" w:rsidTr="009B3906">
        <w:trPr>
          <w:trHeight w:val="1134"/>
          <w:jc w:val="center"/>
        </w:trPr>
        <w:tc>
          <w:tcPr>
            <w:tcW w:w="704" w:type="dxa"/>
            <w:vAlign w:val="center"/>
          </w:tcPr>
          <w:p w14:paraId="6A1EA610" w14:textId="5443185C"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0445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2439E6547A544A26B225CF98E0C934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A4E421B2674C19BE770E9FC0B6C2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7F7ADA" w:rsidRDefault="007F7ADA" w:rsidP="007F7A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7F7ADA" w:rsidRDefault="007F7ADA" w:rsidP="007F7ADA">
            <w:pPr>
              <w:jc w:val="both"/>
              <w:rPr>
                <w:rFonts w:ascii="Calibri" w:eastAsia="Times New Roman" w:hAnsi="Calibri" w:cs="Arial"/>
                <w:b/>
                <w:bCs/>
                <w:color w:val="000000"/>
                <w:sz w:val="20"/>
                <w:szCs w:val="20"/>
                <w:lang w:eastAsia="pt-BR"/>
              </w:rPr>
            </w:pPr>
          </w:p>
          <w:p w14:paraId="6D50B8AC" w14:textId="0675510C" w:rsidR="007F7ADA" w:rsidRPr="00C40680" w:rsidRDefault="007F7ADA" w:rsidP="007F7AD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7F7ADA" w14:paraId="51DEDFC2" w14:textId="77777777" w:rsidTr="0027369C">
        <w:tblPrEx>
          <w:jc w:val="left"/>
        </w:tblPrEx>
        <w:trPr>
          <w:trHeight w:val="454"/>
        </w:trPr>
        <w:tc>
          <w:tcPr>
            <w:tcW w:w="4957" w:type="dxa"/>
            <w:gridSpan w:val="4"/>
            <w:vAlign w:val="center"/>
          </w:tcPr>
          <w:p w14:paraId="779F0FC7" w14:textId="3B04741A" w:rsidR="007F7ADA" w:rsidRDefault="007F7ADA" w:rsidP="007F7AD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F7ADA" w:rsidRDefault="007F7ADA" w:rsidP="007F7AD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F7ADA" w:rsidRDefault="007F7ADA" w:rsidP="007F7AD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F7ADA" w14:paraId="5F5260C2" w14:textId="77777777" w:rsidTr="00A673C0">
        <w:tblPrEx>
          <w:jc w:val="left"/>
        </w:tblPrEx>
        <w:trPr>
          <w:trHeight w:val="1134"/>
        </w:trPr>
        <w:tc>
          <w:tcPr>
            <w:tcW w:w="4957" w:type="dxa"/>
            <w:gridSpan w:val="4"/>
            <w:vAlign w:val="center"/>
          </w:tcPr>
          <w:p w14:paraId="02F47F55" w14:textId="2CAE1406" w:rsidR="007F7ADA" w:rsidRPr="005068AF" w:rsidRDefault="007F7ADA" w:rsidP="007F7ADA">
            <w:pPr>
              <w:jc w:val="left"/>
              <w:rPr>
                <w:b/>
                <w:bCs/>
                <w:sz w:val="20"/>
                <w:szCs w:val="20"/>
              </w:rPr>
            </w:pPr>
          </w:p>
        </w:tc>
        <w:tc>
          <w:tcPr>
            <w:tcW w:w="3827" w:type="dxa"/>
            <w:gridSpan w:val="4"/>
            <w:vAlign w:val="center"/>
          </w:tcPr>
          <w:p w14:paraId="78C59886" w14:textId="5B68BB67" w:rsidR="007F7ADA" w:rsidRPr="005068AF" w:rsidRDefault="007F7ADA" w:rsidP="007F7ADA">
            <w:pPr>
              <w:jc w:val="left"/>
              <w:rPr>
                <w:b/>
                <w:bCs/>
                <w:sz w:val="20"/>
                <w:szCs w:val="20"/>
              </w:rPr>
            </w:pPr>
            <w:r>
              <w:rPr>
                <w:b/>
                <w:bCs/>
                <w:sz w:val="20"/>
                <w:szCs w:val="20"/>
              </w:rPr>
              <w:t>GUILHERME BRAGA</w:t>
            </w:r>
          </w:p>
        </w:tc>
        <w:tc>
          <w:tcPr>
            <w:tcW w:w="1978" w:type="dxa"/>
            <w:vAlign w:val="center"/>
          </w:tcPr>
          <w:p w14:paraId="1B672710" w14:textId="105D6AC7" w:rsidR="007F7ADA" w:rsidRPr="005068AF" w:rsidRDefault="002C6298" w:rsidP="007F7ADA">
            <w:pPr>
              <w:jc w:val="left"/>
              <w:rPr>
                <w:sz w:val="20"/>
                <w:szCs w:val="20"/>
              </w:rPr>
            </w:pPr>
            <w:r>
              <w:rPr>
                <w:rFonts w:ascii="Calibri" w:eastAsia="Times New Roman" w:hAnsi="Calibri" w:cs="Arial"/>
                <w:b/>
                <w:bCs/>
                <w:color w:val="000000"/>
                <w:sz w:val="20"/>
                <w:szCs w:val="20"/>
                <w:lang w:eastAsia="pt-BR"/>
              </w:rPr>
              <w:t>06</w:t>
            </w:r>
            <w:r w:rsidR="007F7ADA"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7F7ADA"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54F2C"/>
    <w:rsid w:val="00162DB2"/>
    <w:rsid w:val="00162F0A"/>
    <w:rsid w:val="00172537"/>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77EB"/>
    <w:rsid w:val="00254EAC"/>
    <w:rsid w:val="00257176"/>
    <w:rsid w:val="00260250"/>
    <w:rsid w:val="002676C7"/>
    <w:rsid w:val="00272707"/>
    <w:rsid w:val="0027369C"/>
    <w:rsid w:val="002747E3"/>
    <w:rsid w:val="0027493A"/>
    <w:rsid w:val="00274A8C"/>
    <w:rsid w:val="00277ABF"/>
    <w:rsid w:val="00282A75"/>
    <w:rsid w:val="002922C3"/>
    <w:rsid w:val="002953B5"/>
    <w:rsid w:val="0029628C"/>
    <w:rsid w:val="002A4696"/>
    <w:rsid w:val="002A5949"/>
    <w:rsid w:val="002A7DE5"/>
    <w:rsid w:val="002B14B8"/>
    <w:rsid w:val="002B3DAC"/>
    <w:rsid w:val="002B4EEA"/>
    <w:rsid w:val="002B525A"/>
    <w:rsid w:val="002C5496"/>
    <w:rsid w:val="002C6298"/>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E1D2B"/>
    <w:rsid w:val="003E5BD2"/>
    <w:rsid w:val="003E5F9C"/>
    <w:rsid w:val="003F351B"/>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5658"/>
    <w:rsid w:val="00494D58"/>
    <w:rsid w:val="00495E06"/>
    <w:rsid w:val="004B6B67"/>
    <w:rsid w:val="004C5A81"/>
    <w:rsid w:val="004D094F"/>
    <w:rsid w:val="004D24AA"/>
    <w:rsid w:val="004E3223"/>
    <w:rsid w:val="004F748B"/>
    <w:rsid w:val="0050214E"/>
    <w:rsid w:val="005027AC"/>
    <w:rsid w:val="00504458"/>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6D90"/>
    <w:rsid w:val="008159DA"/>
    <w:rsid w:val="008210E2"/>
    <w:rsid w:val="00822270"/>
    <w:rsid w:val="00825856"/>
    <w:rsid w:val="00836088"/>
    <w:rsid w:val="00840EC8"/>
    <w:rsid w:val="0085463F"/>
    <w:rsid w:val="00856491"/>
    <w:rsid w:val="008637B0"/>
    <w:rsid w:val="00864D3F"/>
    <w:rsid w:val="00875472"/>
    <w:rsid w:val="00877E2D"/>
    <w:rsid w:val="00882991"/>
    <w:rsid w:val="00895570"/>
    <w:rsid w:val="008A57A8"/>
    <w:rsid w:val="008B28FE"/>
    <w:rsid w:val="008D3C62"/>
    <w:rsid w:val="008D3EAB"/>
    <w:rsid w:val="008D3F9D"/>
    <w:rsid w:val="008E0D1F"/>
    <w:rsid w:val="008E1C8A"/>
    <w:rsid w:val="008E5DB0"/>
    <w:rsid w:val="009012C0"/>
    <w:rsid w:val="009034F4"/>
    <w:rsid w:val="009059E9"/>
    <w:rsid w:val="009109F7"/>
    <w:rsid w:val="00913F7B"/>
    <w:rsid w:val="009301D1"/>
    <w:rsid w:val="0093580C"/>
    <w:rsid w:val="00937D5F"/>
    <w:rsid w:val="009442E1"/>
    <w:rsid w:val="00954A03"/>
    <w:rsid w:val="009560C5"/>
    <w:rsid w:val="009574D7"/>
    <w:rsid w:val="00975980"/>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4977"/>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7B52"/>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9D4"/>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99D"/>
    <w:rsid w:val="00F03A8E"/>
    <w:rsid w:val="00F045B6"/>
    <w:rsid w:val="00F04E9D"/>
    <w:rsid w:val="00F12340"/>
    <w:rsid w:val="00F14483"/>
    <w:rsid w:val="00F16EA4"/>
    <w:rsid w:val="00F21A02"/>
    <w:rsid w:val="00F264CB"/>
    <w:rsid w:val="00F4614E"/>
    <w:rsid w:val="00F80230"/>
    <w:rsid w:val="00F831EB"/>
    <w:rsid w:val="00F8362D"/>
    <w:rsid w:val="00F841F8"/>
    <w:rsid w:val="00F8477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458"/>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9417DDB909E546B9AE096D568F786A70"/>
        <w:category>
          <w:name w:val="Geral"/>
          <w:gallery w:val="placeholder"/>
        </w:category>
        <w:types>
          <w:type w:val="bbPlcHdr"/>
        </w:types>
        <w:behaviors>
          <w:behavior w:val="content"/>
        </w:behaviors>
        <w:guid w:val="{48720362-E463-4929-BBEB-606123BF9FDF}"/>
      </w:docPartPr>
      <w:docPartBody>
        <w:p w:rsidR="00D4621A" w:rsidRDefault="00D4621A" w:rsidP="00D4621A">
          <w:pPr>
            <w:pStyle w:val="9417DDB909E546B9AE096D568F786A70"/>
          </w:pPr>
          <w:r w:rsidRPr="006F02ED">
            <w:rPr>
              <w:rStyle w:val="TextodoEspaoReservado"/>
            </w:rPr>
            <w:t>Escolher um item.</w:t>
          </w:r>
        </w:p>
      </w:docPartBody>
    </w:docPart>
    <w:docPart>
      <w:docPartPr>
        <w:name w:val="CA5115884CBF4157AD08D5B7EF444CD0"/>
        <w:category>
          <w:name w:val="Geral"/>
          <w:gallery w:val="placeholder"/>
        </w:category>
        <w:types>
          <w:type w:val="bbPlcHdr"/>
        </w:types>
        <w:behaviors>
          <w:behavior w:val="content"/>
        </w:behaviors>
        <w:guid w:val="{610D7186-82F9-49CF-9524-B12F2A35F73A}"/>
      </w:docPartPr>
      <w:docPartBody>
        <w:p w:rsidR="00D4621A" w:rsidRDefault="00D4621A" w:rsidP="00D4621A">
          <w:pPr>
            <w:pStyle w:val="CA5115884CBF4157AD08D5B7EF444CD0"/>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0E2B6C4B1CCD4A67BF66AE81BC1340A8"/>
        <w:category>
          <w:name w:val="Geral"/>
          <w:gallery w:val="placeholder"/>
        </w:category>
        <w:types>
          <w:type w:val="bbPlcHdr"/>
        </w:types>
        <w:behaviors>
          <w:behavior w:val="content"/>
        </w:behaviors>
        <w:guid w:val="{595B9266-4E1B-479F-AF9B-812136A1BCF5}"/>
      </w:docPartPr>
      <w:docPartBody>
        <w:p w:rsidR="00D4621A" w:rsidRDefault="00D4621A" w:rsidP="00D4621A">
          <w:pPr>
            <w:pStyle w:val="0E2B6C4B1CCD4A67BF66AE81BC1340A8"/>
          </w:pPr>
          <w:r w:rsidRPr="006F02ED">
            <w:rPr>
              <w:rStyle w:val="TextodoEspaoReservado"/>
            </w:rPr>
            <w:t>Escolher um item.</w:t>
          </w:r>
        </w:p>
      </w:docPartBody>
    </w:docPart>
    <w:docPart>
      <w:docPartPr>
        <w:name w:val="AFD72E0C57FF4741A74F0CB30B978077"/>
        <w:category>
          <w:name w:val="Geral"/>
          <w:gallery w:val="placeholder"/>
        </w:category>
        <w:types>
          <w:type w:val="bbPlcHdr"/>
        </w:types>
        <w:behaviors>
          <w:behavior w:val="content"/>
        </w:behaviors>
        <w:guid w:val="{B1706FD8-B4F4-4B1E-822C-ABD7E3504B54}"/>
      </w:docPartPr>
      <w:docPartBody>
        <w:p w:rsidR="00D4621A" w:rsidRDefault="00D4621A" w:rsidP="00D4621A">
          <w:pPr>
            <w:pStyle w:val="AFD72E0C57FF4741A74F0CB30B978077"/>
          </w:pPr>
          <w:r w:rsidRPr="006F02ED">
            <w:rPr>
              <w:rStyle w:val="TextodoEspaoReservado"/>
            </w:rPr>
            <w:t>Escolher um item.</w:t>
          </w:r>
        </w:p>
      </w:docPartBody>
    </w:docPart>
    <w:docPart>
      <w:docPartPr>
        <w:name w:val="C579D15B2E184A1F99E9F464C74787B1"/>
        <w:category>
          <w:name w:val="Geral"/>
          <w:gallery w:val="placeholder"/>
        </w:category>
        <w:types>
          <w:type w:val="bbPlcHdr"/>
        </w:types>
        <w:behaviors>
          <w:behavior w:val="content"/>
        </w:behaviors>
        <w:guid w:val="{82E4D7BA-8FD0-410F-9217-1A065C96E87B}"/>
      </w:docPartPr>
      <w:docPartBody>
        <w:p w:rsidR="00D4621A" w:rsidRDefault="00D4621A" w:rsidP="00D4621A">
          <w:pPr>
            <w:pStyle w:val="C579D15B2E184A1F99E9F464C74787B1"/>
          </w:pPr>
          <w:r w:rsidRPr="006F02ED">
            <w:rPr>
              <w:rStyle w:val="TextodoEspaoReservado"/>
            </w:rPr>
            <w:t>Escolher um item.</w:t>
          </w:r>
        </w:p>
      </w:docPartBody>
    </w:docPart>
    <w:docPart>
      <w:docPartPr>
        <w:name w:val="8B0B7F80BFE3428BAC0478E5A7B752B0"/>
        <w:category>
          <w:name w:val="Geral"/>
          <w:gallery w:val="placeholder"/>
        </w:category>
        <w:types>
          <w:type w:val="bbPlcHdr"/>
        </w:types>
        <w:behaviors>
          <w:behavior w:val="content"/>
        </w:behaviors>
        <w:guid w:val="{46C14F57-51F5-4181-8ABB-BA5C53278038}"/>
      </w:docPartPr>
      <w:docPartBody>
        <w:p w:rsidR="00D4621A" w:rsidRDefault="00D4621A" w:rsidP="00D4621A">
          <w:pPr>
            <w:pStyle w:val="8B0B7F80BFE3428BAC0478E5A7B752B0"/>
          </w:pPr>
          <w:r w:rsidRPr="006F02ED">
            <w:rPr>
              <w:rStyle w:val="TextodoEspaoReservado"/>
            </w:rPr>
            <w:t>Escolher um item.</w:t>
          </w:r>
        </w:p>
      </w:docPartBody>
    </w:docPart>
    <w:docPart>
      <w:docPartPr>
        <w:name w:val="92938A778B914A099DAFD4AA47C5E7D2"/>
        <w:category>
          <w:name w:val="Geral"/>
          <w:gallery w:val="placeholder"/>
        </w:category>
        <w:types>
          <w:type w:val="bbPlcHdr"/>
        </w:types>
        <w:behaviors>
          <w:behavior w:val="content"/>
        </w:behaviors>
        <w:guid w:val="{10B96C89-CE77-4916-924D-12C808328101}"/>
      </w:docPartPr>
      <w:docPartBody>
        <w:p w:rsidR="00D4621A" w:rsidRDefault="00D4621A" w:rsidP="00D4621A">
          <w:pPr>
            <w:pStyle w:val="92938A778B914A099DAFD4AA47C5E7D2"/>
          </w:pPr>
          <w:r w:rsidRPr="006F02ED">
            <w:rPr>
              <w:rStyle w:val="TextodoEspaoReservado"/>
            </w:rPr>
            <w:t>Escolher um item.</w:t>
          </w:r>
        </w:p>
      </w:docPartBody>
    </w:docPart>
    <w:docPart>
      <w:docPartPr>
        <w:name w:val="FCC2DD9E985D4C6894A4B1C74FBF32B7"/>
        <w:category>
          <w:name w:val="Geral"/>
          <w:gallery w:val="placeholder"/>
        </w:category>
        <w:types>
          <w:type w:val="bbPlcHdr"/>
        </w:types>
        <w:behaviors>
          <w:behavior w:val="content"/>
        </w:behaviors>
        <w:guid w:val="{56EE61B9-EAF1-494A-86AA-86BA62982575}"/>
      </w:docPartPr>
      <w:docPartBody>
        <w:p w:rsidR="00D4621A" w:rsidRDefault="00D4621A" w:rsidP="00D4621A">
          <w:pPr>
            <w:pStyle w:val="FCC2DD9E985D4C6894A4B1C74FBF32B7"/>
          </w:pPr>
          <w:r w:rsidRPr="006F02ED">
            <w:rPr>
              <w:rStyle w:val="TextodoEspaoReservado"/>
            </w:rPr>
            <w:t>Escolher um item.</w:t>
          </w:r>
        </w:p>
      </w:docPartBody>
    </w:docPart>
    <w:docPart>
      <w:docPartPr>
        <w:name w:val="2439E6547A544A26B225CF98E0C934CA"/>
        <w:category>
          <w:name w:val="Geral"/>
          <w:gallery w:val="placeholder"/>
        </w:category>
        <w:types>
          <w:type w:val="bbPlcHdr"/>
        </w:types>
        <w:behaviors>
          <w:behavior w:val="content"/>
        </w:behaviors>
        <w:guid w:val="{60611483-0179-4359-BB46-767723256BA4}"/>
      </w:docPartPr>
      <w:docPartBody>
        <w:p w:rsidR="00D4621A" w:rsidRDefault="00D4621A" w:rsidP="00D4621A">
          <w:pPr>
            <w:pStyle w:val="2439E6547A544A26B225CF98E0C934CA"/>
          </w:pPr>
          <w:r w:rsidRPr="006F02ED">
            <w:rPr>
              <w:rStyle w:val="TextodoEspaoReservado"/>
            </w:rPr>
            <w:t>Escolher um item.</w:t>
          </w:r>
        </w:p>
      </w:docPartBody>
    </w:docPart>
    <w:docPart>
      <w:docPartPr>
        <w:name w:val="A3A4E421B2674C19BE770E9FC0B6C23F"/>
        <w:category>
          <w:name w:val="Geral"/>
          <w:gallery w:val="placeholder"/>
        </w:category>
        <w:types>
          <w:type w:val="bbPlcHdr"/>
        </w:types>
        <w:behaviors>
          <w:behavior w:val="content"/>
        </w:behaviors>
        <w:guid w:val="{4798A429-6472-4077-A7C8-2EDAE46E7A27}"/>
      </w:docPartPr>
      <w:docPartBody>
        <w:p w:rsidR="00D4621A" w:rsidRDefault="00D4621A" w:rsidP="00D4621A">
          <w:pPr>
            <w:pStyle w:val="A3A4E421B2674C19BE770E9FC0B6C23F"/>
          </w:pPr>
          <w:r w:rsidRPr="006F02ED">
            <w:rPr>
              <w:rStyle w:val="TextodoEspaoReservado"/>
            </w:rPr>
            <w:t>Escolher um item.</w:t>
          </w:r>
        </w:p>
      </w:docPartBody>
    </w:docPart>
    <w:docPart>
      <w:docPartPr>
        <w:name w:val="BFA49ED419F14253A25635B382E97E65"/>
        <w:category>
          <w:name w:val="Geral"/>
          <w:gallery w:val="placeholder"/>
        </w:category>
        <w:types>
          <w:type w:val="bbPlcHdr"/>
        </w:types>
        <w:behaviors>
          <w:behavior w:val="content"/>
        </w:behaviors>
        <w:guid w:val="{66EBF9A3-719A-45DC-BC9B-38AD261A4D85}"/>
      </w:docPartPr>
      <w:docPartBody>
        <w:p w:rsidR="00664E20" w:rsidRDefault="00664E20" w:rsidP="00664E20">
          <w:pPr>
            <w:pStyle w:val="BFA49ED419F14253A25635B382E97E65"/>
          </w:pPr>
          <w:r>
            <w:rPr>
              <w:rStyle w:val="TextodoEspaoReservado"/>
            </w:rPr>
            <w:t>Escolher um item.</w:t>
          </w:r>
        </w:p>
      </w:docPartBody>
    </w:docPart>
    <w:docPart>
      <w:docPartPr>
        <w:name w:val="FD028CF139A7489CA50ADB4E3CBA1529"/>
        <w:category>
          <w:name w:val="Geral"/>
          <w:gallery w:val="placeholder"/>
        </w:category>
        <w:types>
          <w:type w:val="bbPlcHdr"/>
        </w:types>
        <w:behaviors>
          <w:behavior w:val="content"/>
        </w:behaviors>
        <w:guid w:val="{0C4CCB00-8D70-4D21-B974-FEB737E329C9}"/>
      </w:docPartPr>
      <w:docPartBody>
        <w:p w:rsidR="00664E20" w:rsidRDefault="00664E20" w:rsidP="00664E20">
          <w:pPr>
            <w:pStyle w:val="FD028CF139A7489CA50ADB4E3CBA1529"/>
          </w:pPr>
          <w:r>
            <w:rPr>
              <w:rStyle w:val="TextodoEspaoReservado"/>
            </w:rPr>
            <w:t>Escolher um item.</w:t>
          </w:r>
        </w:p>
      </w:docPartBody>
    </w:docPart>
    <w:docPart>
      <w:docPartPr>
        <w:name w:val="FE4AA58946AD407FBFC57F6F44ABEC45"/>
        <w:category>
          <w:name w:val="Geral"/>
          <w:gallery w:val="placeholder"/>
        </w:category>
        <w:types>
          <w:type w:val="bbPlcHdr"/>
        </w:types>
        <w:behaviors>
          <w:behavior w:val="content"/>
        </w:behaviors>
        <w:guid w:val="{ECA5743A-220D-4790-A107-543FBC767A10}"/>
      </w:docPartPr>
      <w:docPartBody>
        <w:p w:rsidR="00664E20" w:rsidRDefault="00664E20" w:rsidP="00664E20">
          <w:pPr>
            <w:pStyle w:val="FE4AA58946AD407FBFC57F6F44ABEC45"/>
          </w:pPr>
          <w:r>
            <w:rPr>
              <w:rStyle w:val="TextodoEspaoReservado"/>
            </w:rPr>
            <w:t>Escolher um item.</w:t>
          </w:r>
        </w:p>
      </w:docPartBody>
    </w:docPart>
    <w:docPart>
      <w:docPartPr>
        <w:name w:val="B939F45187574D638BD6930F08040333"/>
        <w:category>
          <w:name w:val="Geral"/>
          <w:gallery w:val="placeholder"/>
        </w:category>
        <w:types>
          <w:type w:val="bbPlcHdr"/>
        </w:types>
        <w:behaviors>
          <w:behavior w:val="content"/>
        </w:behaviors>
        <w:guid w:val="{B5A6F847-58CF-433D-AAF8-F205C7A412BE}"/>
      </w:docPartPr>
      <w:docPartBody>
        <w:p w:rsidR="00664E20" w:rsidRDefault="00664E20" w:rsidP="00664E20">
          <w:pPr>
            <w:pStyle w:val="B939F45187574D638BD6930F08040333"/>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72707"/>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4E20"/>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560C5"/>
    <w:rsid w:val="0098544F"/>
    <w:rsid w:val="009F2000"/>
    <w:rsid w:val="009F708E"/>
    <w:rsid w:val="00A27E5C"/>
    <w:rsid w:val="00A57975"/>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27B52"/>
    <w:rsid w:val="00D4621A"/>
    <w:rsid w:val="00D72717"/>
    <w:rsid w:val="00DC5119"/>
    <w:rsid w:val="00E1277D"/>
    <w:rsid w:val="00EB59CB"/>
    <w:rsid w:val="00EB59F4"/>
    <w:rsid w:val="00F0399D"/>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64E20"/>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9417DDB909E546B9AE096D568F786A70">
    <w:name w:val="9417DDB909E546B9AE096D568F786A70"/>
    <w:rsid w:val="00D4621A"/>
  </w:style>
  <w:style w:type="paragraph" w:customStyle="1" w:styleId="CA5115884CBF4157AD08D5B7EF444CD0">
    <w:name w:val="CA5115884CBF4157AD08D5B7EF444CD0"/>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0E2B6C4B1CCD4A67BF66AE81BC1340A8">
    <w:name w:val="0E2B6C4B1CCD4A67BF66AE81BC1340A8"/>
    <w:rsid w:val="00D4621A"/>
  </w:style>
  <w:style w:type="paragraph" w:customStyle="1" w:styleId="AFD72E0C57FF4741A74F0CB30B978077">
    <w:name w:val="AFD72E0C57FF4741A74F0CB30B978077"/>
    <w:rsid w:val="00D4621A"/>
  </w:style>
  <w:style w:type="paragraph" w:customStyle="1" w:styleId="C579D15B2E184A1F99E9F464C74787B1">
    <w:name w:val="C579D15B2E184A1F99E9F464C74787B1"/>
    <w:rsid w:val="00D4621A"/>
  </w:style>
  <w:style w:type="paragraph" w:customStyle="1" w:styleId="8B0B7F80BFE3428BAC0478E5A7B752B0">
    <w:name w:val="8B0B7F80BFE3428BAC0478E5A7B752B0"/>
    <w:rsid w:val="00D4621A"/>
  </w:style>
  <w:style w:type="paragraph" w:customStyle="1" w:styleId="92938A778B914A099DAFD4AA47C5E7D2">
    <w:name w:val="92938A778B914A099DAFD4AA47C5E7D2"/>
    <w:rsid w:val="00D4621A"/>
  </w:style>
  <w:style w:type="paragraph" w:customStyle="1" w:styleId="FCC2DD9E985D4C6894A4B1C74FBF32B7">
    <w:name w:val="FCC2DD9E985D4C6894A4B1C74FBF32B7"/>
    <w:rsid w:val="00D4621A"/>
  </w:style>
  <w:style w:type="paragraph" w:customStyle="1" w:styleId="2439E6547A544A26B225CF98E0C934CA">
    <w:name w:val="2439E6547A544A26B225CF98E0C934CA"/>
    <w:rsid w:val="00D4621A"/>
  </w:style>
  <w:style w:type="paragraph" w:customStyle="1" w:styleId="A3A4E421B2674C19BE770E9FC0B6C23F">
    <w:name w:val="A3A4E421B2674C19BE770E9FC0B6C23F"/>
    <w:rsid w:val="00D4621A"/>
  </w:style>
  <w:style w:type="paragraph" w:customStyle="1" w:styleId="BFA49ED419F14253A25635B382E97E65">
    <w:name w:val="BFA49ED419F14253A25635B382E97E65"/>
    <w:rsid w:val="00664E20"/>
  </w:style>
  <w:style w:type="paragraph" w:customStyle="1" w:styleId="FD028CF139A7489CA50ADB4E3CBA1529">
    <w:name w:val="FD028CF139A7489CA50ADB4E3CBA1529"/>
    <w:rsid w:val="00664E20"/>
  </w:style>
  <w:style w:type="paragraph" w:customStyle="1" w:styleId="FE4AA58946AD407FBFC57F6F44ABEC45">
    <w:name w:val="FE4AA58946AD407FBFC57F6F44ABEC45"/>
    <w:rsid w:val="00664E20"/>
  </w:style>
  <w:style w:type="paragraph" w:customStyle="1" w:styleId="B939F45187574D638BD6930F08040333">
    <w:name w:val="B939F45187574D638BD6930F08040333"/>
    <w:rsid w:val="00664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3384</TotalTime>
  <Pages>7</Pages>
  <Words>1920</Words>
  <Characters>11405</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375</cp:revision>
  <cp:lastPrinted>2017-04-19T12:03:00Z</cp:lastPrinted>
  <dcterms:created xsi:type="dcterms:W3CDTF">2024-12-09T18:37:00Z</dcterms:created>
  <dcterms:modified xsi:type="dcterms:W3CDTF">2025-10-06T20:30:00Z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