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9F1862" w:rsidR="00E8763A" w:rsidRPr="00AF3E41" w:rsidRDefault="00753065" w:rsidP="00E8763A">
            <w:pPr>
              <w:rPr>
                <w:b/>
                <w:bCs/>
                <w:sz w:val="20"/>
                <w:szCs w:val="20"/>
              </w:rPr>
            </w:pPr>
            <w:r w:rsidRPr="00753065">
              <w:rPr>
                <w:b/>
                <w:bCs/>
                <w:sz w:val="20"/>
                <w:szCs w:val="20"/>
              </w:rPr>
              <w:t>3107849-03</w:t>
            </w:r>
          </w:p>
        </w:tc>
        <w:tc>
          <w:tcPr>
            <w:tcW w:w="2691" w:type="dxa"/>
            <w:gridSpan w:val="3"/>
            <w:tcBorders>
              <w:top w:val="nil"/>
              <w:bottom w:val="single" w:sz="4" w:space="0" w:color="000000" w:themeColor="text1"/>
            </w:tcBorders>
            <w:vAlign w:val="center"/>
          </w:tcPr>
          <w:p w14:paraId="217E279A" w14:textId="2E40D7D2" w:rsidR="00E8763A" w:rsidRPr="00691E19" w:rsidRDefault="00E737AC" w:rsidP="00E8763A">
            <w:pPr>
              <w:rPr>
                <w:b/>
                <w:bCs/>
                <w:sz w:val="20"/>
                <w:szCs w:val="20"/>
              </w:rPr>
            </w:pPr>
            <w:r w:rsidRPr="00E737AC">
              <w:rPr>
                <w:b/>
                <w:bCs/>
                <w:sz w:val="20"/>
                <w:szCs w:val="20"/>
              </w:rPr>
              <w:t>FCN156110</w:t>
            </w:r>
          </w:p>
        </w:tc>
        <w:tc>
          <w:tcPr>
            <w:tcW w:w="2690" w:type="dxa"/>
            <w:gridSpan w:val="2"/>
            <w:tcBorders>
              <w:top w:val="nil"/>
              <w:bottom w:val="single" w:sz="4" w:space="0" w:color="000000" w:themeColor="text1"/>
            </w:tcBorders>
            <w:vAlign w:val="center"/>
          </w:tcPr>
          <w:p w14:paraId="7FC1FC28" w14:textId="11BEFE99" w:rsidR="00E8763A" w:rsidRPr="00C364A7" w:rsidRDefault="00E737AC" w:rsidP="00E8763A">
            <w:pPr>
              <w:rPr>
                <w:b/>
                <w:bCs/>
                <w:sz w:val="20"/>
                <w:szCs w:val="20"/>
              </w:rPr>
            </w:pPr>
            <w:r w:rsidRPr="00C364A7">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F331AE6" w:rsidR="00E8763A" w:rsidRPr="00AF3E41" w:rsidRDefault="00E737AC" w:rsidP="00E8763A">
            <w:pPr>
              <w:rPr>
                <w:b/>
                <w:bCs/>
                <w:sz w:val="20"/>
                <w:szCs w:val="20"/>
              </w:rPr>
            </w:pPr>
            <w:r>
              <w:rPr>
                <w:b/>
                <w:bCs/>
                <w:sz w:val="20"/>
                <w:szCs w:val="20"/>
              </w:rPr>
              <w:t>PCE-AA0038</w:t>
            </w:r>
          </w:p>
        </w:tc>
        <w:tc>
          <w:tcPr>
            <w:tcW w:w="2691" w:type="dxa"/>
            <w:gridSpan w:val="3"/>
            <w:tcBorders>
              <w:top w:val="nil"/>
            </w:tcBorders>
            <w:vAlign w:val="center"/>
          </w:tcPr>
          <w:p w14:paraId="6E590069" w14:textId="61106B62" w:rsidR="00E8763A" w:rsidRPr="001A54DF" w:rsidRDefault="00753065" w:rsidP="00E8763A">
            <w:pPr>
              <w:rPr>
                <w:sz w:val="20"/>
                <w:szCs w:val="20"/>
                <w:lang w:val="en-US"/>
              </w:rPr>
            </w:pPr>
            <w:r w:rsidRPr="00753065">
              <w:rPr>
                <w:sz w:val="20"/>
                <w:szCs w:val="20"/>
              </w:rPr>
              <w:t>ROLLER NO.6</w:t>
            </w:r>
            <w:r>
              <w:rPr>
                <w:sz w:val="20"/>
                <w:szCs w:val="20"/>
              </w:rPr>
              <w:t xml:space="preserve">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737A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570C5DE"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2729147"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E737AC" w:rsidRPr="00E737AC" w14:paraId="52FE4C43" w14:textId="77777777" w:rsidTr="009B3906">
        <w:trPr>
          <w:trHeight w:val="1134"/>
          <w:jc w:val="center"/>
        </w:trPr>
        <w:tc>
          <w:tcPr>
            <w:tcW w:w="704" w:type="dxa"/>
            <w:vAlign w:val="center"/>
          </w:tcPr>
          <w:p w14:paraId="571831F1" w14:textId="164772F5" w:rsidR="00E737AC" w:rsidRDefault="00E737AC" w:rsidP="00E737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364A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30201945"/>
            <w:placeholder>
              <w:docPart w:val="9458914B68D54CCA8DDC6A6B8FDA343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640BC85" w14:textId="228451F0" w:rsidR="00E737AC" w:rsidRDefault="00E737AC" w:rsidP="00E737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57A99C091E44DC5A8F8D2FDF3A05D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C8D2F95" w14:textId="58C59633" w:rsidR="00E737AC" w:rsidRDefault="00E737AC" w:rsidP="00E737A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3E3641" w14:textId="77777777" w:rsidR="00E737AC" w:rsidRDefault="00E737AC" w:rsidP="00E737AC">
            <w:pPr>
              <w:jc w:val="both"/>
              <w:rPr>
                <w:rFonts w:ascii="Calibri" w:eastAsia="Times New Roman" w:hAnsi="Calibri" w:cs="Arial"/>
                <w:b/>
                <w:bCs/>
                <w:color w:val="000000"/>
                <w:sz w:val="20"/>
                <w:szCs w:val="20"/>
                <w:lang w:eastAsia="pt-BR"/>
              </w:rPr>
            </w:pPr>
          </w:p>
          <w:p w14:paraId="45B4300F" w14:textId="17D73A18" w:rsidR="00E737AC" w:rsidRDefault="00E737AC" w:rsidP="00E737A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proofErr w:type="spellStart"/>
            <w:r>
              <w:rPr>
                <w:b/>
                <w:bCs/>
                <w:sz w:val="20"/>
                <w:szCs w:val="20"/>
              </w:rPr>
              <w:t>matched</w:t>
            </w:r>
            <w:proofErr w:type="spellEnd"/>
            <w:r>
              <w:rPr>
                <w:b/>
                <w:bCs/>
                <w:sz w:val="20"/>
                <w:szCs w:val="20"/>
              </w:rPr>
              <w:t xml:space="preserve"> </w:t>
            </w:r>
            <w:r>
              <w:rPr>
                <w:rFonts w:ascii="Calibri" w:eastAsia="Times New Roman" w:hAnsi="Calibri" w:cs="Arial"/>
                <w:b/>
                <w:bCs/>
                <w:color w:val="000000"/>
                <w:sz w:val="20"/>
                <w:szCs w:val="20"/>
                <w:lang w:eastAsia="pt-BR"/>
              </w:rPr>
              <w:t>d</w:t>
            </w:r>
            <w:r w:rsidR="0054370A">
              <w:rPr>
                <w:rFonts w:ascii="Calibri" w:eastAsia="Times New Roman" w:hAnsi="Calibri" w:cs="Arial"/>
                <w:b/>
                <w:bCs/>
                <w:color w:val="000000"/>
                <w:sz w:val="20"/>
                <w:szCs w:val="20"/>
                <w:lang w:eastAsia="pt-BR"/>
              </w:rPr>
              <w:t xml:space="preserve">o rolamento conforme </w:t>
            </w:r>
            <w:r>
              <w:rPr>
                <w:rFonts w:ascii="Calibri" w:eastAsia="Times New Roman" w:hAnsi="Calibri" w:cs="Arial"/>
                <w:b/>
                <w:bCs/>
                <w:color w:val="000000"/>
                <w:sz w:val="20"/>
                <w:szCs w:val="20"/>
                <w:lang w:eastAsia="pt-BR"/>
              </w:rPr>
              <w:t>mencionada abaixo, antes de seguir com as próximas etapas:</w:t>
            </w:r>
          </w:p>
          <w:p w14:paraId="3D8760D3" w14:textId="3A6591C5" w:rsidR="00E737AC" w:rsidRDefault="00E737AC" w:rsidP="00E737A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4370A"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0D9A5845" w14:textId="77777777" w:rsidR="00E737AC" w:rsidRDefault="00E737AC" w:rsidP="00E737AC">
            <w:pPr>
              <w:jc w:val="both"/>
              <w:rPr>
                <w:rFonts w:ascii="Calibri" w:eastAsia="Times New Roman" w:hAnsi="Calibri" w:cs="Arial"/>
                <w:i/>
                <w:iCs/>
                <w:color w:val="000000"/>
                <w:sz w:val="20"/>
                <w:szCs w:val="20"/>
                <w:lang w:val="en-US" w:eastAsia="pt-BR"/>
              </w:rPr>
            </w:pPr>
          </w:p>
          <w:p w14:paraId="75390BD5" w14:textId="77777777" w:rsidR="00E737AC" w:rsidRDefault="00E737AC" w:rsidP="00E737AC">
            <w:pPr>
              <w:jc w:val="both"/>
              <w:rPr>
                <w:rFonts w:ascii="Calibri" w:eastAsia="Times New Roman" w:hAnsi="Calibri" w:cs="Arial"/>
                <w:i/>
                <w:iCs/>
                <w:color w:val="000000"/>
                <w:sz w:val="20"/>
                <w:szCs w:val="20"/>
                <w:lang w:val="en-US" w:eastAsia="pt-BR"/>
              </w:rPr>
            </w:pPr>
          </w:p>
          <w:p w14:paraId="2887D022" w14:textId="29083701" w:rsidR="00E737AC" w:rsidRDefault="00E737AC" w:rsidP="00E737A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CIR Manual 3043515, ATA 72-</w:t>
            </w:r>
            <w:r w:rsidR="0054370A">
              <w:rPr>
                <w:rFonts w:ascii="Calibri" w:eastAsia="Times New Roman" w:hAnsi="Calibri" w:cs="Arial"/>
                <w:b/>
                <w:bCs/>
                <w:color w:val="000000"/>
                <w:sz w:val="20"/>
                <w:szCs w:val="20"/>
                <w:lang w:eastAsia="pt-BR"/>
              </w:rPr>
              <w:t>09</w:t>
            </w:r>
            <w:r>
              <w:rPr>
                <w:rFonts w:ascii="Calibri" w:eastAsia="Times New Roman" w:hAnsi="Calibri" w:cs="Arial"/>
                <w:b/>
                <w:bCs/>
                <w:color w:val="000000"/>
                <w:sz w:val="20"/>
                <w:szCs w:val="20"/>
                <w:lang w:eastAsia="pt-BR"/>
              </w:rPr>
              <w:t>-</w:t>
            </w:r>
            <w:r w:rsidR="0054370A">
              <w:rPr>
                <w:rFonts w:ascii="Calibri" w:eastAsia="Times New Roman" w:hAnsi="Calibri" w:cs="Arial"/>
                <w:b/>
                <w:bCs/>
                <w:color w:val="000000"/>
                <w:sz w:val="20"/>
                <w:szCs w:val="20"/>
                <w:lang w:eastAsia="pt-BR"/>
              </w:rPr>
              <w:t>30</w:t>
            </w:r>
            <w:r>
              <w:rPr>
                <w:rFonts w:ascii="Calibri" w:eastAsia="Times New Roman" w:hAnsi="Calibri" w:cs="Arial"/>
                <w:b/>
                <w:bCs/>
                <w:color w:val="000000"/>
                <w:sz w:val="20"/>
                <w:szCs w:val="20"/>
                <w:lang w:eastAsia="pt-BR"/>
              </w:rPr>
              <w:t xml:space="preserve">, Seção “CIR Index”, Parágrafo </w:t>
            </w:r>
            <w:r w:rsidR="0054370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Etapa </w:t>
            </w:r>
            <w:r w:rsidR="0054370A">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xml:space="preserve">. (Task </w:t>
            </w:r>
            <w:r w:rsidR="0054370A"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7D487599" w14:textId="49802E36" w:rsidR="00E737AC" w:rsidRDefault="00E737AC" w:rsidP="00E737A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4370A"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35737830" w14:textId="77777777" w:rsidR="0054370A" w:rsidRPr="0054370A" w:rsidRDefault="0054370A" w:rsidP="00E737AC">
            <w:pPr>
              <w:jc w:val="both"/>
              <w:rPr>
                <w:rFonts w:ascii="Calibri" w:eastAsia="Times New Roman" w:hAnsi="Calibri" w:cs="Arial"/>
                <w:i/>
                <w:iCs/>
                <w:color w:val="000000"/>
                <w:sz w:val="20"/>
                <w:szCs w:val="20"/>
                <w:lang w:val="en-US" w:eastAsia="pt-BR"/>
              </w:rPr>
            </w:pPr>
          </w:p>
          <w:p w14:paraId="0E8E40AB" w14:textId="681E2DB4" w:rsidR="00E737AC" w:rsidRDefault="0054370A" w:rsidP="00E737AC">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00E737AC" w:rsidRPr="00E737AC">
              <w:t xml:space="preserve"> </w:t>
            </w:r>
            <w:r w:rsidRPr="00E737AC">
              <w:rPr>
                <w:b/>
                <w:bCs/>
                <w:sz w:val="20"/>
                <w:szCs w:val="20"/>
              </w:rPr>
              <w:t xml:space="preserve">Cada conjunto de rolamento possui um número de série identificado por um prefixo (ex.: serial </w:t>
            </w:r>
            <w:proofErr w:type="spellStart"/>
            <w:r w:rsidRPr="00E737AC">
              <w:rPr>
                <w:b/>
                <w:bCs/>
                <w:sz w:val="20"/>
                <w:szCs w:val="20"/>
              </w:rPr>
              <w:t>number</w:t>
            </w:r>
            <w:proofErr w:type="spellEnd"/>
            <w:r w:rsidRPr="00E737AC">
              <w:rPr>
                <w:b/>
                <w:bCs/>
                <w:sz w:val="20"/>
                <w:szCs w:val="20"/>
              </w:rPr>
              <w:t>, ser ou s/n). O número de série de um conjunto é marcado nos componentes relacionados, como a pista interna, a pista externa e as gaiolas de esferas, confo</w:t>
            </w:r>
            <w:r w:rsidR="00E737AC" w:rsidRPr="00E737AC">
              <w:rPr>
                <w:b/>
                <w:bCs/>
                <w:sz w:val="20"/>
                <w:szCs w:val="20"/>
              </w:rPr>
              <w:t>rme aplicável.</w:t>
            </w:r>
            <w:r w:rsidR="00E737AC" w:rsidRPr="00E737AC">
              <w:rPr>
                <w:b/>
                <w:bCs/>
                <w:i/>
                <w:iCs/>
                <w:sz w:val="20"/>
                <w:szCs w:val="20"/>
              </w:rPr>
              <w:t xml:space="preserve"> </w:t>
            </w:r>
          </w:p>
          <w:p w14:paraId="0AE8F03C" w14:textId="06B02EDD" w:rsidR="00E737AC" w:rsidRDefault="00E737AC" w:rsidP="00E737A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54370A"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2554F79A" w14:textId="77777777" w:rsidR="00E737AC" w:rsidRDefault="00E737AC" w:rsidP="00E737AC">
            <w:pPr>
              <w:jc w:val="both"/>
              <w:rPr>
                <w:rFonts w:ascii="Calibri" w:eastAsia="Times New Roman" w:hAnsi="Calibri" w:cs="Arial"/>
                <w:b/>
                <w:bCs/>
                <w:color w:val="000000"/>
                <w:sz w:val="20"/>
                <w:szCs w:val="20"/>
                <w:lang w:val="en-US" w:eastAsia="pt-BR"/>
              </w:rPr>
            </w:pPr>
          </w:p>
          <w:p w14:paraId="47ABA590" w14:textId="77777777" w:rsidR="00E737AC" w:rsidRDefault="00E737AC" w:rsidP="00E737AC">
            <w:pPr>
              <w:jc w:val="both"/>
              <w:rPr>
                <w:rFonts w:ascii="Calibri" w:eastAsia="Times New Roman" w:hAnsi="Calibri" w:cs="Arial"/>
                <w:b/>
                <w:bCs/>
                <w:color w:val="000000"/>
                <w:sz w:val="20"/>
                <w:szCs w:val="20"/>
                <w:lang w:val="en-US" w:eastAsia="pt-BR"/>
              </w:rPr>
            </w:pPr>
          </w:p>
          <w:p w14:paraId="1EFB5E41" w14:textId="70AEC82F" w:rsidR="00E737AC" w:rsidRDefault="00E737AC" w:rsidP="00E737A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w:t>
            </w:r>
            <w:r w:rsidR="0054370A">
              <w:rPr>
                <w:b/>
                <w:bCs/>
                <w:sz w:val="20"/>
                <w:szCs w:val="20"/>
              </w:rPr>
              <w:t>nas</w:t>
            </w:r>
            <w:r>
              <w:rPr>
                <w:b/>
                <w:bCs/>
                <w:sz w:val="20"/>
                <w:szCs w:val="20"/>
              </w:rPr>
              <w:t xml:space="preserve"> peças (</w:t>
            </w:r>
            <w:r w:rsidR="0054370A"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372C1AE9" w14:textId="09A9D95C" w:rsidR="0054370A" w:rsidRDefault="0054370A" w:rsidP="0054370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 xml:space="preserve">Perform verification of the prefix (e.g., SERIAL NUMBER, SER, or S/N) on the parts (inner race, outer race, and ball cages, as applicable). If they match, proceed to the next step. If they do not match, do not proceed to the next step and notify Engineering so that a case analysis can be </w:t>
            </w:r>
            <w:proofErr w:type="gramStart"/>
            <w:r w:rsidRPr="0054370A">
              <w:rPr>
                <w:rFonts w:ascii="Calibri" w:eastAsia="Times New Roman" w:hAnsi="Calibri" w:cs="Arial"/>
                <w:i/>
                <w:iCs/>
                <w:color w:val="000000"/>
                <w:sz w:val="20"/>
                <w:szCs w:val="20"/>
                <w:lang w:val="en-US" w:eastAsia="pt-BR"/>
              </w:rPr>
              <w:t>performed</w:t>
            </w:r>
            <w:proofErr w:type="gramEnd"/>
            <w:r w:rsidRPr="0054370A">
              <w:rPr>
                <w:rFonts w:ascii="Calibri" w:eastAsia="Times New Roman" w:hAnsi="Calibri" w:cs="Arial"/>
                <w:i/>
                <w:iCs/>
                <w:color w:val="000000"/>
                <w:sz w:val="20"/>
                <w:szCs w:val="20"/>
                <w:lang w:val="en-US" w:eastAsia="pt-BR"/>
              </w:rPr>
              <w:t>.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2C5BAE65" w14:textId="77777777" w:rsidR="00E737AC" w:rsidRPr="0054370A" w:rsidRDefault="00E737AC" w:rsidP="00E737AC">
            <w:pPr>
              <w:jc w:val="both"/>
              <w:rPr>
                <w:rFonts w:ascii="Calibri" w:eastAsia="Times New Roman" w:hAnsi="Calibri" w:cs="Arial"/>
                <w:b/>
                <w:bCs/>
                <w:color w:val="000000"/>
                <w:sz w:val="20"/>
                <w:szCs w:val="20"/>
                <w:lang w:val="en-US" w:eastAsia="pt-BR"/>
              </w:rPr>
            </w:pPr>
          </w:p>
          <w:p w14:paraId="543E16CE" w14:textId="55FD1FE7" w:rsidR="00E737AC" w:rsidRDefault="00E737AC" w:rsidP="00E737AC">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 xml:space="preserve">garantir que as peças </w:t>
            </w:r>
            <w:r w:rsidR="0054370A">
              <w:rPr>
                <w:b/>
                <w:bCs/>
                <w:sz w:val="20"/>
                <w:szCs w:val="20"/>
              </w:rPr>
              <w:t>(</w:t>
            </w:r>
            <w:r w:rsidR="0054370A" w:rsidRPr="00E737AC">
              <w:rPr>
                <w:b/>
                <w:bCs/>
                <w:sz w:val="20"/>
                <w:szCs w:val="20"/>
              </w:rPr>
              <w:t>pista interna, a pista externa e as gaiolas de esferas, conforme aplicável</w:t>
            </w:r>
            <w:r w:rsidR="0054370A">
              <w:rPr>
                <w:b/>
                <w:bCs/>
                <w:sz w:val="20"/>
                <w:szCs w:val="20"/>
              </w:rPr>
              <w:t xml:space="preserve">) </w:t>
            </w:r>
            <w:r>
              <w:rPr>
                <w:b/>
                <w:bCs/>
                <w:sz w:val="20"/>
                <w:szCs w:val="20"/>
              </w:rPr>
              <w:t>sejam mantidas juntas, conforme instrução do CIR Manual.</w:t>
            </w:r>
          </w:p>
          <w:p w14:paraId="2DFBE113" w14:textId="6443F60E" w:rsidR="00E737AC" w:rsidRDefault="00E737AC" w:rsidP="00E737A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00C364A7"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2F6536B" w14:textId="77777777" w:rsidR="00E737AC" w:rsidRDefault="00E737AC" w:rsidP="00E737AC">
            <w:pPr>
              <w:jc w:val="both"/>
              <w:rPr>
                <w:rFonts w:ascii="Calibri" w:eastAsia="Times New Roman" w:hAnsi="Calibri" w:cs="Arial"/>
                <w:i/>
                <w:iCs/>
                <w:color w:val="000000"/>
                <w:sz w:val="20"/>
                <w:szCs w:val="20"/>
                <w:lang w:val="en-US" w:eastAsia="pt-BR"/>
              </w:rPr>
            </w:pPr>
          </w:p>
          <w:p w14:paraId="2EEB0E95" w14:textId="77777777" w:rsidR="00E737AC" w:rsidRDefault="00E737AC" w:rsidP="00E737AC">
            <w:pPr>
              <w:jc w:val="both"/>
              <w:rPr>
                <w:rFonts w:ascii="Calibri" w:eastAsia="Times New Roman" w:hAnsi="Calibri" w:cs="Arial"/>
                <w:i/>
                <w:iCs/>
                <w:color w:val="000000"/>
                <w:sz w:val="20"/>
                <w:szCs w:val="20"/>
                <w:lang w:val="en-US" w:eastAsia="pt-BR"/>
              </w:rPr>
            </w:pPr>
          </w:p>
          <w:p w14:paraId="0A9B3463" w14:textId="27F50A90" w:rsidR="00E737AC" w:rsidRPr="0054370A" w:rsidRDefault="0054370A" w:rsidP="00E737AC">
            <w:pPr>
              <w:jc w:val="both"/>
              <w:rPr>
                <w:rFonts w:ascii="Calibri" w:eastAsia="Times New Roman" w:hAnsi="Calibri" w:cs="Arial"/>
                <w:b/>
                <w:bCs/>
                <w:color w:val="000000"/>
                <w:sz w:val="20"/>
                <w:szCs w:val="20"/>
                <w:lang w:eastAsia="pt-BR"/>
              </w:rPr>
            </w:pPr>
            <w:r w:rsidRPr="0054370A">
              <w:rPr>
                <w:b/>
                <w:bCs/>
                <w:sz w:val="20"/>
                <w:szCs w:val="20"/>
              </w:rPr>
              <w:t>Prefixo marcado</w:t>
            </w:r>
            <w:r w:rsidR="00E737AC" w:rsidRPr="0054370A">
              <w:rPr>
                <w:b/>
                <w:bCs/>
                <w:sz w:val="20"/>
                <w:szCs w:val="20"/>
              </w:rPr>
              <w:t xml:space="preserve"> n</w:t>
            </w:r>
            <w:r w:rsidRPr="0054370A">
              <w:rPr>
                <w:b/>
                <w:bCs/>
                <w:sz w:val="20"/>
                <w:szCs w:val="20"/>
              </w:rPr>
              <w:t>a</w:t>
            </w:r>
            <w:r w:rsidR="00E737AC" w:rsidRPr="0054370A">
              <w:rPr>
                <w:b/>
                <w:bCs/>
                <w:sz w:val="20"/>
                <w:szCs w:val="20"/>
              </w:rPr>
              <w:t xml:space="preserve"> </w:t>
            </w:r>
            <w:r w:rsidRPr="0054370A">
              <w:rPr>
                <w:b/>
                <w:bCs/>
                <w:sz w:val="20"/>
                <w:szCs w:val="20"/>
              </w:rPr>
              <w:t>Pista Interna</w:t>
            </w:r>
            <w:r w:rsidR="00E737AC" w:rsidRPr="0054370A">
              <w:rPr>
                <w:rFonts w:ascii="Calibri" w:eastAsia="Times New Roman" w:hAnsi="Calibri" w:cs="Arial"/>
                <w:b/>
                <w:bCs/>
                <w:color w:val="000000"/>
                <w:sz w:val="20"/>
                <w:szCs w:val="20"/>
                <w:lang w:eastAsia="pt-BR"/>
              </w:rPr>
              <w:t>: ____________________</w:t>
            </w:r>
          </w:p>
          <w:p w14:paraId="7F356DA9" w14:textId="6DCAFE4D" w:rsidR="00E737AC" w:rsidRDefault="00C364A7" w:rsidP="00E737AC">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sidR="00E737AC">
              <w:rPr>
                <w:rFonts w:ascii="Calibri" w:eastAsia="Times New Roman" w:hAnsi="Calibri" w:cs="Arial"/>
                <w:i/>
                <w:iCs/>
                <w:color w:val="000000"/>
                <w:sz w:val="20"/>
                <w:szCs w:val="20"/>
                <w:lang w:val="en-US" w:eastAsia="pt-BR"/>
              </w:rPr>
              <w:t>:)</w:t>
            </w:r>
          </w:p>
          <w:p w14:paraId="3FBCF956" w14:textId="77777777" w:rsidR="00E737AC" w:rsidRDefault="00E737AC" w:rsidP="00E737AC">
            <w:pPr>
              <w:jc w:val="both"/>
              <w:rPr>
                <w:rFonts w:ascii="Calibri" w:eastAsia="Times New Roman" w:hAnsi="Calibri" w:cs="Arial"/>
                <w:b/>
                <w:bCs/>
                <w:color w:val="000000"/>
                <w:sz w:val="20"/>
                <w:szCs w:val="20"/>
                <w:lang w:val="en-US" w:eastAsia="pt-BR"/>
              </w:rPr>
            </w:pPr>
          </w:p>
          <w:p w14:paraId="7FB98688" w14:textId="285BE206" w:rsidR="0054370A" w:rsidRPr="0054370A" w:rsidRDefault="0054370A" w:rsidP="0054370A">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0B6B1BC0" w14:textId="2EF3451D" w:rsidR="0054370A" w:rsidRDefault="0054370A" w:rsidP="0054370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C364A7"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7AC40EF2" w14:textId="77777777" w:rsidR="00E737AC" w:rsidRDefault="00E737AC" w:rsidP="00E737AC">
            <w:pPr>
              <w:jc w:val="both"/>
              <w:rPr>
                <w:rFonts w:ascii="Calibri" w:eastAsia="Times New Roman" w:hAnsi="Calibri" w:cs="Arial"/>
                <w:b/>
                <w:bCs/>
                <w:color w:val="000000"/>
                <w:sz w:val="20"/>
                <w:szCs w:val="20"/>
                <w:lang w:val="en-US" w:eastAsia="pt-BR"/>
              </w:rPr>
            </w:pPr>
          </w:p>
          <w:p w14:paraId="1F92AC19" w14:textId="62EE016D" w:rsidR="0054370A" w:rsidRPr="0054370A" w:rsidRDefault="0054370A" w:rsidP="0054370A">
            <w:pPr>
              <w:jc w:val="both"/>
              <w:rPr>
                <w:rFonts w:ascii="Calibri" w:eastAsia="Times New Roman" w:hAnsi="Calibri" w:cs="Arial"/>
                <w:b/>
                <w:bCs/>
                <w:color w:val="000000"/>
                <w:sz w:val="20"/>
                <w:szCs w:val="20"/>
                <w:lang w:eastAsia="pt-BR"/>
              </w:rPr>
            </w:pPr>
            <w:r w:rsidRPr="0054370A">
              <w:rPr>
                <w:b/>
                <w:bCs/>
                <w:sz w:val="20"/>
                <w:szCs w:val="20"/>
              </w:rPr>
              <w:t xml:space="preserve">Prefixo marcado </w:t>
            </w:r>
            <w:r w:rsidR="00C364A7" w:rsidRPr="0054370A">
              <w:rPr>
                <w:b/>
                <w:bCs/>
                <w:sz w:val="20"/>
                <w:szCs w:val="20"/>
              </w:rPr>
              <w:t>n</w:t>
            </w:r>
            <w:r w:rsidR="00C364A7">
              <w:rPr>
                <w:b/>
                <w:bCs/>
                <w:sz w:val="20"/>
                <w:szCs w:val="20"/>
              </w:rPr>
              <w:t>a</w:t>
            </w:r>
            <w:r w:rsidR="00C364A7" w:rsidRPr="00E737AC">
              <w:rPr>
                <w:b/>
                <w:bCs/>
                <w:sz w:val="20"/>
                <w:szCs w:val="20"/>
              </w:rPr>
              <w:t>s gaiolas</w:t>
            </w:r>
            <w:r w:rsidRPr="00E737AC">
              <w:rPr>
                <w:b/>
                <w:bCs/>
                <w:sz w:val="20"/>
                <w:szCs w:val="20"/>
              </w:rPr>
              <w:t xml:space="preserve"> de esferas</w:t>
            </w:r>
            <w:r w:rsidRPr="0054370A">
              <w:rPr>
                <w:rFonts w:ascii="Calibri" w:eastAsia="Times New Roman" w:hAnsi="Calibri" w:cs="Arial"/>
                <w:b/>
                <w:bCs/>
                <w:color w:val="000000"/>
                <w:sz w:val="20"/>
                <w:szCs w:val="20"/>
                <w:lang w:eastAsia="pt-BR"/>
              </w:rPr>
              <w:t>:_________________</w:t>
            </w:r>
          </w:p>
          <w:p w14:paraId="58E10F9A" w14:textId="436B1863" w:rsidR="0054370A" w:rsidRDefault="00C364A7" w:rsidP="0054370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sidRPr="00C364A7">
              <w:rPr>
                <w:rFonts w:ascii="Calibri" w:eastAsia="Times New Roman" w:hAnsi="Calibri" w:cs="Arial"/>
                <w:i/>
                <w:iCs/>
                <w:color w:val="000000"/>
                <w:sz w:val="20"/>
                <w:szCs w:val="20"/>
                <w:lang w:val="en-US" w:eastAsia="pt-BR"/>
              </w:rPr>
              <w:t>:</w:t>
            </w:r>
            <w:r w:rsidR="0054370A">
              <w:rPr>
                <w:rFonts w:ascii="Calibri" w:eastAsia="Times New Roman" w:hAnsi="Calibri" w:cs="Arial"/>
                <w:i/>
                <w:iCs/>
                <w:color w:val="000000"/>
                <w:sz w:val="20"/>
                <w:szCs w:val="20"/>
                <w:lang w:val="en-US" w:eastAsia="pt-BR"/>
              </w:rPr>
              <w:t>)</w:t>
            </w:r>
          </w:p>
          <w:p w14:paraId="44D0F6A3" w14:textId="77777777" w:rsidR="0054370A" w:rsidRDefault="0054370A" w:rsidP="00E737AC">
            <w:pPr>
              <w:jc w:val="both"/>
              <w:rPr>
                <w:rFonts w:ascii="Calibri" w:eastAsia="Times New Roman" w:hAnsi="Calibri" w:cs="Arial"/>
                <w:b/>
                <w:bCs/>
                <w:color w:val="000000"/>
                <w:sz w:val="20"/>
                <w:szCs w:val="20"/>
                <w:lang w:val="en-US" w:eastAsia="pt-BR"/>
              </w:rPr>
            </w:pPr>
          </w:p>
          <w:p w14:paraId="4E7E5B8A" w14:textId="0E8F47B9" w:rsidR="00E737AC" w:rsidRDefault="0054370A" w:rsidP="00E737A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w:t>
            </w:r>
            <w:r w:rsidR="00E737AC">
              <w:rPr>
                <w:rFonts w:ascii="Calibri" w:eastAsia="Times New Roman" w:hAnsi="Calibri" w:cs="Arial"/>
                <w:b/>
                <w:bCs/>
                <w:color w:val="000000"/>
                <w:sz w:val="20"/>
                <w:szCs w:val="20"/>
                <w:lang w:eastAsia="pt-BR"/>
              </w:rPr>
              <w:t xml:space="preserve"> das peças estão coincidentes?</w:t>
            </w:r>
          </w:p>
          <w:p w14:paraId="41331018" w14:textId="074507D9" w:rsidR="00E737AC" w:rsidRDefault="00C364A7" w:rsidP="00E737AC">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Are the prefixes on the components matching?</w:t>
            </w:r>
            <w:r w:rsidR="00E737AC">
              <w:rPr>
                <w:rFonts w:ascii="Calibri" w:eastAsia="Times New Roman" w:hAnsi="Calibri" w:cs="Arial"/>
                <w:i/>
                <w:iCs/>
                <w:color w:val="000000"/>
                <w:sz w:val="20"/>
                <w:szCs w:val="20"/>
                <w:lang w:val="en-US" w:eastAsia="pt-BR"/>
              </w:rPr>
              <w:t>)</w:t>
            </w:r>
          </w:p>
          <w:p w14:paraId="5EFD35D2" w14:textId="77777777" w:rsidR="00E737AC" w:rsidRDefault="00E737AC" w:rsidP="00E737AC">
            <w:pPr>
              <w:jc w:val="both"/>
              <w:rPr>
                <w:rFonts w:ascii="Calibri" w:eastAsia="Times New Roman" w:hAnsi="Calibri" w:cs="Arial"/>
                <w:i/>
                <w:iCs/>
                <w:color w:val="000000"/>
                <w:sz w:val="20"/>
                <w:szCs w:val="20"/>
                <w:lang w:val="en-US" w:eastAsia="pt-BR"/>
              </w:rPr>
            </w:pPr>
          </w:p>
          <w:p w14:paraId="33068F9C" w14:textId="77777777" w:rsidR="00E737AC" w:rsidRDefault="00E737AC" w:rsidP="00E737A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1DC010BE" w14:textId="77777777" w:rsidR="00E737AC" w:rsidRDefault="00E737AC" w:rsidP="00E737A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6C4EFDEC" w14:textId="77777777" w:rsidR="00E737AC" w:rsidRDefault="00E737AC" w:rsidP="00E737AC">
            <w:pPr>
              <w:jc w:val="both"/>
              <w:rPr>
                <w:rFonts w:ascii="Calibri" w:eastAsia="Times New Roman" w:hAnsi="Calibri" w:cs="Arial"/>
                <w:b/>
                <w:bCs/>
                <w:color w:val="000000"/>
                <w:sz w:val="20"/>
                <w:szCs w:val="20"/>
                <w:lang w:eastAsia="pt-BR"/>
              </w:rPr>
            </w:pPr>
          </w:p>
          <w:p w14:paraId="2D7029B7" w14:textId="77777777" w:rsidR="00E737AC" w:rsidRDefault="00E737AC" w:rsidP="00E737A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42FD295F" w14:textId="77777777" w:rsidR="00E737AC" w:rsidRDefault="00E737AC" w:rsidP="00E737A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1F6724DF" w14:textId="77777777" w:rsidR="00E737AC" w:rsidRDefault="00E737AC" w:rsidP="00E737AC">
            <w:pPr>
              <w:jc w:val="both"/>
              <w:rPr>
                <w:rFonts w:ascii="Calibri" w:eastAsia="Times New Roman" w:hAnsi="Calibri" w:cs="Arial"/>
                <w:b/>
                <w:bCs/>
                <w:color w:val="000000"/>
                <w:sz w:val="20"/>
                <w:szCs w:val="20"/>
                <w:lang w:eastAsia="pt-BR"/>
              </w:rPr>
            </w:pPr>
          </w:p>
        </w:tc>
      </w:tr>
      <w:tr w:rsidR="008E0D1F" w:rsidRPr="00E737AC" w14:paraId="54F592C5" w14:textId="77777777" w:rsidTr="009B3906">
        <w:trPr>
          <w:trHeight w:val="1134"/>
          <w:jc w:val="center"/>
        </w:trPr>
        <w:tc>
          <w:tcPr>
            <w:tcW w:w="704" w:type="dxa"/>
            <w:vAlign w:val="center"/>
          </w:tcPr>
          <w:p w14:paraId="2E45E018" w14:textId="20F9975A"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364A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w:t>
            </w:r>
            <w:proofErr w:type="gramStart"/>
            <w:r w:rsidR="00AC01A6" w:rsidRPr="00AC01A6">
              <w:rPr>
                <w:rFonts w:ascii="Calibri" w:eastAsia="Times New Roman" w:hAnsi="Calibri" w:cs="Arial"/>
                <w:i/>
                <w:iCs/>
                <w:color w:val="000000"/>
                <w:sz w:val="20"/>
                <w:szCs w:val="20"/>
                <w:lang w:val="en-US" w:eastAsia="pt-BR"/>
              </w:rPr>
              <w:t>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E737AC">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2BA4809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364A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06293A" w:rsidRDefault="0006293A" w:rsidP="00434C6F">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2A4696">
              <w:rPr>
                <w:rFonts w:ascii="Calibri" w:eastAsia="Times New Roman" w:hAnsi="Calibri" w:cs="Arial"/>
                <w:b/>
                <w:bCs/>
                <w:color w:val="000000"/>
                <w:sz w:val="20"/>
                <w:szCs w:val="20"/>
                <w:lang w:eastAsia="pt-BR"/>
              </w:rPr>
              <w:t>1</w:t>
            </w:r>
            <w:r w:rsidR="00AC01A6">
              <w:rPr>
                <w:rFonts w:ascii="Calibri" w:eastAsia="Times New Roman" w:hAnsi="Calibri" w:cs="Arial"/>
                <w:b/>
                <w:bCs/>
                <w:color w:val="000000"/>
                <w:sz w:val="20"/>
                <w:szCs w:val="20"/>
                <w:lang w:eastAsia="pt-BR"/>
              </w:rPr>
              <w:t>15</w:t>
            </w:r>
            <w:r w:rsidR="0078130B">
              <w:rPr>
                <w:rFonts w:ascii="Calibri" w:eastAsia="Times New Roman" w:hAnsi="Calibri" w:cs="Arial"/>
                <w:b/>
                <w:bCs/>
                <w:color w:val="000000"/>
                <w:sz w:val="20"/>
                <w:szCs w:val="20"/>
                <w:lang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w:t>
            </w:r>
            <w:proofErr w:type="spellStart"/>
            <w:r w:rsidR="00C50C7E">
              <w:rPr>
                <w:rFonts w:ascii="Calibri" w:eastAsia="Times New Roman" w:hAnsi="Calibri" w:cs="Arial"/>
                <w:b/>
                <w:bCs/>
                <w:color w:val="000000"/>
                <w:sz w:val="20"/>
                <w:szCs w:val="20"/>
                <w:lang w:eastAsia="pt-BR"/>
              </w:rPr>
              <w:t>amp</w:t>
            </w:r>
            <w:proofErr w:type="spellEnd"/>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Indução: 1500 </w:t>
            </w:r>
            <w:proofErr w:type="spellStart"/>
            <w:r>
              <w:rPr>
                <w:rFonts w:ascii="Calibri" w:eastAsia="Times New Roman" w:hAnsi="Calibri" w:cs="Arial"/>
                <w:b/>
                <w:bCs/>
                <w:color w:val="000000"/>
                <w:sz w:val="20"/>
                <w:szCs w:val="20"/>
                <w:lang w:eastAsia="pt-BR"/>
              </w:rPr>
              <w:t>amp</w:t>
            </w:r>
            <w:proofErr w:type="spellEnd"/>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 xml:space="preserve">Rod 1500 </w:t>
            </w:r>
            <w:proofErr w:type="spellStart"/>
            <w:r w:rsidRPr="00C10C02">
              <w:rPr>
                <w:rFonts w:ascii="Calibri" w:eastAsia="Times New Roman" w:hAnsi="Calibri" w:cs="Arial"/>
                <w:i/>
                <w:iCs/>
                <w:color w:val="000000"/>
                <w:sz w:val="20"/>
                <w:szCs w:val="20"/>
                <w:lang w:eastAsia="pt-BR"/>
              </w:rPr>
              <w:t>amp</w:t>
            </w:r>
            <w:proofErr w:type="spellEnd"/>
            <w:r w:rsidRPr="00C10C02">
              <w:rPr>
                <w:rFonts w:ascii="Calibri" w:eastAsia="Times New Roman" w:hAnsi="Calibri" w:cs="Arial"/>
                <w:i/>
                <w:iCs/>
                <w:color w:val="000000"/>
                <w:sz w:val="20"/>
                <w:szCs w:val="20"/>
                <w:lang w:eastAsia="pt-BR"/>
              </w:rPr>
              <w:t>.</w:t>
            </w:r>
          </w:p>
          <w:p w14:paraId="623D77AA" w14:textId="4AE68C8A" w:rsidR="00C10C02" w:rsidRDefault="00AC01A6" w:rsidP="00434C6F">
            <w:pPr>
              <w:jc w:val="both"/>
              <w:rPr>
                <w:rFonts w:ascii="Calibri" w:eastAsia="Times New Roman" w:hAnsi="Calibri" w:cs="Arial"/>
                <w:i/>
                <w:iCs/>
                <w:color w:val="000000"/>
                <w:sz w:val="20"/>
                <w:szCs w:val="20"/>
                <w:lang w:eastAsia="pt-BR"/>
              </w:rPr>
            </w:pPr>
            <w:proofErr w:type="spellStart"/>
            <w:r w:rsidRPr="00AC01A6">
              <w:rPr>
                <w:rFonts w:ascii="Calibri" w:eastAsia="Times New Roman" w:hAnsi="Calibri" w:cs="Arial"/>
                <w:i/>
                <w:iCs/>
                <w:color w:val="000000"/>
                <w:sz w:val="20"/>
                <w:szCs w:val="20"/>
                <w:lang w:eastAsia="pt-BR"/>
              </w:rPr>
              <w:t>Induction</w:t>
            </w:r>
            <w:proofErr w:type="spellEnd"/>
            <w:r w:rsidRPr="00AC01A6">
              <w:rPr>
                <w:rFonts w:ascii="Calibri" w:eastAsia="Times New Roman" w:hAnsi="Calibri" w:cs="Arial"/>
                <w:i/>
                <w:iCs/>
                <w:color w:val="000000"/>
                <w:sz w:val="20"/>
                <w:szCs w:val="20"/>
                <w:lang w:eastAsia="pt-BR"/>
              </w:rPr>
              <w:t xml:space="preserve">: 1500 </w:t>
            </w:r>
            <w:proofErr w:type="spellStart"/>
            <w:r w:rsidRPr="00AC01A6">
              <w:rPr>
                <w:rFonts w:ascii="Calibri" w:eastAsia="Times New Roman" w:hAnsi="Calibri" w:cs="Arial"/>
                <w:i/>
                <w:iCs/>
                <w:color w:val="000000"/>
                <w:sz w:val="20"/>
                <w:szCs w:val="20"/>
                <w:lang w:eastAsia="pt-BR"/>
              </w:rPr>
              <w:t>am</w:t>
            </w:r>
            <w:r>
              <w:rPr>
                <w:rFonts w:ascii="Calibri" w:eastAsia="Times New Roman" w:hAnsi="Calibri" w:cs="Arial"/>
                <w:i/>
                <w:iCs/>
                <w:color w:val="000000"/>
                <w:sz w:val="20"/>
                <w:szCs w:val="20"/>
                <w:lang w:eastAsia="pt-BR"/>
              </w:rPr>
              <w:t>p</w:t>
            </w:r>
            <w:proofErr w:type="spellEnd"/>
            <w:r>
              <w:rPr>
                <w:rFonts w:ascii="Calibri" w:eastAsia="Times New Roman" w:hAnsi="Calibri" w:cs="Arial"/>
                <w:i/>
                <w:iCs/>
                <w:color w:val="000000"/>
                <w:sz w:val="20"/>
                <w:szCs w:val="20"/>
                <w:lang w:eastAsia="pt-BR"/>
              </w:rPr>
              <w:t>.</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E737AC" w:rsidRDefault="00FB6785" w:rsidP="00FB6785">
            <w:pPr>
              <w:jc w:val="both"/>
              <w:rPr>
                <w:rFonts w:ascii="Calibri" w:eastAsia="Times New Roman" w:hAnsi="Calibri" w:cs="Arial"/>
                <w:i/>
                <w:iCs/>
                <w:color w:val="000000"/>
                <w:sz w:val="20"/>
                <w:szCs w:val="20"/>
                <w:lang w:val="en-US" w:eastAsia="pt-BR"/>
              </w:rPr>
            </w:pPr>
            <w:r w:rsidRPr="00E737AC">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4D84F25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364A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proofErr w:type="spellStart"/>
            <w:r w:rsidRPr="007707AF">
              <w:rPr>
                <w:rFonts w:ascii="Calibri" w:eastAsia="Times New Roman" w:hAnsi="Calibri" w:cs="Arial"/>
                <w:b/>
                <w:bCs/>
                <w:color w:val="000000"/>
                <w:sz w:val="20"/>
                <w:szCs w:val="20"/>
                <w:lang w:val="en-US" w:eastAsia="pt-BR"/>
              </w:rPr>
              <w:t>Avaliar</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os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limites</w:t>
            </w:r>
            <w:proofErr w:type="spellEnd"/>
            <w:r w:rsidRPr="007707AF">
              <w:rPr>
                <w:rFonts w:ascii="Calibri" w:eastAsia="Times New Roman" w:hAnsi="Calibri" w:cs="Arial"/>
                <w:b/>
                <w:bCs/>
                <w:color w:val="000000"/>
                <w:sz w:val="20"/>
                <w:szCs w:val="20"/>
                <w:lang w:val="en-US" w:eastAsia="pt-BR"/>
              </w:rPr>
              <w:t xml:space="preserve"> de </w:t>
            </w:r>
            <w:proofErr w:type="spellStart"/>
            <w:r w:rsidRPr="007707AF">
              <w:rPr>
                <w:rFonts w:ascii="Calibri" w:eastAsia="Times New Roman" w:hAnsi="Calibri" w:cs="Arial"/>
                <w:b/>
                <w:bCs/>
                <w:color w:val="000000"/>
                <w:sz w:val="20"/>
                <w:szCs w:val="20"/>
                <w:lang w:val="en-US" w:eastAsia="pt-BR"/>
              </w:rPr>
              <w:t>aceitação</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conforme</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referências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mencionadas</w:t>
            </w:r>
            <w:proofErr w:type="spellEnd"/>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E737AC" w14:paraId="68E5A129" w14:textId="77777777" w:rsidTr="009B3906">
        <w:trPr>
          <w:trHeight w:val="1134"/>
          <w:jc w:val="center"/>
        </w:trPr>
        <w:tc>
          <w:tcPr>
            <w:tcW w:w="704" w:type="dxa"/>
            <w:vAlign w:val="center"/>
          </w:tcPr>
          <w:p w14:paraId="259944F2" w14:textId="3BC7A1BC"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364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555B4E77"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w:t>
            </w:r>
          </w:p>
          <w:p w14:paraId="213C034F" w14:textId="77777777" w:rsidR="00D41F87" w:rsidRDefault="00D41F87" w:rsidP="00D41F87">
            <w:pPr>
              <w:jc w:val="both"/>
              <w:rPr>
                <w:rFonts w:ascii="Calibri" w:eastAsia="Times New Roman" w:hAnsi="Calibri" w:cs="Arial"/>
                <w:i/>
                <w:iCs/>
                <w:color w:val="000000"/>
                <w:sz w:val="20"/>
                <w:szCs w:val="20"/>
                <w:lang w:val="en-US"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E737AC"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024F2091"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364A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w:t>
            </w:r>
            <w:proofErr w:type="spellStart"/>
            <w:r w:rsidR="00912122">
              <w:rPr>
                <w:rFonts w:ascii="Calibri" w:eastAsia="Times New Roman" w:hAnsi="Calibri" w:cs="Arial"/>
                <w:b/>
                <w:bCs/>
                <w:color w:val="000000"/>
                <w:sz w:val="20"/>
                <w:szCs w:val="20"/>
                <w:lang w:eastAsia="pt-BR"/>
              </w:rPr>
              <w:t>Subtask</w:t>
            </w:r>
            <w:proofErr w:type="spellEnd"/>
            <w:r w:rsidR="00912122">
              <w:rPr>
                <w:rFonts w:ascii="Calibri" w:eastAsia="Times New Roman" w:hAnsi="Calibri" w:cs="Arial"/>
                <w:b/>
                <w:bCs/>
                <w:color w:val="000000"/>
                <w:sz w:val="20"/>
                <w:szCs w:val="20"/>
                <w:lang w:eastAsia="pt-BR"/>
              </w:rPr>
              <w:t xml:space="preserve">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2F18AF4A"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364A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proofErr w:type="gramStart"/>
            <w:r w:rsidRPr="00467314">
              <w:rPr>
                <w:rFonts w:ascii="Calibri" w:eastAsia="Times New Roman" w:hAnsi="Calibri" w:cs="Arial"/>
                <w:b/>
                <w:bCs/>
                <w:color w:val="000000"/>
                <w:sz w:val="20"/>
                <w:szCs w:val="20"/>
                <w:lang w:eastAsia="pt-BR"/>
              </w:rPr>
              <w:lastRenderedPageBreak/>
              <w:t>(  )</w:t>
            </w:r>
            <w:proofErr w:type="gramEnd"/>
            <w:r w:rsidRPr="00467314">
              <w:rPr>
                <w:rFonts w:ascii="Calibri" w:eastAsia="Times New Roman" w:hAnsi="Calibri" w:cs="Arial"/>
                <w:b/>
                <w:bCs/>
                <w:color w:val="000000"/>
                <w:sz w:val="20"/>
                <w:szCs w:val="20"/>
                <w:lang w:eastAsia="pt-BR"/>
              </w:rPr>
              <w:t xml:space="preserve">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proofErr w:type="gramStart"/>
            <w:r w:rsidRPr="00467314">
              <w:rPr>
                <w:rFonts w:ascii="Calibri" w:eastAsia="Times New Roman" w:hAnsi="Calibri" w:cs="Arial"/>
                <w:b/>
                <w:bCs/>
                <w:color w:val="000000"/>
                <w:sz w:val="20"/>
                <w:szCs w:val="20"/>
                <w:lang w:eastAsia="pt-BR"/>
              </w:rPr>
              <w:t>(  )</w:t>
            </w:r>
            <w:proofErr w:type="gramEnd"/>
            <w:r w:rsidRPr="00467314">
              <w:rPr>
                <w:rFonts w:ascii="Calibri" w:eastAsia="Times New Roman" w:hAnsi="Calibri" w:cs="Arial"/>
                <w:b/>
                <w:bCs/>
                <w:color w:val="000000"/>
                <w:sz w:val="20"/>
                <w:szCs w:val="20"/>
                <w:lang w:eastAsia="pt-BR"/>
              </w:rPr>
              <w:t xml:space="preserve">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E737AC" w14:paraId="0298F2E7" w14:textId="77777777" w:rsidTr="009B3906">
        <w:trPr>
          <w:trHeight w:val="1134"/>
          <w:jc w:val="center"/>
        </w:trPr>
        <w:tc>
          <w:tcPr>
            <w:tcW w:w="704" w:type="dxa"/>
            <w:vAlign w:val="center"/>
          </w:tcPr>
          <w:p w14:paraId="67DA18C3" w14:textId="44208C9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364A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 Section “Inspection/Check-03”, Paragraph 1., Step C; Figure </w:t>
            </w:r>
            <w:proofErr w:type="gramStart"/>
            <w:r w:rsidRPr="00BA1A7F">
              <w:rPr>
                <w:rFonts w:ascii="Calibri" w:eastAsia="Times New Roman" w:hAnsi="Calibri" w:cs="Arial"/>
                <w:i/>
                <w:iCs/>
                <w:color w:val="000000"/>
                <w:sz w:val="20"/>
                <w:szCs w:val="20"/>
                <w:lang w:val="en-US" w:eastAsia="pt-BR"/>
              </w:rPr>
              <w:t>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w:t>
            </w:r>
            <w:proofErr w:type="gramEnd"/>
            <w:r w:rsidRPr="00BA1A7F">
              <w:rPr>
                <w:rFonts w:ascii="Calibri" w:eastAsia="Times New Roman" w:hAnsi="Calibri" w:cs="Arial"/>
                <w:i/>
                <w:iCs/>
                <w:color w:val="000000"/>
                <w:sz w:val="20"/>
                <w:szCs w:val="20"/>
                <w:lang w:val="en-US" w:eastAsia="pt-BR"/>
              </w:rPr>
              <w:t xml:space="preserv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E737AC" w14:paraId="7688C8FA" w14:textId="77777777" w:rsidTr="009B3906">
        <w:trPr>
          <w:trHeight w:val="1134"/>
          <w:jc w:val="center"/>
        </w:trPr>
        <w:tc>
          <w:tcPr>
            <w:tcW w:w="704" w:type="dxa"/>
            <w:vAlign w:val="center"/>
          </w:tcPr>
          <w:p w14:paraId="56E1D29B" w14:textId="377D120A" w:rsidR="00B9664A" w:rsidRDefault="00C364A7"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xml:space="preserve">, Section “Inspection/Check-03”, Paragraph 1., Step C; Figure </w:t>
            </w:r>
            <w:proofErr w:type="gramStart"/>
            <w:r w:rsidRPr="00E04AD7">
              <w:rPr>
                <w:rFonts w:ascii="Calibri" w:eastAsia="Times New Roman" w:hAnsi="Calibri" w:cs="Arial"/>
                <w:i/>
                <w:iCs/>
                <w:color w:val="000000"/>
                <w:sz w:val="20"/>
                <w:szCs w:val="20"/>
                <w:lang w:val="en-US" w:eastAsia="pt-BR"/>
              </w:rPr>
              <w:t>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w:t>
            </w:r>
            <w:proofErr w:type="gramEnd"/>
            <w:r w:rsidRPr="00E04AD7">
              <w:rPr>
                <w:rFonts w:ascii="Calibri" w:eastAsia="Times New Roman" w:hAnsi="Calibri" w:cs="Arial"/>
                <w:i/>
                <w:iCs/>
                <w:color w:val="000000"/>
                <w:sz w:val="20"/>
                <w:szCs w:val="20"/>
                <w:lang w:val="en-US" w:eastAsia="pt-BR"/>
              </w:rPr>
              <w:t xml:space="preserv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E737AC" w:rsidRDefault="00B9664A" w:rsidP="00B9664A">
            <w:pPr>
              <w:jc w:val="both"/>
              <w:rPr>
                <w:rFonts w:ascii="Calibri" w:eastAsia="Times New Roman" w:hAnsi="Calibri" w:cs="Arial"/>
                <w:i/>
                <w:iCs/>
                <w:color w:val="000000"/>
                <w:sz w:val="20"/>
                <w:szCs w:val="20"/>
                <w:lang w:val="en-US" w:eastAsia="pt-BR"/>
              </w:rPr>
            </w:pPr>
            <w:r w:rsidRPr="00E737AC">
              <w:rPr>
                <w:rFonts w:ascii="Calibri" w:eastAsia="Times New Roman" w:hAnsi="Calibri" w:cs="Arial"/>
                <w:i/>
                <w:iCs/>
                <w:color w:val="000000"/>
                <w:sz w:val="20"/>
                <w:szCs w:val="20"/>
                <w:lang w:val="en-US" w:eastAsia="pt-BR"/>
              </w:rPr>
              <w:t>(Dimensional measurement report number:)</w:t>
            </w:r>
          </w:p>
          <w:p w14:paraId="76558214" w14:textId="77777777" w:rsidR="00B9664A" w:rsidRPr="00E737AC"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E737AC" w:rsidRDefault="001A30FD" w:rsidP="001A30FD">
            <w:pPr>
              <w:jc w:val="both"/>
              <w:rPr>
                <w:rFonts w:ascii="Calibri" w:eastAsia="Times New Roman" w:hAnsi="Calibri" w:cs="Arial"/>
                <w:b/>
                <w:bCs/>
                <w:color w:val="000000"/>
                <w:sz w:val="20"/>
                <w:szCs w:val="20"/>
                <w:lang w:val="en-US" w:eastAsia="pt-BR"/>
              </w:rPr>
            </w:pPr>
            <w:r w:rsidRPr="00E737AC">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66C901F6"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364A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C, D e </w:t>
            </w:r>
            <w:proofErr w:type="spellStart"/>
            <w:r>
              <w:rPr>
                <w:rFonts w:ascii="Calibri" w:eastAsia="Times New Roman" w:hAnsi="Calibri" w:cs="Arial"/>
                <w:b/>
                <w:bCs/>
                <w:color w:val="000000"/>
                <w:sz w:val="20"/>
                <w:szCs w:val="20"/>
                <w:lang w:eastAsia="pt-BR"/>
              </w:rPr>
              <w:t>E</w:t>
            </w:r>
            <w:proofErr w:type="spellEnd"/>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3A69328D"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364A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44C8D222" w:rsidR="001A30FD" w:rsidRPr="005068AF" w:rsidRDefault="00C364A7" w:rsidP="001A30FD">
            <w:pPr>
              <w:jc w:val="left"/>
              <w:rPr>
                <w:sz w:val="20"/>
                <w:szCs w:val="20"/>
              </w:rPr>
            </w:pPr>
            <w:r>
              <w:rPr>
                <w:rFonts w:ascii="Calibri" w:eastAsia="Times New Roman" w:hAnsi="Calibri" w:cs="Arial"/>
                <w:b/>
                <w:bCs/>
                <w:color w:val="000000"/>
                <w:sz w:val="20"/>
                <w:szCs w:val="20"/>
                <w:lang w:eastAsia="pt-BR"/>
              </w:rPr>
              <w:t>13</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70A"/>
    <w:rsid w:val="00543959"/>
    <w:rsid w:val="00547817"/>
    <w:rsid w:val="00551730"/>
    <w:rsid w:val="0056781A"/>
    <w:rsid w:val="005773C4"/>
    <w:rsid w:val="00581D8F"/>
    <w:rsid w:val="00582965"/>
    <w:rsid w:val="005907B5"/>
    <w:rsid w:val="00593F71"/>
    <w:rsid w:val="005A4ABD"/>
    <w:rsid w:val="005A72B0"/>
    <w:rsid w:val="005B50C9"/>
    <w:rsid w:val="005B72CC"/>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364A7"/>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37AC"/>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70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9458914B68D54CCA8DDC6A6B8FDA3438"/>
        <w:category>
          <w:name w:val="Geral"/>
          <w:gallery w:val="placeholder"/>
        </w:category>
        <w:types>
          <w:type w:val="bbPlcHdr"/>
        </w:types>
        <w:behaviors>
          <w:behavior w:val="content"/>
        </w:behaviors>
        <w:guid w:val="{20F2DE52-F3B8-42D7-87EF-DF168F8392A6}"/>
      </w:docPartPr>
      <w:docPartBody>
        <w:p w:rsidR="00604A08" w:rsidRDefault="00604A08" w:rsidP="00604A08">
          <w:pPr>
            <w:pStyle w:val="9458914B68D54CCA8DDC6A6B8FDA3438"/>
          </w:pPr>
          <w:r>
            <w:rPr>
              <w:rStyle w:val="TextodoEspaoReservado"/>
            </w:rPr>
            <w:t>Escolher um item.</w:t>
          </w:r>
        </w:p>
      </w:docPartBody>
    </w:docPart>
    <w:docPart>
      <w:docPartPr>
        <w:name w:val="857A99C091E44DC5A8F8D2FDF3A05DC9"/>
        <w:category>
          <w:name w:val="Geral"/>
          <w:gallery w:val="placeholder"/>
        </w:category>
        <w:types>
          <w:type w:val="bbPlcHdr"/>
        </w:types>
        <w:behaviors>
          <w:behavior w:val="content"/>
        </w:behaviors>
        <w:guid w:val="{F5238BAB-3DD2-4D57-A294-10D3758D73CF}"/>
      </w:docPartPr>
      <w:docPartBody>
        <w:p w:rsidR="00604A08" w:rsidRDefault="00604A08" w:rsidP="00604A08">
          <w:pPr>
            <w:pStyle w:val="857A99C091E44DC5A8F8D2FDF3A05DC9"/>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04A08"/>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04A08"/>
  </w:style>
  <w:style w:type="paragraph" w:customStyle="1" w:styleId="D6C0BF4F454D46C1A417650A0D21D863">
    <w:name w:val="D6C0BF4F454D46C1A417650A0D21D863"/>
    <w:rsid w:val="00710DAD"/>
  </w:style>
  <w:style w:type="paragraph" w:customStyle="1" w:styleId="8F5E4D6A2CEC45EA878FF4FBE92A8FB9">
    <w:name w:val="8F5E4D6A2CEC45EA878FF4FBE92A8FB9"/>
    <w:rsid w:val="00604A08"/>
  </w:style>
  <w:style w:type="paragraph" w:customStyle="1" w:styleId="0FEA8E8B0E234B6BB1D14DA6DA72C58E">
    <w:name w:val="0FEA8E8B0E234B6BB1D14DA6DA72C58E"/>
    <w:rsid w:val="00604A08"/>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9458914B68D54CCA8DDC6A6B8FDA3438">
    <w:name w:val="9458914B68D54CCA8DDC6A6B8FDA3438"/>
    <w:rsid w:val="00604A08"/>
  </w:style>
  <w:style w:type="paragraph" w:customStyle="1" w:styleId="857A99C091E44DC5A8F8D2FDF3A05DC9">
    <w:name w:val="857A99C091E44DC5A8F8D2FDF3A05DC9"/>
    <w:rsid w:val="00604A08"/>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3085</TotalTime>
  <Pages>7</Pages>
  <Words>2015</Words>
  <Characters>11710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289</cp:revision>
  <cp:lastPrinted>2017-04-19T12:03:00Z</cp:lastPrinted>
  <dcterms:created xsi:type="dcterms:W3CDTF">2024-12-09T18:37:00Z</dcterms:created>
  <dcterms:modified xsi:type="dcterms:W3CDTF">2025-10-13T14:46:00Z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