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22F6704" w:rsidR="00E8763A" w:rsidRPr="00AF3E41" w:rsidRDefault="00C5128E" w:rsidP="00E8763A">
            <w:pPr>
              <w:rPr>
                <w:b/>
                <w:bCs/>
                <w:sz w:val="20"/>
                <w:szCs w:val="20"/>
              </w:rPr>
            </w:pPr>
            <w:r>
              <w:rPr>
                <w:b/>
                <w:bCs/>
                <w:sz w:val="20"/>
                <w:szCs w:val="20"/>
              </w:rPr>
              <w:t>3114448-01</w:t>
            </w:r>
          </w:p>
        </w:tc>
        <w:tc>
          <w:tcPr>
            <w:tcW w:w="2691" w:type="dxa"/>
            <w:gridSpan w:val="3"/>
            <w:tcBorders>
              <w:top w:val="nil"/>
              <w:bottom w:val="single" w:sz="4" w:space="0" w:color="000000" w:themeColor="text1"/>
            </w:tcBorders>
            <w:vAlign w:val="center"/>
          </w:tcPr>
          <w:p w14:paraId="217E279A" w14:textId="7D405BAA" w:rsidR="00E8763A" w:rsidRPr="00691E19" w:rsidRDefault="007C31D7" w:rsidP="00E8763A">
            <w:pPr>
              <w:rPr>
                <w:b/>
                <w:bCs/>
                <w:sz w:val="20"/>
                <w:szCs w:val="20"/>
              </w:rPr>
            </w:pPr>
            <w:r>
              <w:rPr>
                <w:b/>
                <w:bCs/>
                <w:sz w:val="20"/>
                <w:szCs w:val="20"/>
              </w:rPr>
              <w:t>24607</w:t>
            </w:r>
          </w:p>
        </w:tc>
        <w:tc>
          <w:tcPr>
            <w:tcW w:w="2690" w:type="dxa"/>
            <w:gridSpan w:val="2"/>
            <w:tcBorders>
              <w:top w:val="nil"/>
              <w:bottom w:val="single" w:sz="4" w:space="0" w:color="000000" w:themeColor="text1"/>
            </w:tcBorders>
            <w:vAlign w:val="center"/>
          </w:tcPr>
          <w:p w14:paraId="7FC1FC28" w14:textId="00408DA6" w:rsidR="00E8763A" w:rsidRPr="007C31D7" w:rsidRDefault="007C31D7" w:rsidP="00E8763A">
            <w:pPr>
              <w:rPr>
                <w:b/>
                <w:bCs/>
                <w:sz w:val="20"/>
                <w:szCs w:val="20"/>
              </w:rPr>
            </w:pPr>
            <w:r w:rsidRPr="007C31D7">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BB7A0C" w:rsidR="00E8763A" w:rsidRPr="00AF3E41" w:rsidRDefault="007C31D7" w:rsidP="00E8763A">
            <w:pPr>
              <w:rPr>
                <w:b/>
                <w:bCs/>
                <w:sz w:val="20"/>
                <w:szCs w:val="20"/>
              </w:rPr>
            </w:pPr>
            <w:r>
              <w:rPr>
                <w:b/>
                <w:bCs/>
                <w:sz w:val="20"/>
                <w:szCs w:val="20"/>
              </w:rPr>
              <w:t>PCE-AA0009</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C31D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C31D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756EF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8D39C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C31D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DB38D63"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D. (Task </w:t>
            </w:r>
            <w:r w:rsidR="00C5128E">
              <w:rPr>
                <w:rFonts w:ascii="Calibri" w:eastAsia="Times New Roman" w:hAnsi="Calibri" w:cs="Arial"/>
                <w:b/>
                <w:bCs/>
                <w:color w:val="000000"/>
                <w:sz w:val="20"/>
                <w:szCs w:val="20"/>
                <w:lang w:eastAsia="pt-BR"/>
              </w:rPr>
              <w:t>72-41-51</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8C9F51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7C31D7"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A03067F"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7CF318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96F998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A069A6"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7C31D7"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466A08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D4C354F"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9EECF7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128E">
              <w:rPr>
                <w:rFonts w:ascii="Calibri" w:eastAsia="Times New Roman" w:hAnsi="Calibri" w:cs="Arial"/>
                <w:b/>
                <w:bCs/>
                <w:color w:val="000000"/>
                <w:sz w:val="20"/>
                <w:szCs w:val="20"/>
                <w:lang w:eastAsia="pt-BR"/>
              </w:rPr>
              <w:t>72-41-51</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C5128E">
              <w:rPr>
                <w:rFonts w:ascii="Calibri" w:eastAsia="Times New Roman" w:hAnsi="Calibri" w:cs="Arial"/>
                <w:b/>
                <w:bCs/>
                <w:color w:val="000000"/>
                <w:sz w:val="20"/>
                <w:szCs w:val="20"/>
                <w:lang w:eastAsia="pt-BR"/>
              </w:rPr>
              <w:t>72-41-51</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1326A2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val="en-US" w:eastAsia="pt-BR"/>
              </w:rPr>
              <w:t>(  ) Não.</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7C31D7"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859A5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C5128E">
              <w:rPr>
                <w:rFonts w:ascii="Calibri" w:eastAsia="Times New Roman" w:hAnsi="Calibri" w:cs="Arial"/>
                <w:b/>
                <w:bCs/>
                <w:color w:val="000000"/>
                <w:sz w:val="20"/>
                <w:szCs w:val="20"/>
                <w:lang w:eastAsia="pt-BR"/>
              </w:rPr>
              <w:t>72-41-51</w:t>
            </w:r>
            <w:r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BB7EBE"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6CDEA50C"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7C31D7"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E52713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C5128E">
              <w:rPr>
                <w:rFonts w:ascii="Calibri" w:eastAsia="Times New Roman" w:hAnsi="Calibri" w:cs="Arial"/>
                <w:b/>
                <w:bCs/>
                <w:color w:val="000000"/>
                <w:sz w:val="20"/>
                <w:szCs w:val="20"/>
                <w:lang w:eastAsia="pt-BR"/>
              </w:rPr>
              <w:t>72-41-51</w:t>
            </w:r>
            <w:r w:rsidR="00EB40DA"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EB40DA"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37E83FE3"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247F80" w:rsidRDefault="003302B8" w:rsidP="003302B8">
            <w:pPr>
              <w:jc w:val="both"/>
              <w:rPr>
                <w:rFonts w:ascii="Calibri" w:eastAsia="Times New Roman" w:hAnsi="Calibri" w:cs="Arial"/>
                <w:i/>
                <w:iCs/>
                <w:color w:val="000000"/>
                <w:sz w:val="20"/>
                <w:szCs w:val="20"/>
                <w:lang w:val="en-US" w:eastAsia="pt-BR"/>
              </w:rPr>
            </w:pPr>
            <w:r w:rsidRPr="00247F80">
              <w:rPr>
                <w:rFonts w:ascii="Calibri" w:eastAsia="Times New Roman" w:hAnsi="Calibri" w:cs="Arial"/>
                <w:i/>
                <w:iCs/>
                <w:color w:val="000000"/>
                <w:sz w:val="20"/>
                <w:szCs w:val="20"/>
                <w:lang w:val="en-US" w:eastAsia="pt-BR"/>
              </w:rPr>
              <w:t>(Dimensional measurement report number:)</w:t>
            </w:r>
          </w:p>
          <w:p w14:paraId="425698B0" w14:textId="77777777" w:rsidR="00366FDF" w:rsidRPr="00247F80"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247F80" w:rsidRDefault="00BA5820" w:rsidP="00BA5820">
            <w:pPr>
              <w:jc w:val="both"/>
              <w:rPr>
                <w:rFonts w:ascii="Calibri" w:eastAsia="Times New Roman" w:hAnsi="Calibri" w:cs="Arial"/>
                <w:b/>
                <w:bCs/>
                <w:color w:val="000000"/>
                <w:sz w:val="20"/>
                <w:szCs w:val="20"/>
                <w:lang w:val="en-US" w:eastAsia="pt-BR"/>
              </w:rPr>
            </w:pPr>
            <w:r w:rsidRPr="00247F80">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0DC7518" w:rsidR="003302B8" w:rsidRPr="005068AF" w:rsidRDefault="007C31D7"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7CC2"/>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1D7"/>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7CC2"/>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6</Pages>
  <Words>1484</Words>
  <Characters>8651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2025-10-16T18:14:00Z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