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AD215" w14:textId="77777777" w:rsidR="001F4EEA" w:rsidRDefault="001F4EEA"/>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1B290164" w:rsidR="00E8763A" w:rsidRPr="00AF3E41" w:rsidRDefault="00AC1238" w:rsidP="00AF4036">
            <w:pPr>
              <w:rPr>
                <w:b/>
                <w:bCs/>
                <w:sz w:val="20"/>
                <w:szCs w:val="20"/>
              </w:rPr>
            </w:pPr>
            <w:r w:rsidRPr="00AF4036">
              <w:rPr>
                <w:rFonts w:ascii="Aptos Narrow" w:hAnsi="Aptos Narrow"/>
                <w:b/>
                <w:bCs/>
                <w:color w:val="000000"/>
              </w:rPr>
              <w:t>3033914</w:t>
            </w:r>
          </w:p>
        </w:tc>
        <w:tc>
          <w:tcPr>
            <w:tcW w:w="2691" w:type="dxa"/>
            <w:gridSpan w:val="3"/>
            <w:tcBorders>
              <w:top w:val="nil"/>
              <w:bottom w:val="single" w:sz="4" w:space="0" w:color="000000" w:themeColor="text1"/>
            </w:tcBorders>
            <w:vAlign w:val="center"/>
          </w:tcPr>
          <w:p w14:paraId="217E279A" w14:textId="2EBB6A7B" w:rsidR="00E8763A" w:rsidRPr="00691E19" w:rsidRDefault="00B701C9" w:rsidP="00E8763A">
            <w:pPr>
              <w:rPr>
                <w:b/>
                <w:bCs/>
                <w:sz w:val="20"/>
                <w:szCs w:val="20"/>
              </w:rPr>
            </w:pPr>
            <w:r w:rsidRPr="00B701C9">
              <w:rPr>
                <w:b/>
                <w:bCs/>
                <w:sz w:val="20"/>
                <w:szCs w:val="20"/>
              </w:rPr>
              <w:t>38B881</w:t>
            </w:r>
          </w:p>
        </w:tc>
        <w:tc>
          <w:tcPr>
            <w:tcW w:w="2690" w:type="dxa"/>
            <w:gridSpan w:val="2"/>
            <w:tcBorders>
              <w:top w:val="nil"/>
              <w:bottom w:val="single" w:sz="4" w:space="0" w:color="000000" w:themeColor="text1"/>
            </w:tcBorders>
            <w:vAlign w:val="center"/>
          </w:tcPr>
          <w:p w14:paraId="7FC1FC28" w14:textId="26E5EB54" w:rsidR="00E8763A" w:rsidRPr="00B701C9" w:rsidRDefault="00B701C9" w:rsidP="00E8763A">
            <w:pPr>
              <w:rPr>
                <w:b/>
                <w:bCs/>
                <w:sz w:val="20"/>
                <w:szCs w:val="20"/>
              </w:rPr>
            </w:pPr>
            <w:r w:rsidRPr="00B701C9">
              <w:rPr>
                <w:b/>
                <w:bCs/>
                <w:sz w:val="20"/>
                <w:szCs w:val="20"/>
              </w:rPr>
              <w:t>036843</w:t>
            </w:r>
          </w:p>
        </w:tc>
        <w:tc>
          <w:tcPr>
            <w:tcW w:w="2691" w:type="dxa"/>
            <w:gridSpan w:val="2"/>
            <w:tcBorders>
              <w:top w:val="nil"/>
              <w:bottom w:val="single" w:sz="4" w:space="0" w:color="000000" w:themeColor="text1"/>
            </w:tcBorders>
            <w:vAlign w:val="center"/>
          </w:tcPr>
          <w:p w14:paraId="45E61BEA" w14:textId="0D1522FA"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1500</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6F5C87B" w:rsidR="00E8763A" w:rsidRPr="00AF3E41" w:rsidRDefault="00B701C9" w:rsidP="00E8763A">
            <w:pPr>
              <w:rPr>
                <w:b/>
                <w:bCs/>
                <w:sz w:val="20"/>
                <w:szCs w:val="20"/>
              </w:rPr>
            </w:pPr>
            <w:r>
              <w:rPr>
                <w:b/>
                <w:bCs/>
                <w:sz w:val="20"/>
                <w:szCs w:val="20"/>
              </w:rPr>
              <w:t>PCE-AA0009</w:t>
            </w:r>
          </w:p>
        </w:tc>
        <w:tc>
          <w:tcPr>
            <w:tcW w:w="2691" w:type="dxa"/>
            <w:gridSpan w:val="3"/>
            <w:tcBorders>
              <w:top w:val="nil"/>
            </w:tcBorders>
            <w:vAlign w:val="center"/>
          </w:tcPr>
          <w:p w14:paraId="6E590069" w14:textId="1B3B58D8" w:rsidR="00446D80" w:rsidRPr="00446D80" w:rsidRDefault="00AC1238" w:rsidP="00446D80">
            <w:pPr>
              <w:rPr>
                <w:sz w:val="20"/>
                <w:szCs w:val="20"/>
                <w:lang w:val="en-US"/>
              </w:rPr>
            </w:pPr>
            <w:r>
              <w:rPr>
                <w:sz w:val="20"/>
                <w:szCs w:val="20"/>
              </w:rPr>
              <w:t>SECOND</w:t>
            </w:r>
            <w:r w:rsidR="001E0D21" w:rsidRPr="001E0D21">
              <w:rPr>
                <w:sz w:val="20"/>
                <w:szCs w:val="20"/>
              </w:rPr>
              <w:t>-STAGE PT DISK</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5C8A513" w:rsidR="00E8763A" w:rsidRPr="0027369C" w:rsidRDefault="000E48E3"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B701C9"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2CDEAF3"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w:t>
            </w:r>
            <w:r w:rsidR="00446D80" w:rsidRPr="000E48E3">
              <w:rPr>
                <w:rFonts w:ascii="Calibri" w:eastAsia="Times New Roman" w:hAnsi="Calibri" w:cs="Arial"/>
                <w:b/>
                <w:bCs/>
                <w:color w:val="000000"/>
                <w:sz w:val="20"/>
                <w:szCs w:val="20"/>
                <w:lang w:val="en-US" w:eastAsia="pt-BR"/>
              </w:rPr>
              <w:t>Overhaul Manual</w:t>
            </w:r>
            <w:r w:rsidRPr="00320DFC">
              <w:rPr>
                <w:rFonts w:ascii="Calibri" w:eastAsia="Times New Roman" w:hAnsi="Calibri" w:cs="Arial"/>
                <w:b/>
                <w:bCs/>
                <w:color w:val="000000"/>
                <w:sz w:val="20"/>
                <w:szCs w:val="20"/>
                <w:lang w:val="en-US" w:eastAsia="pt-BR"/>
              </w:rPr>
              <w:t>_</w:t>
            </w:r>
            <w:r w:rsidR="00446D80" w:rsidRPr="000E48E3">
              <w:rPr>
                <w:rFonts w:ascii="Calibri" w:eastAsia="Times New Roman" w:hAnsi="Calibri" w:cs="Arial"/>
                <w:b/>
                <w:bCs/>
                <w:color w:val="000000"/>
                <w:sz w:val="20"/>
                <w:szCs w:val="20"/>
                <w:lang w:val="en-US" w:eastAsia="pt-BR"/>
              </w:rPr>
              <w:t>3034623</w:t>
            </w:r>
            <w:r w:rsidRPr="00320DFC">
              <w:rPr>
                <w:rFonts w:ascii="Calibri" w:eastAsia="Times New Roman" w:hAnsi="Calibri" w:cs="Arial"/>
                <w:b/>
                <w:bCs/>
                <w:color w:val="000000"/>
                <w:sz w:val="20"/>
                <w:szCs w:val="20"/>
                <w:lang w:val="en-US" w:eastAsia="pt-BR"/>
              </w:rPr>
              <w:t xml:space="preserve"> _ Rev. </w:t>
            </w:r>
            <w:r w:rsidR="00A91970" w:rsidRPr="00320DFC">
              <w:rPr>
                <w:rFonts w:ascii="Calibri" w:eastAsia="Times New Roman" w:hAnsi="Calibri" w:cs="Arial"/>
                <w:b/>
                <w:bCs/>
                <w:color w:val="000000"/>
                <w:sz w:val="20"/>
                <w:szCs w:val="20"/>
                <w:lang w:val="en-US" w:eastAsia="pt-BR"/>
              </w:rPr>
              <w:t>4</w:t>
            </w:r>
            <w:r w:rsidR="00446D80">
              <w:rPr>
                <w:rFonts w:ascii="Calibri" w:eastAsia="Times New Roman" w:hAnsi="Calibri" w:cs="Arial"/>
                <w:b/>
                <w:bCs/>
                <w:color w:val="000000"/>
                <w:sz w:val="20"/>
                <w:szCs w:val="20"/>
                <w:lang w:val="en-US" w:eastAsia="pt-BR"/>
              </w:rPr>
              <w:t>2</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446D80">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w:t>
            </w:r>
            <w:r w:rsidR="00446D80">
              <w:rPr>
                <w:rFonts w:ascii="Calibri" w:eastAsia="Times New Roman" w:hAnsi="Calibri" w:cs="Arial"/>
                <w:b/>
                <w:bCs/>
                <w:color w:val="000000"/>
                <w:sz w:val="20"/>
                <w:szCs w:val="20"/>
                <w:lang w:val="en-US" w:eastAsia="pt-BR"/>
              </w:rPr>
              <w:t>io</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446D80">
              <w:rPr>
                <w:rFonts w:ascii="Calibri" w:eastAsia="Times New Roman" w:hAnsi="Calibri" w:cs="Arial"/>
                <w:b/>
                <w:bCs/>
                <w:color w:val="000000"/>
                <w:sz w:val="20"/>
                <w:szCs w:val="20"/>
                <w:lang w:val="en-US" w:eastAsia="pt-BR"/>
              </w:rPr>
              <w:t>4</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A94BAC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446D80" w:rsidRPr="00446D80">
              <w:rPr>
                <w:rFonts w:ascii="Calibri" w:eastAsia="Times New Roman" w:hAnsi="Calibri" w:cs="Arial"/>
                <w:i/>
                <w:iCs/>
                <w:color w:val="000000"/>
                <w:sz w:val="20"/>
                <w:szCs w:val="20"/>
                <w:lang w:val="en-US" w:eastAsia="pt-BR"/>
              </w:rPr>
              <w:t>Overhaul Manual_3034623 _ Rev. 42, 13 Ma</w:t>
            </w:r>
            <w:r w:rsidR="00446D80">
              <w:rPr>
                <w:rFonts w:ascii="Calibri" w:eastAsia="Times New Roman" w:hAnsi="Calibri" w:cs="Arial"/>
                <w:i/>
                <w:iCs/>
                <w:color w:val="000000"/>
                <w:sz w:val="20"/>
                <w:szCs w:val="20"/>
                <w:lang w:val="en-US" w:eastAsia="pt-BR"/>
              </w:rPr>
              <w:t>y</w:t>
            </w:r>
            <w:r w:rsidR="00446D80" w:rsidRPr="00446D80">
              <w:rPr>
                <w:rFonts w:ascii="Calibri" w:eastAsia="Times New Roman" w:hAnsi="Calibri" w:cs="Arial"/>
                <w:i/>
                <w:iCs/>
                <w:color w:val="000000"/>
                <w:sz w:val="20"/>
                <w:szCs w:val="20"/>
                <w:lang w:val="en-US" w:eastAsia="pt-BR"/>
              </w:rPr>
              <w:t xml:space="preserve"> 2024.</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5F68F3" w:rsidRPr="00B701C9" w14:paraId="54F592C5" w14:textId="77777777" w:rsidTr="009B3906">
        <w:trPr>
          <w:trHeight w:val="1134"/>
          <w:jc w:val="center"/>
        </w:trPr>
        <w:tc>
          <w:tcPr>
            <w:tcW w:w="704" w:type="dxa"/>
            <w:vAlign w:val="center"/>
          </w:tcPr>
          <w:p w14:paraId="2E45E018" w14:textId="3485A49E"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C275B">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0302FE9DAB8D4C90B6846E4A5D02A6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200D7357"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991604"/>
            <w:placeholder>
              <w:docPart w:val="72A308515375463486619B24F46A924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5E2589C6" w:rsidR="005F68F3" w:rsidRPr="00E344F4" w:rsidRDefault="005F68F3" w:rsidP="005F68F3">
                <w:pPr>
                  <w:rPr>
                    <w:rFonts w:ascii="Calibri" w:eastAsia="Times New Roman" w:hAnsi="Calibri" w:cs="Arial"/>
                    <w:bCs/>
                    <w:i/>
                    <w:color w:val="000000"/>
                    <w:sz w:val="18"/>
                    <w:szCs w:val="18"/>
                    <w:lang w:val="en-US" w:eastAsia="pt-BR"/>
                  </w:rPr>
                </w:pPr>
                <w:r w:rsidRPr="00E344F4">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4D8DA13" w14:textId="77777777" w:rsidR="005F68F3" w:rsidRPr="00E344F4" w:rsidRDefault="005F68F3" w:rsidP="005F68F3">
            <w:pPr>
              <w:jc w:val="both"/>
              <w:rPr>
                <w:rFonts w:ascii="Calibri" w:eastAsia="Times New Roman" w:hAnsi="Calibri" w:cs="Arial"/>
                <w:b/>
                <w:bCs/>
                <w:color w:val="000000"/>
                <w:sz w:val="20"/>
                <w:szCs w:val="20"/>
                <w:lang w:eastAsia="pt-BR"/>
              </w:rPr>
            </w:pPr>
          </w:p>
          <w:p w14:paraId="463B7E94" w14:textId="24279C76" w:rsidR="005F68F3" w:rsidRPr="00E344F4" w:rsidRDefault="005F68F3" w:rsidP="005F68F3">
            <w:pPr>
              <w:jc w:val="both"/>
              <w:rPr>
                <w:rFonts w:ascii="Calibri" w:eastAsia="Times New Roman" w:hAnsi="Calibri" w:cs="Arial"/>
                <w:b/>
                <w:bCs/>
                <w:color w:val="000000"/>
                <w:sz w:val="20"/>
                <w:szCs w:val="20"/>
                <w:lang w:eastAsia="pt-BR"/>
              </w:rPr>
            </w:pPr>
            <w:r w:rsidRPr="00E344F4">
              <w:rPr>
                <w:rFonts w:ascii="Calibri" w:eastAsia="Times New Roman" w:hAnsi="Calibri" w:cs="Arial"/>
                <w:b/>
                <w:bCs/>
                <w:color w:val="000000"/>
                <w:sz w:val="20"/>
                <w:szCs w:val="20"/>
                <w:lang w:eastAsia="pt-BR"/>
              </w:rPr>
              <w:t>Realizar a pesagem e identificação de cada Blade</w:t>
            </w:r>
            <w:r>
              <w:rPr>
                <w:rFonts w:ascii="Calibri" w:eastAsia="Times New Roman" w:hAnsi="Calibri" w:cs="Arial"/>
                <w:b/>
                <w:bCs/>
                <w:color w:val="000000"/>
                <w:sz w:val="20"/>
                <w:szCs w:val="20"/>
                <w:lang w:eastAsia="pt-BR"/>
              </w:rPr>
              <w:t xml:space="preserve"> do </w:t>
            </w:r>
            <w:r w:rsidR="00316716">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º Estágio de</w:t>
            </w:r>
            <w:r w:rsidRPr="00E344F4">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PT </w:t>
            </w:r>
            <w:r w:rsidRPr="00E344F4">
              <w:rPr>
                <w:rFonts w:ascii="Calibri" w:eastAsia="Times New Roman" w:hAnsi="Calibri" w:cs="Arial"/>
                <w:b/>
                <w:bCs/>
                <w:color w:val="000000"/>
                <w:sz w:val="20"/>
                <w:szCs w:val="20"/>
                <w:lang w:eastAsia="pt-BR"/>
              </w:rPr>
              <w:t>conforme Overhaul Manual 3034623, ATA 72-50-10, Seção “Subassembly-</w:t>
            </w:r>
            <w:r w:rsidR="009137DB">
              <w:rPr>
                <w:rFonts w:ascii="Calibri" w:eastAsia="Times New Roman" w:hAnsi="Calibri" w:cs="Arial"/>
                <w:b/>
                <w:bCs/>
                <w:color w:val="000000"/>
                <w:sz w:val="20"/>
                <w:szCs w:val="20"/>
                <w:lang w:eastAsia="pt-BR"/>
              </w:rPr>
              <w:t>1</w:t>
            </w:r>
            <w:r w:rsidRPr="00E344F4">
              <w:rPr>
                <w:rFonts w:ascii="Calibri" w:eastAsia="Times New Roman" w:hAnsi="Calibri" w:cs="Arial"/>
                <w:b/>
                <w:bCs/>
                <w:color w:val="000000"/>
                <w:sz w:val="20"/>
                <w:szCs w:val="20"/>
                <w:lang w:eastAsia="pt-BR"/>
              </w:rPr>
              <w:t xml:space="preserve">”, Parágrafo </w:t>
            </w:r>
            <w:r w:rsidR="00316716">
              <w:rPr>
                <w:rFonts w:ascii="Calibri" w:eastAsia="Times New Roman" w:hAnsi="Calibri" w:cs="Arial"/>
                <w:b/>
                <w:bCs/>
                <w:color w:val="000000"/>
                <w:sz w:val="20"/>
                <w:szCs w:val="20"/>
                <w:lang w:eastAsia="pt-BR"/>
              </w:rPr>
              <w:t>7</w:t>
            </w:r>
            <w:r w:rsidRPr="00E344F4">
              <w:rPr>
                <w:rFonts w:ascii="Calibri" w:eastAsia="Times New Roman" w:hAnsi="Calibri" w:cs="Arial"/>
                <w:b/>
                <w:bCs/>
                <w:color w:val="000000"/>
                <w:sz w:val="20"/>
                <w:szCs w:val="20"/>
                <w:lang w:eastAsia="pt-BR"/>
              </w:rPr>
              <w:t>., Etapa A.</w:t>
            </w:r>
            <w:r>
              <w:rPr>
                <w:rFonts w:ascii="Calibri" w:eastAsia="Times New Roman" w:hAnsi="Calibri" w:cs="Arial"/>
                <w:b/>
                <w:bCs/>
                <w:color w:val="000000"/>
                <w:sz w:val="20"/>
                <w:szCs w:val="20"/>
                <w:lang w:eastAsia="pt-BR"/>
              </w:rPr>
              <w:t xml:space="preserve"> </w:t>
            </w:r>
            <w:r w:rsidRPr="00E344F4">
              <w:rPr>
                <w:rFonts w:ascii="Calibri" w:eastAsia="Times New Roman" w:hAnsi="Calibri" w:cs="Arial"/>
                <w:b/>
                <w:bCs/>
                <w:color w:val="000000"/>
                <w:sz w:val="20"/>
                <w:szCs w:val="20"/>
                <w:lang w:eastAsia="pt-BR"/>
              </w:rPr>
              <w:t xml:space="preserve">(Preparatory Steps): </w:t>
            </w:r>
          </w:p>
          <w:p w14:paraId="384EA5F8" w14:textId="2E333D38" w:rsidR="005F68F3" w:rsidRPr="00DF7393" w:rsidRDefault="005F68F3" w:rsidP="005F68F3">
            <w:pPr>
              <w:jc w:val="both"/>
              <w:rPr>
                <w:rFonts w:ascii="Calibri" w:eastAsia="Times New Roman" w:hAnsi="Calibri" w:cs="Arial"/>
                <w:i/>
                <w:iCs/>
                <w:color w:val="000000"/>
                <w:sz w:val="20"/>
                <w:szCs w:val="20"/>
                <w:lang w:val="en-US" w:eastAsia="pt-BR"/>
              </w:rPr>
            </w:pPr>
            <w:r w:rsidRPr="00DF7393">
              <w:rPr>
                <w:rFonts w:ascii="Calibri" w:eastAsia="Times New Roman" w:hAnsi="Calibri" w:cs="Arial"/>
                <w:i/>
                <w:iCs/>
                <w:color w:val="000000"/>
                <w:sz w:val="20"/>
                <w:szCs w:val="20"/>
                <w:lang w:val="en-US" w:eastAsia="pt-BR"/>
              </w:rPr>
              <w:t>(</w:t>
            </w:r>
            <w:r w:rsidR="00DF7393" w:rsidRPr="00DF7393">
              <w:rPr>
                <w:rFonts w:ascii="Calibri" w:eastAsia="Times New Roman" w:hAnsi="Calibri" w:cs="Arial"/>
                <w:i/>
                <w:iCs/>
                <w:color w:val="000000"/>
                <w:sz w:val="20"/>
                <w:szCs w:val="20"/>
                <w:lang w:val="en-US" w:eastAsia="pt-BR"/>
              </w:rPr>
              <w:t xml:space="preserve">Perform the weighing and identification of each </w:t>
            </w:r>
            <w:r w:rsidR="00483F1B">
              <w:rPr>
                <w:rFonts w:ascii="Calibri" w:eastAsia="Times New Roman" w:hAnsi="Calibri" w:cs="Arial"/>
                <w:i/>
                <w:iCs/>
                <w:color w:val="000000"/>
                <w:sz w:val="20"/>
                <w:szCs w:val="20"/>
                <w:lang w:val="en-US" w:eastAsia="pt-BR"/>
              </w:rPr>
              <w:t>2</w:t>
            </w:r>
            <w:r w:rsidR="00DF7393" w:rsidRPr="00DF7393">
              <w:rPr>
                <w:rFonts w:ascii="Calibri" w:eastAsia="Times New Roman" w:hAnsi="Calibri" w:cs="Arial"/>
                <w:i/>
                <w:iCs/>
                <w:color w:val="000000"/>
                <w:sz w:val="20"/>
                <w:szCs w:val="20"/>
                <w:lang w:val="en-US" w:eastAsia="pt-BR"/>
              </w:rPr>
              <w:t>st Stage PT Blade in accordance with Overhaul Manual 3034623, ATA 72-50-10, Section “Subassembly-</w:t>
            </w:r>
            <w:r w:rsidR="009137DB">
              <w:rPr>
                <w:rFonts w:ascii="Calibri" w:eastAsia="Times New Roman" w:hAnsi="Calibri" w:cs="Arial"/>
                <w:i/>
                <w:iCs/>
                <w:color w:val="000000"/>
                <w:sz w:val="20"/>
                <w:szCs w:val="20"/>
                <w:lang w:val="en-US" w:eastAsia="pt-BR"/>
              </w:rPr>
              <w:t>1</w:t>
            </w:r>
            <w:r w:rsidR="00DF7393" w:rsidRPr="00DF7393">
              <w:rPr>
                <w:rFonts w:ascii="Calibri" w:eastAsia="Times New Roman" w:hAnsi="Calibri" w:cs="Arial"/>
                <w:i/>
                <w:iCs/>
                <w:color w:val="000000"/>
                <w:sz w:val="20"/>
                <w:szCs w:val="20"/>
                <w:lang w:val="en-US" w:eastAsia="pt-BR"/>
              </w:rPr>
              <w:t xml:space="preserve">”, Paragraph </w:t>
            </w:r>
            <w:r w:rsidR="00483F1B">
              <w:rPr>
                <w:rFonts w:ascii="Calibri" w:eastAsia="Times New Roman" w:hAnsi="Calibri" w:cs="Arial"/>
                <w:i/>
                <w:iCs/>
                <w:color w:val="000000"/>
                <w:sz w:val="20"/>
                <w:szCs w:val="20"/>
                <w:lang w:val="en-US" w:eastAsia="pt-BR"/>
              </w:rPr>
              <w:t>7</w:t>
            </w:r>
            <w:r w:rsidR="00DF7393" w:rsidRPr="00DF7393">
              <w:rPr>
                <w:rFonts w:ascii="Calibri" w:eastAsia="Times New Roman" w:hAnsi="Calibri" w:cs="Arial"/>
                <w:i/>
                <w:iCs/>
                <w:color w:val="000000"/>
                <w:sz w:val="20"/>
                <w:szCs w:val="20"/>
                <w:lang w:val="en-US" w:eastAsia="pt-BR"/>
              </w:rPr>
              <w:t>., Step A. (Preparatory Steps).)</w:t>
            </w:r>
          </w:p>
          <w:p w14:paraId="307D60C1" w14:textId="0E9E9A96" w:rsidR="005F68F3" w:rsidRPr="00E344F4" w:rsidRDefault="005F68F3" w:rsidP="005F68F3">
            <w:pPr>
              <w:jc w:val="both"/>
              <w:rPr>
                <w:rFonts w:ascii="Calibri" w:eastAsia="Times New Roman" w:hAnsi="Calibri" w:cs="Arial"/>
                <w:i/>
                <w:iCs/>
                <w:color w:val="000000"/>
                <w:sz w:val="20"/>
                <w:szCs w:val="20"/>
                <w:lang w:val="en-US" w:eastAsia="pt-BR"/>
              </w:rPr>
            </w:pPr>
            <w:r w:rsidRPr="00E344F4">
              <w:rPr>
                <w:rFonts w:ascii="Calibri" w:eastAsia="Times New Roman" w:hAnsi="Calibri" w:cs="Arial"/>
                <w:b/>
                <w:bCs/>
                <w:color w:val="000000"/>
                <w:sz w:val="20"/>
                <w:szCs w:val="20"/>
                <w:lang w:val="en-US" w:eastAsia="pt-BR"/>
              </w:rPr>
              <w:t xml:space="preserve"> </w:t>
            </w:r>
          </w:p>
        </w:tc>
      </w:tr>
      <w:tr w:rsidR="005F68F3" w:rsidRPr="005F68F3" w14:paraId="3AC14294" w14:textId="77777777" w:rsidTr="009B3906">
        <w:trPr>
          <w:trHeight w:val="1134"/>
          <w:jc w:val="center"/>
        </w:trPr>
        <w:tc>
          <w:tcPr>
            <w:tcW w:w="704" w:type="dxa"/>
            <w:vAlign w:val="center"/>
          </w:tcPr>
          <w:p w14:paraId="22B60D82" w14:textId="23BAA39D"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C275B">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27687821"/>
            <w:placeholder>
              <w:docPart w:val="AF86FC7FA83A4652ADF6E2BB1666373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D30F99C" w14:textId="5F29FB9E"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6783756"/>
            <w:placeholder>
              <w:docPart w:val="88F1B47E6E3B4433B2ADAC2626AE022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E4B728" w14:textId="306EA62B" w:rsidR="005F68F3" w:rsidRPr="000D688C" w:rsidRDefault="005F68F3" w:rsidP="005F68F3">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INSTALAR PALHETAS / INSTALL BLADES</w:t>
                </w:r>
              </w:p>
            </w:tc>
          </w:sdtContent>
        </w:sdt>
        <w:tc>
          <w:tcPr>
            <w:tcW w:w="5182" w:type="dxa"/>
            <w:gridSpan w:val="3"/>
            <w:vAlign w:val="center"/>
          </w:tcPr>
          <w:p w14:paraId="31DD160B" w14:textId="77777777" w:rsidR="005F68F3" w:rsidRPr="000D688C" w:rsidRDefault="005F68F3" w:rsidP="005F68F3">
            <w:pPr>
              <w:jc w:val="both"/>
              <w:rPr>
                <w:rFonts w:ascii="Calibri" w:eastAsia="Times New Roman" w:hAnsi="Calibri" w:cs="Arial"/>
                <w:b/>
                <w:bCs/>
                <w:color w:val="000000"/>
                <w:sz w:val="20"/>
                <w:szCs w:val="20"/>
                <w:lang w:eastAsia="pt-BR"/>
              </w:rPr>
            </w:pPr>
          </w:p>
          <w:p w14:paraId="16BE4CE7" w14:textId="24E22F30" w:rsidR="005F68F3" w:rsidRPr="00DF7393" w:rsidRDefault="005F68F3" w:rsidP="005F68F3">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Realizar a instalação das</w:t>
            </w:r>
            <w:r>
              <w:rPr>
                <w:rFonts w:ascii="Calibri" w:eastAsia="Times New Roman" w:hAnsi="Calibri" w:cs="Arial"/>
                <w:b/>
                <w:bCs/>
                <w:color w:val="000000"/>
                <w:sz w:val="20"/>
                <w:szCs w:val="20"/>
                <w:lang w:eastAsia="pt-BR"/>
              </w:rPr>
              <w:t xml:space="preserve"> </w:t>
            </w:r>
            <w:r w:rsidRPr="000D688C">
              <w:rPr>
                <w:rFonts w:ascii="Calibri" w:eastAsia="Times New Roman" w:hAnsi="Calibri" w:cs="Arial"/>
                <w:b/>
                <w:bCs/>
                <w:color w:val="000000"/>
                <w:sz w:val="20"/>
                <w:szCs w:val="20"/>
                <w:lang w:eastAsia="pt-BR"/>
              </w:rPr>
              <w:t>Blades</w:t>
            </w:r>
            <w:r>
              <w:rPr>
                <w:rFonts w:ascii="Calibri" w:eastAsia="Times New Roman" w:hAnsi="Calibri" w:cs="Arial"/>
                <w:b/>
                <w:bCs/>
                <w:color w:val="000000"/>
                <w:sz w:val="20"/>
                <w:szCs w:val="20"/>
                <w:lang w:eastAsia="pt-BR"/>
              </w:rPr>
              <w:t xml:space="preserve"> do </w:t>
            </w:r>
            <w:r w:rsidR="00483F1B">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º Estágio de</w:t>
            </w:r>
            <w:r w:rsidRPr="00E344F4">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PT</w:t>
            </w:r>
            <w:r w:rsidRPr="000D688C">
              <w:rPr>
                <w:rFonts w:ascii="Calibri" w:eastAsia="Times New Roman" w:hAnsi="Calibri" w:cs="Arial"/>
                <w:b/>
                <w:bCs/>
                <w:color w:val="000000"/>
                <w:sz w:val="20"/>
                <w:szCs w:val="20"/>
                <w:lang w:eastAsia="pt-BR"/>
              </w:rPr>
              <w:t xml:space="preserve"> conforme Overhaul Manual 3034623, ATA 72-50-10, Seção “Subassembly-</w:t>
            </w:r>
            <w:r w:rsidR="009137DB">
              <w:rPr>
                <w:rFonts w:ascii="Calibri" w:eastAsia="Times New Roman" w:hAnsi="Calibri" w:cs="Arial"/>
                <w:b/>
                <w:bCs/>
                <w:color w:val="000000"/>
                <w:sz w:val="20"/>
                <w:szCs w:val="20"/>
                <w:lang w:eastAsia="pt-BR"/>
              </w:rPr>
              <w:t>1</w:t>
            </w:r>
            <w:r w:rsidRPr="000D688C">
              <w:rPr>
                <w:rFonts w:ascii="Calibri" w:eastAsia="Times New Roman" w:hAnsi="Calibri" w:cs="Arial"/>
                <w:b/>
                <w:bCs/>
                <w:color w:val="000000"/>
                <w:sz w:val="20"/>
                <w:szCs w:val="20"/>
                <w:lang w:eastAsia="pt-BR"/>
              </w:rPr>
              <w:t xml:space="preserve">”, Parágrafo </w:t>
            </w:r>
            <w:r w:rsidR="00483F1B">
              <w:rPr>
                <w:rFonts w:ascii="Calibri" w:eastAsia="Times New Roman" w:hAnsi="Calibri" w:cs="Arial"/>
                <w:b/>
                <w:bCs/>
                <w:color w:val="000000"/>
                <w:sz w:val="20"/>
                <w:szCs w:val="20"/>
                <w:lang w:eastAsia="pt-BR"/>
              </w:rPr>
              <w:t>7</w:t>
            </w:r>
            <w:r w:rsidRPr="000D688C">
              <w:rPr>
                <w:rFonts w:ascii="Calibri" w:eastAsia="Times New Roman" w:hAnsi="Calibri" w:cs="Arial"/>
                <w:b/>
                <w:bCs/>
                <w:color w:val="000000"/>
                <w:sz w:val="20"/>
                <w:szCs w:val="20"/>
                <w:lang w:eastAsia="pt-BR"/>
              </w:rPr>
              <w:t>., Etapa B., Figura 5</w:t>
            </w:r>
            <w:r>
              <w:rPr>
                <w:rFonts w:ascii="Calibri" w:eastAsia="Times New Roman" w:hAnsi="Calibri" w:cs="Arial"/>
                <w:b/>
                <w:bCs/>
                <w:color w:val="000000"/>
                <w:sz w:val="20"/>
                <w:szCs w:val="20"/>
                <w:lang w:eastAsia="pt-BR"/>
              </w:rPr>
              <w:t>0</w:t>
            </w:r>
            <w:r w:rsidR="00483F1B">
              <w:rPr>
                <w:rFonts w:ascii="Calibri" w:eastAsia="Times New Roman" w:hAnsi="Calibri" w:cs="Arial"/>
                <w:b/>
                <w:bCs/>
                <w:color w:val="000000"/>
                <w:sz w:val="20"/>
                <w:szCs w:val="20"/>
                <w:lang w:eastAsia="pt-BR"/>
              </w:rPr>
              <w:t>8</w:t>
            </w:r>
            <w:r w:rsidRPr="000D688C">
              <w:rPr>
                <w:rFonts w:ascii="Calibri" w:eastAsia="Times New Roman" w:hAnsi="Calibri" w:cs="Arial"/>
                <w:b/>
                <w:bCs/>
                <w:color w:val="000000"/>
                <w:sz w:val="20"/>
                <w:szCs w:val="20"/>
                <w:lang w:eastAsia="pt-BR"/>
              </w:rPr>
              <w:t xml:space="preserve"> (Blade </w:t>
            </w:r>
            <w:r w:rsidRPr="00DF7393">
              <w:rPr>
                <w:rFonts w:ascii="Calibri" w:eastAsia="Times New Roman" w:hAnsi="Calibri" w:cs="Arial"/>
                <w:b/>
                <w:bCs/>
                <w:color w:val="000000"/>
                <w:sz w:val="20"/>
                <w:szCs w:val="20"/>
                <w:lang w:eastAsia="pt-BR"/>
              </w:rPr>
              <w:t xml:space="preserve">Installation): </w:t>
            </w:r>
          </w:p>
          <w:p w14:paraId="4EAC7782" w14:textId="18D5099F" w:rsidR="005F68F3" w:rsidRPr="00DF7393" w:rsidRDefault="005F68F3" w:rsidP="005F68F3">
            <w:pPr>
              <w:jc w:val="both"/>
              <w:rPr>
                <w:rFonts w:ascii="Calibri" w:eastAsia="Times New Roman" w:hAnsi="Calibri" w:cs="Arial"/>
                <w:i/>
                <w:iCs/>
                <w:color w:val="000000"/>
                <w:sz w:val="20"/>
                <w:szCs w:val="20"/>
                <w:lang w:val="en-US" w:eastAsia="pt-BR"/>
              </w:rPr>
            </w:pPr>
            <w:r w:rsidRPr="00DF7393">
              <w:rPr>
                <w:rFonts w:ascii="Calibri" w:eastAsia="Times New Roman" w:hAnsi="Calibri" w:cs="Arial"/>
                <w:i/>
                <w:iCs/>
                <w:color w:val="000000"/>
                <w:sz w:val="20"/>
                <w:szCs w:val="20"/>
                <w:lang w:val="en-US" w:eastAsia="pt-BR"/>
              </w:rPr>
              <w:lastRenderedPageBreak/>
              <w:t>(</w:t>
            </w:r>
            <w:r w:rsidR="00DF7393" w:rsidRPr="00DF7393">
              <w:rPr>
                <w:rFonts w:ascii="Calibri" w:eastAsia="Times New Roman" w:hAnsi="Calibri" w:cs="Arial"/>
                <w:i/>
                <w:iCs/>
                <w:color w:val="000000"/>
                <w:sz w:val="20"/>
                <w:szCs w:val="20"/>
                <w:lang w:val="en-US" w:eastAsia="pt-BR"/>
              </w:rPr>
              <w:t xml:space="preserve">Install the </w:t>
            </w:r>
            <w:r w:rsidR="00483F1B">
              <w:rPr>
                <w:rFonts w:ascii="Calibri" w:eastAsia="Times New Roman" w:hAnsi="Calibri" w:cs="Arial"/>
                <w:i/>
                <w:iCs/>
                <w:color w:val="000000"/>
                <w:sz w:val="20"/>
                <w:szCs w:val="20"/>
                <w:lang w:val="en-US" w:eastAsia="pt-BR"/>
              </w:rPr>
              <w:t>2</w:t>
            </w:r>
            <w:r w:rsidR="00DF7393" w:rsidRPr="00DF7393">
              <w:rPr>
                <w:rFonts w:ascii="Calibri" w:eastAsia="Times New Roman" w:hAnsi="Calibri" w:cs="Arial"/>
                <w:i/>
                <w:iCs/>
                <w:color w:val="000000"/>
                <w:sz w:val="20"/>
                <w:szCs w:val="20"/>
                <w:lang w:val="en-US" w:eastAsia="pt-BR"/>
              </w:rPr>
              <w:t>st Stage PT Blades in accordance with Overhaul Manual 3034623, ATA 72-50-10, Section “Subassembly-</w:t>
            </w:r>
            <w:r w:rsidR="009137DB">
              <w:rPr>
                <w:rFonts w:ascii="Calibri" w:eastAsia="Times New Roman" w:hAnsi="Calibri" w:cs="Arial"/>
                <w:i/>
                <w:iCs/>
                <w:color w:val="000000"/>
                <w:sz w:val="20"/>
                <w:szCs w:val="20"/>
                <w:lang w:val="en-US" w:eastAsia="pt-BR"/>
              </w:rPr>
              <w:t>1</w:t>
            </w:r>
            <w:r w:rsidR="00DF7393" w:rsidRPr="00DF7393">
              <w:rPr>
                <w:rFonts w:ascii="Calibri" w:eastAsia="Times New Roman" w:hAnsi="Calibri" w:cs="Arial"/>
                <w:i/>
                <w:iCs/>
                <w:color w:val="000000"/>
                <w:sz w:val="20"/>
                <w:szCs w:val="20"/>
                <w:lang w:val="en-US" w:eastAsia="pt-BR"/>
              </w:rPr>
              <w:t xml:space="preserve">”, Paragraph </w:t>
            </w:r>
            <w:r w:rsidR="00483F1B">
              <w:rPr>
                <w:rFonts w:ascii="Calibri" w:eastAsia="Times New Roman" w:hAnsi="Calibri" w:cs="Arial"/>
                <w:i/>
                <w:iCs/>
                <w:color w:val="000000"/>
                <w:sz w:val="20"/>
                <w:szCs w:val="20"/>
                <w:lang w:val="en-US" w:eastAsia="pt-BR"/>
              </w:rPr>
              <w:t>7</w:t>
            </w:r>
            <w:r w:rsidR="00DF7393" w:rsidRPr="00DF7393">
              <w:rPr>
                <w:rFonts w:ascii="Calibri" w:eastAsia="Times New Roman" w:hAnsi="Calibri" w:cs="Arial"/>
                <w:i/>
                <w:iCs/>
                <w:color w:val="000000"/>
                <w:sz w:val="20"/>
                <w:szCs w:val="20"/>
                <w:lang w:val="en-US" w:eastAsia="pt-BR"/>
              </w:rPr>
              <w:t>., Step B., Figure 50</w:t>
            </w:r>
            <w:r w:rsidR="00483F1B">
              <w:rPr>
                <w:rFonts w:ascii="Calibri" w:eastAsia="Times New Roman" w:hAnsi="Calibri" w:cs="Arial"/>
                <w:i/>
                <w:iCs/>
                <w:color w:val="000000"/>
                <w:sz w:val="20"/>
                <w:szCs w:val="20"/>
                <w:lang w:val="en-US" w:eastAsia="pt-BR"/>
              </w:rPr>
              <w:t>8</w:t>
            </w:r>
            <w:r w:rsidR="00DF7393" w:rsidRPr="00DF7393">
              <w:rPr>
                <w:rFonts w:ascii="Calibri" w:eastAsia="Times New Roman" w:hAnsi="Calibri" w:cs="Arial"/>
                <w:i/>
                <w:iCs/>
                <w:color w:val="000000"/>
                <w:sz w:val="20"/>
                <w:szCs w:val="20"/>
                <w:lang w:val="en-US" w:eastAsia="pt-BR"/>
              </w:rPr>
              <w:t xml:space="preserve"> (Blade Installation).)</w:t>
            </w:r>
          </w:p>
          <w:p w14:paraId="30B83E1B" w14:textId="77777777" w:rsidR="001A6DCD" w:rsidRDefault="001A6DCD" w:rsidP="005F68F3">
            <w:pPr>
              <w:jc w:val="both"/>
              <w:rPr>
                <w:rFonts w:ascii="Calibri" w:eastAsia="Times New Roman" w:hAnsi="Calibri" w:cs="Arial"/>
                <w:i/>
                <w:iCs/>
                <w:color w:val="000000"/>
                <w:sz w:val="20"/>
                <w:szCs w:val="20"/>
                <w:lang w:val="en-US" w:eastAsia="pt-BR"/>
              </w:rPr>
            </w:pPr>
          </w:p>
          <w:p w14:paraId="0177CC7D" w14:textId="0558CF1B" w:rsidR="001A6DCD" w:rsidRPr="00DD10CC" w:rsidRDefault="001A6DCD" w:rsidP="001A6DCD">
            <w:pPr>
              <w:jc w:val="both"/>
              <w:rPr>
                <w:rFonts w:ascii="Calibri" w:eastAsia="Times New Roman" w:hAnsi="Calibri" w:cs="Arial"/>
                <w:b/>
                <w:bCs/>
                <w:color w:val="000000"/>
                <w:sz w:val="20"/>
                <w:szCs w:val="20"/>
                <w:lang w:eastAsia="pt-BR"/>
              </w:rPr>
            </w:pPr>
            <w:r w:rsidRPr="00DD10CC">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B – (5)</w:t>
            </w:r>
            <w:r w:rsidRPr="00DD10CC">
              <w:rPr>
                <w:rFonts w:ascii="Calibri" w:eastAsia="Times New Roman" w:hAnsi="Calibri" w:cs="Arial"/>
                <w:b/>
                <w:bCs/>
                <w:color w:val="000000"/>
                <w:sz w:val="20"/>
                <w:szCs w:val="20"/>
                <w:lang w:eastAsia="pt-BR"/>
              </w:rPr>
              <w:t>)</w:t>
            </w:r>
          </w:p>
          <w:p w14:paraId="6BEC78E7" w14:textId="143BE100" w:rsidR="001A6DCD" w:rsidRPr="00E17007" w:rsidRDefault="001A6DCD" w:rsidP="001A6DCD">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B-(5))</w:t>
            </w:r>
          </w:p>
          <w:p w14:paraId="24F88A9E" w14:textId="77777777" w:rsidR="005F68F3" w:rsidRPr="001A6DCD" w:rsidRDefault="005F68F3" w:rsidP="005F68F3">
            <w:pPr>
              <w:jc w:val="both"/>
              <w:rPr>
                <w:rFonts w:ascii="Calibri" w:eastAsia="Times New Roman" w:hAnsi="Calibri" w:cs="Arial"/>
                <w:i/>
                <w:iCs/>
                <w:color w:val="000000"/>
                <w:sz w:val="20"/>
                <w:szCs w:val="20"/>
                <w:lang w:eastAsia="pt-BR"/>
              </w:rPr>
            </w:pPr>
          </w:p>
          <w:p w14:paraId="57F122F1" w14:textId="77777777" w:rsidR="001A6DCD" w:rsidRDefault="001A6DCD" w:rsidP="001A6DCD">
            <w:pPr>
              <w:jc w:val="both"/>
              <w:rPr>
                <w:rFonts w:ascii="Calibri" w:eastAsia="Times New Roman" w:hAnsi="Calibri" w:cs="Arial"/>
                <w:b/>
                <w:bCs/>
                <w:color w:val="000000"/>
                <w:sz w:val="20"/>
                <w:szCs w:val="20"/>
                <w:lang w:eastAsia="pt-BR"/>
              </w:rPr>
            </w:pPr>
            <w:r w:rsidRPr="001A6DCD">
              <w:rPr>
                <w:rFonts w:ascii="Calibri" w:eastAsia="Times New Roman" w:hAnsi="Calibri" w:cs="Arial"/>
                <w:b/>
                <w:bCs/>
                <w:color w:val="000000"/>
                <w:sz w:val="20"/>
                <w:szCs w:val="20"/>
                <w:lang w:eastAsia="pt-BR"/>
              </w:rPr>
              <w:t>Qual foi o sentido de instalação das blades?</w:t>
            </w:r>
          </w:p>
          <w:p w14:paraId="3054B874" w14:textId="715B7789" w:rsidR="001A6DCD" w:rsidRPr="00DF7393" w:rsidRDefault="001A6DCD" w:rsidP="001A6DCD">
            <w:pPr>
              <w:jc w:val="both"/>
              <w:rPr>
                <w:rFonts w:ascii="Calibri" w:eastAsia="Times New Roman" w:hAnsi="Calibri" w:cs="Arial"/>
                <w:i/>
                <w:iCs/>
                <w:color w:val="000000"/>
                <w:sz w:val="20"/>
                <w:szCs w:val="20"/>
                <w:lang w:val="en-US" w:eastAsia="pt-BR"/>
              </w:rPr>
            </w:pPr>
            <w:r w:rsidRPr="00DF7393">
              <w:rPr>
                <w:rFonts w:ascii="Calibri" w:eastAsia="Times New Roman" w:hAnsi="Calibri" w:cs="Arial"/>
                <w:i/>
                <w:iCs/>
                <w:color w:val="000000"/>
                <w:sz w:val="20"/>
                <w:szCs w:val="20"/>
                <w:lang w:val="en-US" w:eastAsia="pt-BR"/>
              </w:rPr>
              <w:t>(</w:t>
            </w:r>
            <w:r w:rsidR="00DF7393" w:rsidRPr="00DF7393">
              <w:rPr>
                <w:rFonts w:ascii="Calibri" w:eastAsia="Times New Roman" w:hAnsi="Calibri" w:cs="Arial"/>
                <w:i/>
                <w:iCs/>
                <w:color w:val="000000"/>
                <w:sz w:val="20"/>
                <w:szCs w:val="20"/>
                <w:lang w:val="en-US" w:eastAsia="pt-BR"/>
              </w:rPr>
              <w:t>What was the installation direction of the blades?)</w:t>
            </w:r>
          </w:p>
          <w:p w14:paraId="3D350E96" w14:textId="77777777" w:rsidR="001A6DCD" w:rsidRPr="00DF7393" w:rsidRDefault="001A6DCD" w:rsidP="001A6DCD">
            <w:pPr>
              <w:jc w:val="both"/>
              <w:rPr>
                <w:rFonts w:ascii="Calibri" w:eastAsia="Times New Roman" w:hAnsi="Calibri" w:cs="Arial"/>
                <w:b/>
                <w:bCs/>
                <w:color w:val="000000"/>
                <w:sz w:val="20"/>
                <w:szCs w:val="20"/>
                <w:lang w:val="en-US" w:eastAsia="pt-BR"/>
              </w:rPr>
            </w:pPr>
            <w:r w:rsidRPr="00DF7393">
              <w:rPr>
                <w:rFonts w:ascii="Calibri" w:eastAsia="Times New Roman" w:hAnsi="Calibri" w:cs="Arial"/>
                <w:b/>
                <w:bCs/>
                <w:color w:val="000000"/>
                <w:sz w:val="20"/>
                <w:szCs w:val="20"/>
                <w:lang w:val="en-US" w:eastAsia="pt-BR"/>
              </w:rPr>
              <w:t xml:space="preserve"> </w:t>
            </w:r>
          </w:p>
          <w:p w14:paraId="45DA8B78" w14:textId="71277CAA" w:rsidR="005F68F3" w:rsidRPr="00434AFA" w:rsidRDefault="001A6DCD" w:rsidP="005F68F3">
            <w:pPr>
              <w:jc w:val="both"/>
              <w:rPr>
                <w:rFonts w:ascii="Calibri" w:eastAsia="Times New Roman" w:hAnsi="Calibri" w:cs="Arial"/>
                <w:b/>
                <w:bCs/>
                <w:color w:val="000000"/>
                <w:sz w:val="20"/>
                <w:szCs w:val="20"/>
                <w:lang w:eastAsia="pt-BR"/>
              </w:rPr>
            </w:pPr>
            <w:r w:rsidRPr="00DF7393">
              <w:rPr>
                <w:rFonts w:ascii="Calibri" w:eastAsia="Times New Roman" w:hAnsi="Calibri" w:cs="Arial"/>
                <w:b/>
                <w:bCs/>
                <w:color w:val="000000"/>
                <w:sz w:val="20"/>
                <w:szCs w:val="20"/>
                <w:lang w:val="en-US" w:eastAsia="pt-BR"/>
              </w:rPr>
              <w:t xml:space="preserve"> </w:t>
            </w:r>
            <w:r w:rsidR="005F68F3" w:rsidRPr="00434AFA">
              <w:rPr>
                <w:rFonts w:ascii="Calibri" w:eastAsia="Times New Roman" w:hAnsi="Calibri" w:cs="Arial"/>
                <w:b/>
                <w:bCs/>
                <w:color w:val="000000"/>
                <w:sz w:val="20"/>
                <w:szCs w:val="20"/>
                <w:lang w:eastAsia="pt-BR"/>
              </w:rPr>
              <w:t xml:space="preserve">( ) Sentido Horário </w:t>
            </w:r>
          </w:p>
          <w:p w14:paraId="6C2565D0" w14:textId="623954D2" w:rsidR="005F68F3" w:rsidRPr="00191626" w:rsidRDefault="005F68F3" w:rsidP="005F68F3">
            <w:pPr>
              <w:jc w:val="both"/>
              <w:rPr>
                <w:rFonts w:ascii="Calibri" w:eastAsia="Times New Roman" w:hAnsi="Calibri" w:cs="Arial"/>
                <w:i/>
                <w:iCs/>
                <w:color w:val="000000"/>
                <w:sz w:val="20"/>
                <w:szCs w:val="20"/>
                <w:lang w:eastAsia="pt-BR"/>
              </w:rPr>
            </w:pPr>
            <w:r w:rsidRPr="00DF7393">
              <w:rPr>
                <w:rFonts w:ascii="Calibri" w:eastAsia="Times New Roman" w:hAnsi="Calibri" w:cs="Arial"/>
                <w:i/>
                <w:iCs/>
                <w:color w:val="000000"/>
                <w:sz w:val="20"/>
                <w:szCs w:val="20"/>
                <w:lang w:eastAsia="pt-BR"/>
              </w:rPr>
              <w:t>(</w:t>
            </w:r>
            <w:r w:rsidR="00DF7393" w:rsidRPr="00DF7393">
              <w:rPr>
                <w:rFonts w:ascii="Calibri" w:eastAsia="Times New Roman" w:hAnsi="Calibri" w:cs="Arial"/>
                <w:i/>
                <w:iCs/>
                <w:color w:val="000000"/>
                <w:sz w:val="20"/>
                <w:szCs w:val="20"/>
                <w:lang w:eastAsia="pt-BR"/>
              </w:rPr>
              <w:t>Clockwise direction.</w:t>
            </w:r>
            <w:r w:rsidRPr="00DF7393">
              <w:rPr>
                <w:rFonts w:ascii="Calibri" w:eastAsia="Times New Roman" w:hAnsi="Calibri" w:cs="Arial"/>
                <w:i/>
                <w:iCs/>
                <w:color w:val="000000"/>
                <w:sz w:val="20"/>
                <w:szCs w:val="20"/>
                <w:lang w:eastAsia="pt-BR"/>
              </w:rPr>
              <w:t>)</w:t>
            </w:r>
            <w:r w:rsidRPr="00191626">
              <w:rPr>
                <w:rFonts w:ascii="Calibri" w:eastAsia="Times New Roman" w:hAnsi="Calibri" w:cs="Arial"/>
                <w:i/>
                <w:iCs/>
                <w:color w:val="000000"/>
                <w:sz w:val="20"/>
                <w:szCs w:val="20"/>
                <w:lang w:eastAsia="pt-BR"/>
              </w:rPr>
              <w:t xml:space="preserve"> </w:t>
            </w:r>
          </w:p>
          <w:p w14:paraId="71BFD9FD" w14:textId="77777777" w:rsidR="005F68F3" w:rsidRPr="00191626"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p w14:paraId="681AC1CF" w14:textId="4CD8359C" w:rsidR="005F68F3" w:rsidRPr="00DF7393" w:rsidRDefault="005F68F3" w:rsidP="005F68F3">
            <w:pPr>
              <w:jc w:val="both"/>
              <w:rPr>
                <w:rFonts w:ascii="Calibri" w:eastAsia="Times New Roman" w:hAnsi="Calibri" w:cs="Arial"/>
                <w:b/>
                <w:bCs/>
                <w:color w:val="000000"/>
                <w:sz w:val="20"/>
                <w:szCs w:val="20"/>
                <w:lang w:eastAsia="pt-BR"/>
              </w:rPr>
            </w:pPr>
            <w:r w:rsidRPr="00DF7393">
              <w:rPr>
                <w:rFonts w:ascii="Calibri" w:eastAsia="Times New Roman" w:hAnsi="Calibri" w:cs="Arial"/>
                <w:b/>
                <w:bCs/>
                <w:color w:val="000000"/>
                <w:sz w:val="20"/>
                <w:szCs w:val="20"/>
                <w:lang w:eastAsia="pt-BR"/>
              </w:rPr>
              <w:t xml:space="preserve">( ) Sentido Anti-Horário </w:t>
            </w:r>
          </w:p>
          <w:p w14:paraId="658A08A0" w14:textId="7D2FA31F" w:rsidR="005F68F3" w:rsidRPr="00191626" w:rsidRDefault="005F68F3" w:rsidP="005F68F3">
            <w:pPr>
              <w:jc w:val="both"/>
              <w:rPr>
                <w:rFonts w:ascii="Calibri" w:eastAsia="Times New Roman" w:hAnsi="Calibri" w:cs="Arial"/>
                <w:i/>
                <w:iCs/>
                <w:color w:val="000000"/>
                <w:sz w:val="20"/>
                <w:szCs w:val="20"/>
                <w:lang w:eastAsia="pt-BR"/>
              </w:rPr>
            </w:pPr>
            <w:r w:rsidRPr="00DF7393">
              <w:rPr>
                <w:rFonts w:ascii="Calibri" w:eastAsia="Times New Roman" w:hAnsi="Calibri" w:cs="Arial"/>
                <w:i/>
                <w:iCs/>
                <w:color w:val="000000"/>
                <w:sz w:val="20"/>
                <w:szCs w:val="20"/>
                <w:lang w:eastAsia="pt-BR"/>
              </w:rPr>
              <w:t>(</w:t>
            </w:r>
            <w:r w:rsidR="00DF7393" w:rsidRPr="00DF7393">
              <w:rPr>
                <w:rFonts w:ascii="Calibri" w:eastAsia="Times New Roman" w:hAnsi="Calibri" w:cs="Arial"/>
                <w:i/>
                <w:iCs/>
                <w:color w:val="000000"/>
                <w:sz w:val="20"/>
                <w:szCs w:val="20"/>
                <w:lang w:eastAsia="pt-BR"/>
              </w:rPr>
              <w:t>Counterclockwise Direction)</w:t>
            </w:r>
          </w:p>
          <w:p w14:paraId="53533912" w14:textId="1D8D76DE" w:rsidR="005F68F3" w:rsidRPr="005F68F3"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tc>
      </w:tr>
      <w:tr w:rsidR="005F68F3" w:rsidRPr="00434AFA" w14:paraId="1579FD3B" w14:textId="77777777" w:rsidTr="009B3906">
        <w:trPr>
          <w:trHeight w:val="1134"/>
          <w:jc w:val="center"/>
        </w:trPr>
        <w:tc>
          <w:tcPr>
            <w:tcW w:w="704" w:type="dxa"/>
            <w:vAlign w:val="center"/>
          </w:tcPr>
          <w:p w14:paraId="3D74B2AA" w14:textId="4FF6DB88" w:rsidR="005F68F3" w:rsidRPr="00434AFA" w:rsidRDefault="005F68F3" w:rsidP="005F68F3">
            <w:pPr>
              <w:rPr>
                <w:rFonts w:ascii="Calibri" w:eastAsia="Times New Roman" w:hAnsi="Calibri" w:cs="Arial"/>
                <w:b/>
                <w:bCs/>
                <w:color w:val="000000"/>
                <w:sz w:val="20"/>
                <w:szCs w:val="20"/>
                <w:lang w:val="en-US" w:eastAsia="pt-BR"/>
              </w:rPr>
            </w:pPr>
            <w:r w:rsidRPr="00434AFA">
              <w:rPr>
                <w:rFonts w:ascii="Calibri" w:eastAsia="Times New Roman" w:hAnsi="Calibri" w:cs="Arial"/>
                <w:b/>
                <w:bCs/>
                <w:color w:val="000000"/>
                <w:sz w:val="20"/>
                <w:szCs w:val="20"/>
                <w:lang w:val="en-US" w:eastAsia="pt-BR"/>
              </w:rPr>
              <w:lastRenderedPageBreak/>
              <w:t>0</w:t>
            </w:r>
            <w:r w:rsidR="007C275B">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740177951"/>
            <w:placeholder>
              <w:docPart w:val="8A80AAF04809462FAE6B6C5FBEB197A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0F6F3DB" w14:textId="7690095C" w:rsidR="005F68F3" w:rsidRPr="00434AFA" w:rsidRDefault="005F68F3" w:rsidP="005F68F3">
                <w:pPr>
                  <w:rPr>
                    <w:rFonts w:ascii="Calibri" w:eastAsia="Times New Roman" w:hAnsi="Calibri" w:cs="Arial"/>
                    <w:b/>
                    <w:bCs/>
                    <w:color w:val="000000"/>
                    <w:sz w:val="20"/>
                    <w:szCs w:val="20"/>
                    <w:lang w:val="en-US" w:eastAsia="pt-BR"/>
                  </w:rPr>
                </w:pPr>
                <w:r w:rsidRPr="00434AFA">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477177241"/>
            <w:placeholder>
              <w:docPart w:val="156A1D1C966D4B06B47CEBED92626FF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F5F911" w14:textId="466E0AFC" w:rsidR="005F68F3" w:rsidRPr="00434AFA" w:rsidRDefault="005F68F3" w:rsidP="005F68F3">
                <w:pPr>
                  <w:rPr>
                    <w:rFonts w:ascii="Calibri" w:eastAsia="Times New Roman" w:hAnsi="Calibri" w:cs="Arial"/>
                    <w:bCs/>
                    <w:i/>
                    <w:color w:val="000000"/>
                    <w:sz w:val="18"/>
                    <w:szCs w:val="18"/>
                    <w:lang w:val="en-US" w:eastAsia="pt-BR"/>
                  </w:rPr>
                </w:pPr>
                <w:r w:rsidRPr="00434AFA">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7B7677FF" w14:textId="77777777" w:rsidR="005F68F3" w:rsidRPr="000D688C" w:rsidRDefault="005F68F3" w:rsidP="005F68F3">
            <w:pPr>
              <w:jc w:val="both"/>
              <w:rPr>
                <w:rFonts w:ascii="Calibri" w:eastAsia="Times New Roman" w:hAnsi="Calibri" w:cs="Arial"/>
                <w:b/>
                <w:bCs/>
                <w:color w:val="000000"/>
                <w:sz w:val="20"/>
                <w:szCs w:val="20"/>
                <w:lang w:eastAsia="pt-BR"/>
              </w:rPr>
            </w:pPr>
          </w:p>
          <w:p w14:paraId="3EB501F9" w14:textId="1BFD0C7F" w:rsidR="005F68F3" w:rsidRPr="00B90EF3" w:rsidRDefault="005F68F3" w:rsidP="005F68F3">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a instalação </w:t>
            </w:r>
            <w:r>
              <w:rPr>
                <w:rFonts w:ascii="Calibri" w:eastAsia="Times New Roman" w:hAnsi="Calibri" w:cs="Arial"/>
                <w:b/>
                <w:bCs/>
                <w:color w:val="000000"/>
                <w:sz w:val="20"/>
                <w:szCs w:val="20"/>
                <w:lang w:eastAsia="pt-BR"/>
              </w:rPr>
              <w:t xml:space="preserve">dos rebites </w:t>
            </w:r>
            <w:r w:rsidRPr="000D688C">
              <w:rPr>
                <w:rFonts w:ascii="Calibri" w:eastAsia="Times New Roman" w:hAnsi="Calibri" w:cs="Arial"/>
                <w:b/>
                <w:bCs/>
                <w:color w:val="000000"/>
                <w:sz w:val="20"/>
                <w:szCs w:val="20"/>
                <w:lang w:eastAsia="pt-BR"/>
              </w:rPr>
              <w:t>conforme Overhaul Manual 3034623, ATA 72-50-10, Seção “Subassembly-</w:t>
            </w:r>
            <w:r w:rsidR="009137DB">
              <w:rPr>
                <w:rFonts w:ascii="Calibri" w:eastAsia="Times New Roman" w:hAnsi="Calibri" w:cs="Arial"/>
                <w:b/>
                <w:bCs/>
                <w:color w:val="000000"/>
                <w:sz w:val="20"/>
                <w:szCs w:val="20"/>
                <w:lang w:eastAsia="pt-BR"/>
              </w:rPr>
              <w:t>1</w:t>
            </w:r>
            <w:r w:rsidRPr="000D688C">
              <w:rPr>
                <w:rFonts w:ascii="Calibri" w:eastAsia="Times New Roman" w:hAnsi="Calibri" w:cs="Arial"/>
                <w:b/>
                <w:bCs/>
                <w:color w:val="000000"/>
                <w:sz w:val="20"/>
                <w:szCs w:val="20"/>
                <w:lang w:eastAsia="pt-BR"/>
              </w:rPr>
              <w:t xml:space="preserve">”, Parágrafo </w:t>
            </w:r>
            <w:r w:rsidR="00483F1B">
              <w:rPr>
                <w:rFonts w:ascii="Calibri" w:eastAsia="Times New Roman" w:hAnsi="Calibri" w:cs="Arial"/>
                <w:b/>
                <w:bCs/>
                <w:color w:val="000000"/>
                <w:sz w:val="20"/>
                <w:szCs w:val="20"/>
                <w:lang w:eastAsia="pt-BR"/>
              </w:rPr>
              <w:t>7</w:t>
            </w:r>
            <w:r w:rsidRPr="00B90EF3">
              <w:rPr>
                <w:rFonts w:ascii="Calibri" w:eastAsia="Times New Roman" w:hAnsi="Calibri" w:cs="Arial"/>
                <w:b/>
                <w:bCs/>
                <w:color w:val="000000"/>
                <w:sz w:val="20"/>
                <w:szCs w:val="20"/>
                <w:lang w:eastAsia="pt-BR"/>
              </w:rPr>
              <w:t>., Etapa B., Figura 50</w:t>
            </w:r>
            <w:r w:rsidR="00483F1B">
              <w:rPr>
                <w:rFonts w:ascii="Calibri" w:eastAsia="Times New Roman" w:hAnsi="Calibri" w:cs="Arial"/>
                <w:b/>
                <w:bCs/>
                <w:color w:val="000000"/>
                <w:sz w:val="20"/>
                <w:szCs w:val="20"/>
                <w:lang w:eastAsia="pt-BR"/>
              </w:rPr>
              <w:t>8</w:t>
            </w:r>
            <w:r w:rsidRPr="00B90EF3">
              <w:rPr>
                <w:rFonts w:ascii="Calibri" w:eastAsia="Times New Roman" w:hAnsi="Calibri" w:cs="Arial"/>
                <w:b/>
                <w:bCs/>
                <w:color w:val="000000"/>
                <w:sz w:val="20"/>
                <w:szCs w:val="20"/>
                <w:lang w:eastAsia="pt-BR"/>
              </w:rPr>
              <w:t xml:space="preserve"> (Blade Installation):  </w:t>
            </w:r>
          </w:p>
          <w:p w14:paraId="41197E4E" w14:textId="4800D832" w:rsidR="005F68F3" w:rsidRPr="00B90EF3" w:rsidRDefault="005F68F3" w:rsidP="005F68F3">
            <w:pPr>
              <w:jc w:val="both"/>
              <w:rPr>
                <w:rFonts w:ascii="Calibri" w:eastAsia="Times New Roman" w:hAnsi="Calibri" w:cs="Arial"/>
                <w:i/>
                <w:iCs/>
                <w:color w:val="000000"/>
                <w:sz w:val="20"/>
                <w:szCs w:val="20"/>
                <w:lang w:val="en-US" w:eastAsia="pt-BR"/>
              </w:rPr>
            </w:pPr>
            <w:r w:rsidRPr="00B90EF3">
              <w:rPr>
                <w:rFonts w:ascii="Calibri" w:eastAsia="Times New Roman" w:hAnsi="Calibri" w:cs="Arial"/>
                <w:i/>
                <w:iCs/>
                <w:color w:val="000000"/>
                <w:sz w:val="20"/>
                <w:szCs w:val="20"/>
                <w:lang w:val="en-US" w:eastAsia="pt-BR"/>
              </w:rPr>
              <w:t>(</w:t>
            </w:r>
            <w:r w:rsidR="00B90EF3" w:rsidRPr="00B90EF3">
              <w:rPr>
                <w:rFonts w:ascii="Calibri" w:eastAsia="Times New Roman" w:hAnsi="Calibri" w:cs="Arial"/>
                <w:i/>
                <w:iCs/>
                <w:color w:val="000000"/>
                <w:sz w:val="20"/>
                <w:szCs w:val="20"/>
                <w:lang w:val="en-US" w:eastAsia="pt-BR"/>
              </w:rPr>
              <w:t>Install the rivets in accordance with Overhaul Manual 3034623, ATA 72-50-10, Section “Subassembly-</w:t>
            </w:r>
            <w:r w:rsidR="009137DB">
              <w:rPr>
                <w:rFonts w:ascii="Calibri" w:eastAsia="Times New Roman" w:hAnsi="Calibri" w:cs="Arial"/>
                <w:i/>
                <w:iCs/>
                <w:color w:val="000000"/>
                <w:sz w:val="20"/>
                <w:szCs w:val="20"/>
                <w:lang w:val="en-US" w:eastAsia="pt-BR"/>
              </w:rPr>
              <w:t>1</w:t>
            </w:r>
            <w:r w:rsidR="00B90EF3" w:rsidRPr="00B90EF3">
              <w:rPr>
                <w:rFonts w:ascii="Calibri" w:eastAsia="Times New Roman" w:hAnsi="Calibri" w:cs="Arial"/>
                <w:i/>
                <w:iCs/>
                <w:color w:val="000000"/>
                <w:sz w:val="20"/>
                <w:szCs w:val="20"/>
                <w:lang w:val="en-US" w:eastAsia="pt-BR"/>
              </w:rPr>
              <w:t xml:space="preserve">”, Paragraph </w:t>
            </w:r>
            <w:r w:rsidR="00483F1B">
              <w:rPr>
                <w:rFonts w:ascii="Calibri" w:eastAsia="Times New Roman" w:hAnsi="Calibri" w:cs="Arial"/>
                <w:i/>
                <w:iCs/>
                <w:color w:val="000000"/>
                <w:sz w:val="20"/>
                <w:szCs w:val="20"/>
                <w:lang w:val="en-US" w:eastAsia="pt-BR"/>
              </w:rPr>
              <w:t>7</w:t>
            </w:r>
            <w:r w:rsidR="00B90EF3" w:rsidRPr="00B90EF3">
              <w:rPr>
                <w:rFonts w:ascii="Calibri" w:eastAsia="Times New Roman" w:hAnsi="Calibri" w:cs="Arial"/>
                <w:i/>
                <w:iCs/>
                <w:color w:val="000000"/>
                <w:sz w:val="20"/>
                <w:szCs w:val="20"/>
                <w:lang w:val="en-US" w:eastAsia="pt-BR"/>
              </w:rPr>
              <w:t>., Step B., Figure 50</w:t>
            </w:r>
            <w:r w:rsidR="00483F1B">
              <w:rPr>
                <w:rFonts w:ascii="Calibri" w:eastAsia="Times New Roman" w:hAnsi="Calibri" w:cs="Arial"/>
                <w:i/>
                <w:iCs/>
                <w:color w:val="000000"/>
                <w:sz w:val="20"/>
                <w:szCs w:val="20"/>
                <w:lang w:val="en-US" w:eastAsia="pt-BR"/>
              </w:rPr>
              <w:t>8</w:t>
            </w:r>
            <w:r w:rsidR="00B90EF3" w:rsidRPr="00B90EF3">
              <w:rPr>
                <w:rFonts w:ascii="Calibri" w:eastAsia="Times New Roman" w:hAnsi="Calibri" w:cs="Arial"/>
                <w:i/>
                <w:iCs/>
                <w:color w:val="000000"/>
                <w:sz w:val="20"/>
                <w:szCs w:val="20"/>
                <w:lang w:val="en-US" w:eastAsia="pt-BR"/>
              </w:rPr>
              <w:t xml:space="preserve"> (Blade Installation).)</w:t>
            </w:r>
          </w:p>
          <w:p w14:paraId="62106C58" w14:textId="77777777" w:rsidR="005F68F3" w:rsidRDefault="005F68F3" w:rsidP="005F68F3">
            <w:pPr>
              <w:jc w:val="both"/>
              <w:rPr>
                <w:rFonts w:ascii="Calibri" w:eastAsia="Times New Roman" w:hAnsi="Calibri" w:cs="Arial"/>
                <w:b/>
                <w:bCs/>
                <w:color w:val="000000"/>
                <w:sz w:val="20"/>
                <w:szCs w:val="20"/>
                <w:lang w:val="en-US" w:eastAsia="pt-BR"/>
              </w:rPr>
            </w:pPr>
          </w:p>
          <w:p w14:paraId="4D2DDEDA" w14:textId="53494EBB" w:rsidR="005F68F3" w:rsidRPr="00A556E3" w:rsidRDefault="005F68F3" w:rsidP="005F68F3">
            <w:pPr>
              <w:jc w:val="both"/>
              <w:rPr>
                <w:rFonts w:ascii="Calibri" w:eastAsia="Times New Roman" w:hAnsi="Calibri" w:cs="Arial"/>
                <w:b/>
                <w:bCs/>
                <w:color w:val="000000"/>
                <w:sz w:val="20"/>
                <w:szCs w:val="20"/>
                <w:lang w:eastAsia="pt-BR"/>
              </w:rPr>
            </w:pPr>
            <w:r w:rsidRPr="00A556E3">
              <w:rPr>
                <w:rFonts w:ascii="Calibri" w:eastAsia="Times New Roman" w:hAnsi="Calibri" w:cs="Arial"/>
                <w:b/>
                <w:bCs/>
                <w:color w:val="000000"/>
                <w:sz w:val="20"/>
                <w:szCs w:val="20"/>
                <w:lang w:eastAsia="pt-BR"/>
              </w:rPr>
              <w:t>(ref. Parágrafo B)</w:t>
            </w:r>
          </w:p>
          <w:p w14:paraId="73CB1D05" w14:textId="3EF9E1D6" w:rsidR="005F68F3" w:rsidRPr="00E17007" w:rsidRDefault="005F68F3" w:rsidP="005F68F3">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B)</w:t>
            </w:r>
          </w:p>
          <w:p w14:paraId="52254220" w14:textId="77777777" w:rsidR="005F68F3" w:rsidRPr="008961AE" w:rsidRDefault="005F68F3" w:rsidP="005F68F3">
            <w:pPr>
              <w:jc w:val="both"/>
              <w:rPr>
                <w:rFonts w:ascii="Calibri" w:eastAsia="Times New Roman" w:hAnsi="Calibri" w:cs="Arial"/>
                <w:b/>
                <w:bCs/>
                <w:color w:val="000000"/>
                <w:sz w:val="20"/>
                <w:szCs w:val="20"/>
                <w:lang w:eastAsia="pt-BR"/>
              </w:rPr>
            </w:pPr>
          </w:p>
          <w:p w14:paraId="7A66A275" w14:textId="797494E7" w:rsidR="005F68F3" w:rsidRDefault="00434AFA" w:rsidP="005F68F3">
            <w:pPr>
              <w:jc w:val="both"/>
              <w:rPr>
                <w:rFonts w:ascii="Calibri" w:eastAsia="Times New Roman" w:hAnsi="Calibri" w:cs="Arial"/>
                <w:b/>
                <w:bCs/>
                <w:color w:val="000000"/>
                <w:sz w:val="20"/>
                <w:szCs w:val="20"/>
                <w:lang w:eastAsia="pt-BR"/>
              </w:rPr>
            </w:pPr>
            <w:r w:rsidRPr="00434AFA">
              <w:rPr>
                <w:rFonts w:ascii="Calibri" w:eastAsia="Times New Roman" w:hAnsi="Calibri" w:cs="Arial"/>
                <w:b/>
                <w:bCs/>
                <w:color w:val="000000"/>
                <w:sz w:val="20"/>
                <w:szCs w:val="20"/>
                <w:lang w:eastAsia="pt-BR"/>
              </w:rPr>
              <w:t>(11) Lubrifique levemente a extremidade aberta de cada rebite de fixação das pás (3) com graxa (PWC04-003) ou graxa (PWC04-005) e insira os rebites no disco, com as cabeças fabricadas voltadas para o lado do bordo de ataque das pás.</w:t>
            </w:r>
          </w:p>
          <w:p w14:paraId="4E7364BB" w14:textId="02CC687A" w:rsidR="005F68F3" w:rsidRDefault="005F68F3" w:rsidP="005F68F3">
            <w:pPr>
              <w:jc w:val="both"/>
              <w:rPr>
                <w:rFonts w:ascii="Calibri" w:eastAsia="Times New Roman" w:hAnsi="Calibri" w:cs="Arial"/>
                <w:i/>
                <w:iCs/>
                <w:color w:val="000000"/>
                <w:sz w:val="20"/>
                <w:szCs w:val="20"/>
                <w:lang w:val="en-US" w:eastAsia="pt-BR"/>
              </w:rPr>
            </w:pPr>
            <w:r w:rsidRPr="00D55214">
              <w:rPr>
                <w:rFonts w:ascii="Calibri" w:eastAsia="Times New Roman" w:hAnsi="Calibri" w:cs="Arial"/>
                <w:i/>
                <w:iCs/>
                <w:color w:val="000000"/>
                <w:sz w:val="20"/>
                <w:szCs w:val="20"/>
                <w:lang w:val="en-US" w:eastAsia="pt-BR"/>
              </w:rPr>
              <w:t>(</w:t>
            </w:r>
            <w:r w:rsidR="00434AFA" w:rsidRPr="00434AFA">
              <w:rPr>
                <w:rFonts w:ascii="Calibri" w:eastAsia="Times New Roman" w:hAnsi="Calibri" w:cs="Arial"/>
                <w:i/>
                <w:iCs/>
                <w:color w:val="000000"/>
                <w:sz w:val="20"/>
                <w:szCs w:val="20"/>
                <w:lang w:val="en-US" w:eastAsia="pt-BR"/>
              </w:rPr>
              <w:t>(11) Lightly lubricate the open end of each blade retaining rivet (3) with grease (PWC04-003) or grease (PWC04-005) and put the rivets into disk with manufactured heads on blade leading edge side</w:t>
            </w:r>
            <w:r w:rsidRPr="00D55214">
              <w:rPr>
                <w:rFonts w:ascii="Calibri" w:eastAsia="Times New Roman" w:hAnsi="Calibri" w:cs="Arial"/>
                <w:i/>
                <w:iCs/>
                <w:color w:val="000000"/>
                <w:sz w:val="20"/>
                <w:szCs w:val="20"/>
                <w:lang w:val="en-US" w:eastAsia="pt-BR"/>
              </w:rPr>
              <w:t>.)</w:t>
            </w:r>
          </w:p>
          <w:p w14:paraId="218B2866" w14:textId="77777777" w:rsidR="005F68F3" w:rsidRDefault="005F68F3" w:rsidP="005F68F3">
            <w:pPr>
              <w:jc w:val="both"/>
              <w:rPr>
                <w:rFonts w:ascii="Calibri" w:eastAsia="Times New Roman" w:hAnsi="Calibri" w:cs="Arial"/>
                <w:i/>
                <w:iCs/>
                <w:color w:val="000000"/>
                <w:sz w:val="20"/>
                <w:szCs w:val="20"/>
                <w:lang w:val="en-US" w:eastAsia="pt-BR"/>
              </w:rPr>
            </w:pPr>
          </w:p>
          <w:p w14:paraId="72998E32" w14:textId="30D87572" w:rsidR="00B90EF3" w:rsidRPr="00434AFA" w:rsidRDefault="00B90EF3" w:rsidP="00B90EF3">
            <w:pPr>
              <w:jc w:val="both"/>
              <w:rPr>
                <w:rFonts w:ascii="Calibri" w:eastAsia="Times New Roman" w:hAnsi="Calibri" w:cs="Arial"/>
                <w:b/>
                <w:bCs/>
                <w:color w:val="000000"/>
                <w:sz w:val="20"/>
                <w:szCs w:val="20"/>
                <w:lang w:eastAsia="pt-BR"/>
              </w:rPr>
            </w:pPr>
            <w:r w:rsidRPr="00434AFA">
              <w:rPr>
                <w:rFonts w:ascii="Calibri" w:eastAsia="Times New Roman" w:hAnsi="Calibri" w:cs="Arial"/>
                <w:b/>
                <w:bCs/>
                <w:color w:val="000000"/>
                <w:sz w:val="20"/>
                <w:szCs w:val="20"/>
                <w:lang w:eastAsia="pt-BR"/>
              </w:rPr>
              <w:t>PWC04-003: Graxa sintética</w:t>
            </w:r>
            <w:r>
              <w:rPr>
                <w:rFonts w:ascii="Calibri" w:eastAsia="Times New Roman" w:hAnsi="Calibri" w:cs="Arial"/>
                <w:b/>
                <w:bCs/>
                <w:color w:val="000000"/>
                <w:sz w:val="20"/>
                <w:szCs w:val="20"/>
                <w:lang w:eastAsia="pt-BR"/>
              </w:rPr>
              <w:t xml:space="preserve"> -</w:t>
            </w:r>
            <w:r w:rsidRPr="00434AFA">
              <w:rPr>
                <w:rFonts w:ascii="Calibri" w:eastAsia="Times New Roman" w:hAnsi="Calibri" w:cs="Arial"/>
                <w:b/>
                <w:bCs/>
                <w:color w:val="000000"/>
                <w:sz w:val="20"/>
                <w:szCs w:val="20"/>
                <w:lang w:eastAsia="pt-BR"/>
              </w:rPr>
              <w:t xml:space="preserve"> (Beacon 325 ou PMC 79671)</w:t>
            </w:r>
            <w:r w:rsidRPr="00434AFA">
              <w:rPr>
                <w:rFonts w:ascii="Calibri" w:eastAsia="Times New Roman" w:hAnsi="Calibri" w:cs="Arial"/>
                <w:b/>
                <w:bCs/>
                <w:color w:val="000000"/>
                <w:sz w:val="20"/>
                <w:szCs w:val="20"/>
                <w:lang w:eastAsia="pt-BR"/>
              </w:rPr>
              <w:br/>
              <w:t>PWC04-005: Graxa para alta pressão</w:t>
            </w:r>
            <w:r>
              <w:rPr>
                <w:rFonts w:ascii="Calibri" w:eastAsia="Times New Roman" w:hAnsi="Calibri" w:cs="Arial"/>
                <w:b/>
                <w:bCs/>
                <w:color w:val="000000"/>
                <w:sz w:val="20"/>
                <w:szCs w:val="20"/>
                <w:lang w:eastAsia="pt-BR"/>
              </w:rPr>
              <w:t xml:space="preserve"> -</w:t>
            </w:r>
            <w:r w:rsidRPr="00434AFA">
              <w:rPr>
                <w:rFonts w:ascii="Calibri" w:eastAsia="Times New Roman" w:hAnsi="Calibri" w:cs="Arial"/>
                <w:b/>
                <w:bCs/>
                <w:color w:val="000000"/>
                <w:sz w:val="20"/>
                <w:szCs w:val="20"/>
                <w:lang w:eastAsia="pt-BR"/>
              </w:rPr>
              <w:t xml:space="preserve"> (Lubriplate 130A ou PMC 79919)</w:t>
            </w:r>
          </w:p>
          <w:p w14:paraId="07F0F666" w14:textId="77777777" w:rsidR="00B90EF3" w:rsidRPr="00B90EF3" w:rsidRDefault="00B90EF3" w:rsidP="00B90EF3">
            <w:pPr>
              <w:jc w:val="both"/>
              <w:rPr>
                <w:rFonts w:ascii="Calibri" w:eastAsia="Times New Roman" w:hAnsi="Calibri" w:cs="Arial"/>
                <w:i/>
                <w:iCs/>
                <w:color w:val="000000"/>
                <w:sz w:val="20"/>
                <w:szCs w:val="20"/>
                <w:lang w:val="en-US" w:eastAsia="pt-BR"/>
              </w:rPr>
            </w:pPr>
            <w:r w:rsidRPr="00B90EF3">
              <w:rPr>
                <w:rFonts w:ascii="Calibri" w:eastAsia="Times New Roman" w:hAnsi="Calibri" w:cs="Arial"/>
                <w:i/>
                <w:iCs/>
                <w:color w:val="000000"/>
                <w:sz w:val="20"/>
                <w:szCs w:val="20"/>
                <w:lang w:val="en-US" w:eastAsia="pt-BR"/>
              </w:rPr>
              <w:t>(PWC04-003: Grease, Synthetic (Beacon 325 or PMC 79671)</w:t>
            </w:r>
          </w:p>
          <w:p w14:paraId="42295FA0" w14:textId="77777777" w:rsidR="00B90EF3" w:rsidRPr="00B90EF3" w:rsidRDefault="00B90EF3" w:rsidP="00B90EF3">
            <w:pPr>
              <w:jc w:val="both"/>
              <w:rPr>
                <w:rFonts w:ascii="Calibri" w:eastAsia="Times New Roman" w:hAnsi="Calibri" w:cs="Arial"/>
                <w:i/>
                <w:iCs/>
                <w:color w:val="000000"/>
                <w:sz w:val="20"/>
                <w:szCs w:val="20"/>
                <w:lang w:val="en-US" w:eastAsia="pt-BR"/>
              </w:rPr>
            </w:pPr>
            <w:r w:rsidRPr="00B90EF3">
              <w:rPr>
                <w:rFonts w:ascii="Calibri" w:eastAsia="Times New Roman" w:hAnsi="Calibri" w:cs="Arial"/>
                <w:i/>
                <w:iCs/>
                <w:color w:val="000000"/>
                <w:sz w:val="20"/>
                <w:szCs w:val="20"/>
                <w:lang w:val="en-US" w:eastAsia="pt-BR"/>
              </w:rPr>
              <w:t>PWC04-005: Grease, Exterior (Extreme) Pressure (Lubriplate 130A or PMC 79919))</w:t>
            </w:r>
          </w:p>
          <w:p w14:paraId="6360D937" w14:textId="4786E6FC" w:rsidR="00B90EF3" w:rsidRPr="00DD10CC" w:rsidRDefault="00B90EF3" w:rsidP="005F68F3">
            <w:pPr>
              <w:jc w:val="both"/>
              <w:rPr>
                <w:rFonts w:ascii="Calibri" w:eastAsia="Times New Roman" w:hAnsi="Calibri" w:cs="Arial"/>
                <w:i/>
                <w:iCs/>
                <w:color w:val="000000"/>
                <w:sz w:val="20"/>
                <w:szCs w:val="20"/>
                <w:lang w:val="en-US" w:eastAsia="pt-BR"/>
              </w:rPr>
            </w:pPr>
          </w:p>
        </w:tc>
      </w:tr>
      <w:tr w:rsidR="005F68F3" w:rsidRPr="00B701C9" w14:paraId="2370CD09" w14:textId="77777777">
        <w:trPr>
          <w:trHeight w:val="1134"/>
          <w:jc w:val="center"/>
        </w:trPr>
        <w:tc>
          <w:tcPr>
            <w:tcW w:w="704" w:type="dxa"/>
            <w:vAlign w:val="center"/>
          </w:tcPr>
          <w:p w14:paraId="2D6215B8" w14:textId="552EC4BE"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C275B">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094932215"/>
            <w:placeholder>
              <w:docPart w:val="1524D1FE64C94FB3A67BCE0DA453E6E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6E7FDCD" w14:textId="7EDCA38A"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738756752"/>
            <w:placeholder>
              <w:docPart w:val="01D17242A24443E7A7DF7BF070EC399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D005FAA" w14:textId="669D1677" w:rsidR="005F68F3" w:rsidRDefault="005F68F3" w:rsidP="005F68F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INSTALAÇÃO EQUIPAMENTO / INSTALL EQUIPMENT</w:t>
                </w:r>
              </w:p>
            </w:tc>
          </w:sdtContent>
        </w:sdt>
        <w:tc>
          <w:tcPr>
            <w:tcW w:w="5182" w:type="dxa"/>
            <w:gridSpan w:val="3"/>
            <w:vAlign w:val="center"/>
          </w:tcPr>
          <w:p w14:paraId="6E1E588F" w14:textId="77777777" w:rsidR="005F68F3" w:rsidRDefault="005F68F3" w:rsidP="005F68F3">
            <w:pPr>
              <w:jc w:val="both"/>
              <w:rPr>
                <w:rFonts w:ascii="Calibri" w:eastAsia="Times New Roman" w:hAnsi="Calibri" w:cs="Arial"/>
                <w:b/>
                <w:bCs/>
                <w:color w:val="000000"/>
                <w:sz w:val="20"/>
                <w:szCs w:val="20"/>
                <w:lang w:eastAsia="pt-BR"/>
              </w:rPr>
            </w:pPr>
          </w:p>
          <w:p w14:paraId="2E763303" w14:textId="37B369F7" w:rsidR="005F68F3" w:rsidRPr="00E344F4" w:rsidRDefault="005F68F3" w:rsidP="005F68F3">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preparação do dispositivo do rebite </w:t>
            </w:r>
            <w:r w:rsidRPr="000D688C">
              <w:rPr>
                <w:rFonts w:ascii="Calibri" w:eastAsia="Times New Roman" w:hAnsi="Calibri" w:cs="Arial"/>
                <w:b/>
                <w:bCs/>
                <w:color w:val="000000"/>
                <w:sz w:val="20"/>
                <w:szCs w:val="20"/>
                <w:lang w:eastAsia="pt-BR"/>
              </w:rPr>
              <w:t>conforme Overhaul Manual 3034623, ATA 72-50-10, Seção “Subassembly-</w:t>
            </w:r>
            <w:r w:rsidR="009137DB">
              <w:rPr>
                <w:rFonts w:ascii="Calibri" w:eastAsia="Times New Roman" w:hAnsi="Calibri" w:cs="Arial"/>
                <w:b/>
                <w:bCs/>
                <w:color w:val="000000"/>
                <w:sz w:val="20"/>
                <w:szCs w:val="20"/>
                <w:lang w:eastAsia="pt-BR"/>
              </w:rPr>
              <w:t>1</w:t>
            </w:r>
            <w:r w:rsidRPr="000D688C">
              <w:rPr>
                <w:rFonts w:ascii="Calibri" w:eastAsia="Times New Roman" w:hAnsi="Calibri" w:cs="Arial"/>
                <w:b/>
                <w:bCs/>
                <w:color w:val="000000"/>
                <w:sz w:val="20"/>
                <w:szCs w:val="20"/>
                <w:lang w:eastAsia="pt-BR"/>
              </w:rPr>
              <w:t xml:space="preserve">”, Parágrafo </w:t>
            </w:r>
            <w:r w:rsidR="00037499">
              <w:rPr>
                <w:rFonts w:ascii="Calibri" w:eastAsia="Times New Roman" w:hAnsi="Calibri" w:cs="Arial"/>
                <w:b/>
                <w:bCs/>
                <w:color w:val="000000"/>
                <w:sz w:val="20"/>
                <w:szCs w:val="20"/>
                <w:lang w:eastAsia="pt-BR"/>
              </w:rPr>
              <w:t>7</w:t>
            </w:r>
            <w:r w:rsidRPr="000D688C">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C</w:t>
            </w:r>
            <w:r w:rsidRPr="000D688C">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w:t>
            </w:r>
            <w:r w:rsidR="00A72DA2">
              <w:rPr>
                <w:rFonts w:ascii="Calibri" w:eastAsia="Times New Roman" w:hAnsi="Calibri" w:cs="Arial"/>
                <w:b/>
                <w:bCs/>
                <w:color w:val="000000"/>
                <w:sz w:val="20"/>
                <w:szCs w:val="20"/>
                <w:lang w:eastAsia="pt-BR"/>
              </w:rPr>
              <w:t>3</w:t>
            </w:r>
            <w:r w:rsidRPr="000D688C">
              <w:rPr>
                <w:rFonts w:ascii="Calibri" w:eastAsia="Times New Roman" w:hAnsi="Calibri" w:cs="Arial"/>
                <w:b/>
                <w:bCs/>
                <w:color w:val="000000"/>
                <w:sz w:val="20"/>
                <w:szCs w:val="20"/>
                <w:lang w:eastAsia="pt-BR"/>
              </w:rPr>
              <w:t xml:space="preserve"> </w:t>
            </w:r>
            <w:r w:rsidRPr="00E344F4">
              <w:rPr>
                <w:rFonts w:ascii="Calibri" w:eastAsia="Times New Roman" w:hAnsi="Calibri" w:cs="Arial"/>
                <w:b/>
                <w:bCs/>
                <w:color w:val="000000"/>
                <w:sz w:val="20"/>
                <w:szCs w:val="20"/>
                <w:lang w:eastAsia="pt-BR"/>
              </w:rPr>
              <w:t>(</w:t>
            </w:r>
            <w:r w:rsidR="00A72DA2" w:rsidRPr="00A72DA2">
              <w:rPr>
                <w:rFonts w:ascii="Calibri" w:eastAsia="Times New Roman" w:hAnsi="Calibri" w:cs="Arial"/>
                <w:b/>
                <w:bCs/>
                <w:color w:val="000000"/>
                <w:sz w:val="20"/>
                <w:szCs w:val="20"/>
                <w:lang w:eastAsia="pt-BR"/>
              </w:rPr>
              <w:t>Preparation of Riveting Fixture - Method A</w:t>
            </w:r>
            <w:r w:rsidRPr="00E344F4">
              <w:rPr>
                <w:rFonts w:ascii="Calibri" w:eastAsia="Times New Roman" w:hAnsi="Calibri" w:cs="Arial"/>
                <w:b/>
                <w:bCs/>
                <w:color w:val="000000"/>
                <w:sz w:val="20"/>
                <w:szCs w:val="20"/>
                <w:lang w:eastAsia="pt-BR"/>
              </w:rPr>
              <w:t xml:space="preserve">):  </w:t>
            </w:r>
          </w:p>
          <w:p w14:paraId="078FBA02" w14:textId="2A44B36C" w:rsidR="005F68F3" w:rsidRPr="00E34673" w:rsidRDefault="005F68F3" w:rsidP="005F68F3">
            <w:pPr>
              <w:jc w:val="both"/>
              <w:rPr>
                <w:rFonts w:ascii="Calibri" w:eastAsia="Times New Roman" w:hAnsi="Calibri" w:cs="Arial"/>
                <w:i/>
                <w:iCs/>
                <w:color w:val="000000"/>
                <w:sz w:val="20"/>
                <w:szCs w:val="20"/>
                <w:lang w:val="en-US" w:eastAsia="pt-BR"/>
              </w:rPr>
            </w:pPr>
            <w:r w:rsidRPr="00E344F4">
              <w:rPr>
                <w:rFonts w:ascii="Calibri" w:eastAsia="Times New Roman" w:hAnsi="Calibri" w:cs="Arial"/>
                <w:i/>
                <w:iCs/>
                <w:color w:val="000000"/>
                <w:sz w:val="20"/>
                <w:szCs w:val="20"/>
                <w:lang w:val="en-US" w:eastAsia="pt-BR"/>
              </w:rPr>
              <w:t>(</w:t>
            </w:r>
            <w:r w:rsidR="00E34673" w:rsidRPr="00E34673">
              <w:rPr>
                <w:rFonts w:ascii="Calibri" w:eastAsia="Times New Roman" w:hAnsi="Calibri" w:cs="Arial"/>
                <w:i/>
                <w:iCs/>
                <w:color w:val="000000"/>
                <w:sz w:val="20"/>
                <w:szCs w:val="20"/>
                <w:lang w:val="en-US" w:eastAsia="pt-BR"/>
              </w:rPr>
              <w:t>Prepare the riveting fixture in accordance with Overhaul Manual 3034623, ATA 72-50-10, Section “Subassembly-</w:t>
            </w:r>
            <w:r w:rsidR="009137DB">
              <w:rPr>
                <w:rFonts w:ascii="Calibri" w:eastAsia="Times New Roman" w:hAnsi="Calibri" w:cs="Arial"/>
                <w:i/>
                <w:iCs/>
                <w:color w:val="000000"/>
                <w:sz w:val="20"/>
                <w:szCs w:val="20"/>
                <w:lang w:val="en-US" w:eastAsia="pt-BR"/>
              </w:rPr>
              <w:t>1</w:t>
            </w:r>
            <w:r w:rsidR="00E34673" w:rsidRPr="00E34673">
              <w:rPr>
                <w:rFonts w:ascii="Calibri" w:eastAsia="Times New Roman" w:hAnsi="Calibri" w:cs="Arial"/>
                <w:i/>
                <w:iCs/>
                <w:color w:val="000000"/>
                <w:sz w:val="20"/>
                <w:szCs w:val="20"/>
                <w:lang w:val="en-US" w:eastAsia="pt-BR"/>
              </w:rPr>
              <w:t xml:space="preserve">”, Paragraph </w:t>
            </w:r>
            <w:r w:rsidR="00037499">
              <w:rPr>
                <w:rFonts w:ascii="Calibri" w:eastAsia="Times New Roman" w:hAnsi="Calibri" w:cs="Arial"/>
                <w:i/>
                <w:iCs/>
                <w:color w:val="000000"/>
                <w:sz w:val="20"/>
                <w:szCs w:val="20"/>
                <w:lang w:val="en-US" w:eastAsia="pt-BR"/>
              </w:rPr>
              <w:t>7</w:t>
            </w:r>
            <w:r w:rsidR="00E34673" w:rsidRPr="00E34673">
              <w:rPr>
                <w:rFonts w:ascii="Calibri" w:eastAsia="Times New Roman" w:hAnsi="Calibri" w:cs="Arial"/>
                <w:i/>
                <w:iCs/>
                <w:color w:val="000000"/>
                <w:sz w:val="20"/>
                <w:szCs w:val="20"/>
                <w:lang w:val="en-US" w:eastAsia="pt-BR"/>
              </w:rPr>
              <w:t>., Step C., Figure 503 (Preparation of Riveting Fixture - Method A).</w:t>
            </w:r>
            <w:r w:rsidR="00E34673">
              <w:rPr>
                <w:rFonts w:ascii="Calibri" w:eastAsia="Times New Roman" w:hAnsi="Calibri" w:cs="Arial"/>
                <w:i/>
                <w:iCs/>
                <w:color w:val="000000"/>
                <w:sz w:val="20"/>
                <w:szCs w:val="20"/>
                <w:lang w:val="en-US" w:eastAsia="pt-BR"/>
              </w:rPr>
              <w:t>)</w:t>
            </w:r>
          </w:p>
          <w:p w14:paraId="1E646ADE" w14:textId="77777777" w:rsidR="005F68F3" w:rsidRPr="00E344F4" w:rsidRDefault="005F68F3" w:rsidP="005F68F3">
            <w:pPr>
              <w:jc w:val="both"/>
              <w:rPr>
                <w:rFonts w:ascii="Calibri" w:eastAsia="Times New Roman" w:hAnsi="Calibri" w:cs="Arial"/>
                <w:b/>
                <w:bCs/>
                <w:color w:val="000000"/>
                <w:sz w:val="20"/>
                <w:szCs w:val="20"/>
                <w:lang w:val="en-US" w:eastAsia="pt-BR"/>
              </w:rPr>
            </w:pPr>
          </w:p>
          <w:p w14:paraId="492E94B0" w14:textId="77777777" w:rsidR="005F68F3" w:rsidRPr="00B90EF3" w:rsidRDefault="005F68F3" w:rsidP="005F68F3">
            <w:pPr>
              <w:jc w:val="both"/>
              <w:rPr>
                <w:rFonts w:ascii="Calibri" w:eastAsia="Times New Roman" w:hAnsi="Calibri" w:cs="Arial"/>
                <w:b/>
                <w:bCs/>
                <w:color w:val="000000"/>
                <w:sz w:val="20"/>
                <w:szCs w:val="20"/>
                <w:lang w:eastAsia="pt-BR"/>
              </w:rPr>
            </w:pPr>
            <w:r w:rsidRPr="00B90EF3">
              <w:rPr>
                <w:rFonts w:ascii="Calibri" w:eastAsia="Times New Roman" w:hAnsi="Calibri" w:cs="Arial"/>
                <w:b/>
                <w:bCs/>
                <w:color w:val="000000"/>
                <w:sz w:val="20"/>
                <w:szCs w:val="20"/>
                <w:lang w:eastAsia="pt-BR"/>
              </w:rPr>
              <w:t>(ref. Parágrafo C)</w:t>
            </w:r>
          </w:p>
          <w:p w14:paraId="1B0B081F" w14:textId="77777777" w:rsidR="005F68F3" w:rsidRDefault="005F68F3" w:rsidP="005F68F3">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(ref. Paragraph C</w:t>
            </w:r>
            <w:r>
              <w:rPr>
                <w:rFonts w:ascii="Calibri" w:eastAsia="Times New Roman" w:hAnsi="Calibri" w:cs="Arial"/>
                <w:i/>
                <w:iCs/>
                <w:color w:val="000000"/>
                <w:sz w:val="20"/>
                <w:szCs w:val="20"/>
                <w:lang w:eastAsia="pt-BR"/>
              </w:rPr>
              <w:t>)</w:t>
            </w:r>
          </w:p>
          <w:p w14:paraId="43FF066D" w14:textId="77777777" w:rsidR="00483F1B" w:rsidRDefault="00483F1B" w:rsidP="005F68F3">
            <w:pPr>
              <w:jc w:val="both"/>
              <w:rPr>
                <w:rFonts w:ascii="Calibri" w:eastAsia="Times New Roman" w:hAnsi="Calibri" w:cs="Arial"/>
                <w:i/>
                <w:iCs/>
                <w:color w:val="000000"/>
                <w:sz w:val="20"/>
                <w:szCs w:val="20"/>
                <w:lang w:eastAsia="pt-BR"/>
              </w:rPr>
            </w:pPr>
          </w:p>
          <w:p w14:paraId="6FB173F8" w14:textId="310E0E8A" w:rsidR="00483F1B" w:rsidRPr="00037499" w:rsidRDefault="00483F1B" w:rsidP="005F68F3">
            <w:pPr>
              <w:jc w:val="both"/>
              <w:rPr>
                <w:rFonts w:ascii="Calibri" w:eastAsia="Times New Roman" w:hAnsi="Calibri" w:cs="Arial"/>
                <w:b/>
                <w:bCs/>
                <w:color w:val="000000"/>
                <w:sz w:val="20"/>
                <w:szCs w:val="20"/>
                <w:lang w:eastAsia="pt-BR"/>
              </w:rPr>
            </w:pPr>
            <w:r w:rsidRPr="00037499">
              <w:rPr>
                <w:rFonts w:ascii="Calibri" w:eastAsia="Times New Roman" w:hAnsi="Calibri" w:cs="Arial"/>
                <w:b/>
                <w:bCs/>
                <w:color w:val="000000"/>
                <w:sz w:val="20"/>
                <w:szCs w:val="20"/>
                <w:lang w:eastAsia="pt-BR"/>
              </w:rPr>
              <w:lastRenderedPageBreak/>
              <w:t>(3) Instale o suporte do rebite (PWC43031) ou (PWC52838) (16) no suporte base (17).</w:t>
            </w:r>
          </w:p>
          <w:p w14:paraId="11433B1F" w14:textId="1AD37857" w:rsidR="005F68F3" w:rsidRDefault="00037499" w:rsidP="005F68F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37499">
              <w:rPr>
                <w:rFonts w:ascii="Calibri" w:eastAsia="Times New Roman" w:hAnsi="Calibri" w:cs="Arial"/>
                <w:i/>
                <w:iCs/>
                <w:color w:val="000000"/>
                <w:sz w:val="20"/>
                <w:szCs w:val="20"/>
                <w:lang w:val="en-US" w:eastAsia="pt-BR"/>
              </w:rPr>
              <w:t>(3) Install rivet support (PWC43031) or (PWC52838) (16) on support (17).</w:t>
            </w:r>
            <w:r>
              <w:rPr>
                <w:rFonts w:ascii="Calibri" w:eastAsia="Times New Roman" w:hAnsi="Calibri" w:cs="Arial"/>
                <w:i/>
                <w:iCs/>
                <w:color w:val="000000"/>
                <w:sz w:val="20"/>
                <w:szCs w:val="20"/>
                <w:lang w:val="en-US" w:eastAsia="pt-BR"/>
              </w:rPr>
              <w:t>)</w:t>
            </w:r>
          </w:p>
          <w:p w14:paraId="000CD64B" w14:textId="77777777" w:rsidR="00037499" w:rsidRPr="00037499" w:rsidRDefault="00037499" w:rsidP="005F68F3">
            <w:pPr>
              <w:jc w:val="both"/>
              <w:rPr>
                <w:rFonts w:ascii="Calibri" w:eastAsia="Times New Roman" w:hAnsi="Calibri" w:cs="Arial"/>
                <w:i/>
                <w:iCs/>
                <w:color w:val="000000"/>
                <w:sz w:val="20"/>
                <w:szCs w:val="20"/>
                <w:lang w:val="en-US" w:eastAsia="pt-BR"/>
              </w:rPr>
            </w:pPr>
          </w:p>
          <w:p w14:paraId="5B3FCE08" w14:textId="63BDF9BE" w:rsidR="005F68F3" w:rsidRDefault="005F68F3" w:rsidP="005F68F3">
            <w:pPr>
              <w:jc w:val="both"/>
              <w:rPr>
                <w:rFonts w:ascii="Calibri" w:eastAsia="Times New Roman" w:hAnsi="Calibri" w:cs="Arial"/>
                <w:b/>
                <w:bCs/>
                <w:color w:val="000000"/>
                <w:sz w:val="20"/>
                <w:szCs w:val="20"/>
                <w:lang w:eastAsia="pt-BR"/>
              </w:rPr>
            </w:pPr>
            <w:r w:rsidRPr="00D55214">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5</w:t>
            </w:r>
            <w:r w:rsidRPr="00D55214">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w:t>
            </w:r>
            <w:r w:rsidRPr="00DD10CC">
              <w:rPr>
                <w:rFonts w:ascii="Calibri" w:eastAsia="Times New Roman" w:hAnsi="Calibri" w:cs="Arial"/>
                <w:b/>
                <w:bCs/>
                <w:color w:val="000000"/>
                <w:sz w:val="20"/>
                <w:szCs w:val="20"/>
                <w:lang w:eastAsia="pt-BR"/>
              </w:rPr>
              <w:t>ssegur</w:t>
            </w:r>
            <w:r>
              <w:rPr>
                <w:rFonts w:ascii="Calibri" w:eastAsia="Times New Roman" w:hAnsi="Calibri" w:cs="Arial"/>
                <w:b/>
                <w:bCs/>
                <w:color w:val="000000"/>
                <w:sz w:val="20"/>
                <w:szCs w:val="20"/>
                <w:lang w:eastAsia="pt-BR"/>
              </w:rPr>
              <w:t>e</w:t>
            </w:r>
            <w:r w:rsidRPr="00DD10CC">
              <w:rPr>
                <w:rFonts w:ascii="Calibri" w:eastAsia="Times New Roman" w:hAnsi="Calibri" w:cs="Arial"/>
                <w:b/>
                <w:bCs/>
                <w:color w:val="000000"/>
                <w:sz w:val="20"/>
                <w:szCs w:val="20"/>
                <w:lang w:eastAsia="pt-BR"/>
              </w:rPr>
              <w:t xml:space="preserve"> que seja possível atingir uma força de 875 a 925 lbf.in.</w:t>
            </w:r>
            <w:r>
              <w:rPr>
                <w:rFonts w:ascii="Calibri" w:eastAsia="Times New Roman" w:hAnsi="Calibri" w:cs="Arial"/>
                <w:b/>
                <w:bCs/>
                <w:color w:val="000000"/>
                <w:sz w:val="20"/>
                <w:szCs w:val="20"/>
                <w:lang w:eastAsia="pt-BR"/>
              </w:rPr>
              <w:t>.</w:t>
            </w:r>
          </w:p>
          <w:p w14:paraId="39CFE478" w14:textId="6D0F8693" w:rsidR="005F68F3" w:rsidRPr="00E344F4" w:rsidRDefault="005F68F3" w:rsidP="005F68F3">
            <w:pPr>
              <w:jc w:val="both"/>
              <w:rPr>
                <w:rFonts w:ascii="Calibri" w:eastAsia="Times New Roman" w:hAnsi="Calibri" w:cs="Arial"/>
                <w:i/>
                <w:iCs/>
                <w:color w:val="000000"/>
                <w:sz w:val="20"/>
                <w:szCs w:val="20"/>
                <w:lang w:val="en-US" w:eastAsia="pt-BR"/>
              </w:rPr>
            </w:pPr>
            <w:r w:rsidRPr="00E344F4">
              <w:rPr>
                <w:rFonts w:ascii="Calibri" w:eastAsia="Times New Roman" w:hAnsi="Calibri" w:cs="Arial"/>
                <w:i/>
                <w:iCs/>
                <w:color w:val="000000"/>
                <w:sz w:val="20"/>
                <w:szCs w:val="20"/>
                <w:lang w:val="en-US" w:eastAsia="pt-BR"/>
              </w:rPr>
              <w:t>((5) Ensure that a force of 875 to 925 lbf.in. can be achieved.)</w:t>
            </w:r>
          </w:p>
          <w:p w14:paraId="17C5054B" w14:textId="77777777" w:rsidR="00037499" w:rsidRPr="00916743" w:rsidRDefault="00037499" w:rsidP="005F68F3">
            <w:pPr>
              <w:jc w:val="both"/>
              <w:rPr>
                <w:rFonts w:ascii="Calibri" w:eastAsia="Times New Roman" w:hAnsi="Calibri" w:cs="Arial"/>
                <w:i/>
                <w:iCs/>
                <w:color w:val="000000"/>
                <w:sz w:val="20"/>
                <w:szCs w:val="20"/>
                <w:lang w:val="en-US" w:eastAsia="pt-BR"/>
              </w:rPr>
            </w:pPr>
          </w:p>
          <w:p w14:paraId="777CA815" w14:textId="0CA680A9" w:rsidR="005F68F3" w:rsidRPr="00037499" w:rsidRDefault="00037499" w:rsidP="005F68F3">
            <w:pPr>
              <w:jc w:val="both"/>
              <w:rPr>
                <w:rFonts w:ascii="Calibri" w:eastAsia="Times New Roman" w:hAnsi="Calibri" w:cs="Arial"/>
                <w:b/>
                <w:bCs/>
                <w:color w:val="000000"/>
                <w:sz w:val="20"/>
                <w:szCs w:val="20"/>
                <w:lang w:eastAsia="pt-BR"/>
              </w:rPr>
            </w:pPr>
            <w:r w:rsidRPr="00037499">
              <w:rPr>
                <w:rFonts w:ascii="Calibri" w:eastAsia="Times New Roman" w:hAnsi="Calibri" w:cs="Arial"/>
                <w:b/>
                <w:bCs/>
                <w:color w:val="000000"/>
                <w:sz w:val="20"/>
                <w:szCs w:val="20"/>
                <w:lang w:eastAsia="pt-BR"/>
              </w:rPr>
              <w:t>(7) Gire a base de suporte do disco (8) até obter o ajuste de 19° ± 5’ no transferidor de vernier; em seguida, aperte o parafuso (7) e verifique novamente o ajuste angular.</w:t>
            </w:r>
          </w:p>
          <w:p w14:paraId="7944FD5C" w14:textId="2C916612" w:rsidR="00037499" w:rsidRPr="00037499" w:rsidRDefault="00037499" w:rsidP="005F68F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37499">
              <w:rPr>
                <w:rFonts w:ascii="Calibri" w:eastAsia="Times New Roman" w:hAnsi="Calibri" w:cs="Arial"/>
                <w:i/>
                <w:iCs/>
                <w:color w:val="000000"/>
                <w:sz w:val="20"/>
                <w:szCs w:val="20"/>
                <w:lang w:val="en-US" w:eastAsia="pt-BR"/>
              </w:rPr>
              <w:t xml:space="preserve">(7) </w:t>
            </w:r>
            <w:r>
              <w:rPr>
                <w:rFonts w:ascii="Calibri" w:eastAsia="Times New Roman" w:hAnsi="Calibri" w:cs="Arial"/>
                <w:i/>
                <w:iCs/>
                <w:color w:val="000000"/>
                <w:sz w:val="20"/>
                <w:szCs w:val="20"/>
                <w:lang w:val="en-US" w:eastAsia="pt-BR"/>
              </w:rPr>
              <w:t>R</w:t>
            </w:r>
            <w:r w:rsidRPr="00037499">
              <w:rPr>
                <w:rFonts w:ascii="Calibri" w:eastAsia="Times New Roman" w:hAnsi="Calibri" w:cs="Arial"/>
                <w:i/>
                <w:iCs/>
                <w:color w:val="000000"/>
                <w:sz w:val="20"/>
                <w:szCs w:val="20"/>
                <w:lang w:val="en-US" w:eastAsia="pt-BR"/>
              </w:rPr>
              <w:t>otate disk support base (8) to obtain setting of 19 degrees ± 5 minutes on vernier protractor; tighten screw (7) and recheck angular setting.</w:t>
            </w:r>
            <w:r>
              <w:rPr>
                <w:rFonts w:ascii="Calibri" w:eastAsia="Times New Roman" w:hAnsi="Calibri" w:cs="Arial"/>
                <w:i/>
                <w:iCs/>
                <w:color w:val="000000"/>
                <w:sz w:val="20"/>
                <w:szCs w:val="20"/>
                <w:lang w:val="en-US" w:eastAsia="pt-BR"/>
              </w:rPr>
              <w:t>)</w:t>
            </w:r>
          </w:p>
          <w:p w14:paraId="0262CD76" w14:textId="2D08B257" w:rsidR="00A72DA2" w:rsidRPr="00037499" w:rsidRDefault="00A72DA2" w:rsidP="00037499">
            <w:pPr>
              <w:jc w:val="both"/>
              <w:rPr>
                <w:rFonts w:ascii="Calibri" w:eastAsia="Times New Roman" w:hAnsi="Calibri" w:cs="Arial"/>
                <w:b/>
                <w:bCs/>
                <w:color w:val="000000"/>
                <w:sz w:val="20"/>
                <w:szCs w:val="20"/>
                <w:lang w:val="en-US" w:eastAsia="pt-BR"/>
              </w:rPr>
            </w:pPr>
          </w:p>
        </w:tc>
      </w:tr>
      <w:tr w:rsidR="005F68F3" w:rsidRPr="00B701C9" w14:paraId="1C5A67B2" w14:textId="77777777">
        <w:trPr>
          <w:trHeight w:val="1134"/>
          <w:jc w:val="center"/>
        </w:trPr>
        <w:tc>
          <w:tcPr>
            <w:tcW w:w="704" w:type="dxa"/>
            <w:vAlign w:val="center"/>
          </w:tcPr>
          <w:p w14:paraId="5FBF920E" w14:textId="430478B6" w:rsidR="005F68F3" w:rsidRPr="000D688C"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C275B">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221096490"/>
            <w:placeholder>
              <w:docPart w:val="A787E706F5FB42C8AA3889BC31FB8C0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353041E" w14:textId="4B071015"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144737442"/>
            <w:placeholder>
              <w:docPart w:val="A0A20265A2EA477F9B985EE7055897F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2D1D55B" w14:textId="1EF83169" w:rsidR="005F68F3" w:rsidRDefault="005F68F3" w:rsidP="005F68F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APLICAR / APPLY</w:t>
                </w:r>
              </w:p>
            </w:tc>
          </w:sdtContent>
        </w:sdt>
        <w:tc>
          <w:tcPr>
            <w:tcW w:w="5182" w:type="dxa"/>
            <w:gridSpan w:val="3"/>
            <w:vAlign w:val="center"/>
          </w:tcPr>
          <w:p w14:paraId="1BD8EF09" w14:textId="77777777" w:rsidR="005F68F3" w:rsidRPr="00F930A0" w:rsidRDefault="005F68F3" w:rsidP="005F68F3">
            <w:pPr>
              <w:jc w:val="both"/>
              <w:rPr>
                <w:rFonts w:ascii="Calibri" w:eastAsia="Times New Roman" w:hAnsi="Calibri" w:cs="Arial"/>
                <w:b/>
                <w:bCs/>
                <w:color w:val="000000"/>
                <w:sz w:val="20"/>
                <w:szCs w:val="20"/>
                <w:lang w:val="en-US" w:eastAsia="pt-BR"/>
              </w:rPr>
            </w:pPr>
          </w:p>
          <w:p w14:paraId="6C56FDF0" w14:textId="7897A687" w:rsidR="005F68F3" w:rsidRPr="002218A2" w:rsidRDefault="005F68F3" w:rsidP="005F68F3">
            <w:pPr>
              <w:jc w:val="both"/>
              <w:rPr>
                <w:rFonts w:ascii="Calibri" w:eastAsia="Times New Roman" w:hAnsi="Calibri" w:cs="Arial"/>
                <w:b/>
                <w:bCs/>
                <w:color w:val="000000"/>
                <w:sz w:val="20"/>
                <w:szCs w:val="20"/>
                <w:lang w:val="en-US" w:eastAsia="pt-BR"/>
              </w:rPr>
            </w:pPr>
            <w:r w:rsidRPr="002218A2">
              <w:rPr>
                <w:rFonts w:ascii="Calibri" w:eastAsia="Times New Roman" w:hAnsi="Calibri" w:cs="Arial"/>
                <w:b/>
                <w:bCs/>
                <w:color w:val="000000"/>
                <w:sz w:val="20"/>
                <w:szCs w:val="20"/>
                <w:lang w:val="en-US" w:eastAsia="pt-BR"/>
              </w:rPr>
              <w:t xml:space="preserve">Realizar a rebitagem </w:t>
            </w:r>
            <w:r>
              <w:rPr>
                <w:rFonts w:ascii="Calibri" w:eastAsia="Times New Roman" w:hAnsi="Calibri" w:cs="Arial"/>
                <w:b/>
                <w:bCs/>
                <w:color w:val="000000"/>
                <w:sz w:val="20"/>
                <w:szCs w:val="20"/>
                <w:lang w:val="en-US" w:eastAsia="pt-BR"/>
              </w:rPr>
              <w:t xml:space="preserve">das Blades </w:t>
            </w:r>
            <w:r w:rsidRPr="002218A2">
              <w:rPr>
                <w:rFonts w:ascii="Calibri" w:eastAsia="Times New Roman" w:hAnsi="Calibri" w:cs="Arial"/>
                <w:b/>
                <w:bCs/>
                <w:color w:val="000000"/>
                <w:sz w:val="20"/>
                <w:szCs w:val="20"/>
                <w:lang w:val="en-US" w:eastAsia="pt-BR"/>
              </w:rPr>
              <w:t>conforme Overhaul Manual 3034623, ATA 72-50-10, Seção “Subassembly-</w:t>
            </w:r>
            <w:r w:rsidR="009137DB">
              <w:rPr>
                <w:rFonts w:ascii="Calibri" w:eastAsia="Times New Roman" w:hAnsi="Calibri" w:cs="Arial"/>
                <w:b/>
                <w:bCs/>
                <w:color w:val="000000"/>
                <w:sz w:val="20"/>
                <w:szCs w:val="20"/>
                <w:lang w:val="en-US" w:eastAsia="pt-BR"/>
              </w:rPr>
              <w:t>1</w:t>
            </w:r>
            <w:r w:rsidRPr="002218A2">
              <w:rPr>
                <w:rFonts w:ascii="Calibri" w:eastAsia="Times New Roman" w:hAnsi="Calibri" w:cs="Arial"/>
                <w:b/>
                <w:bCs/>
                <w:color w:val="000000"/>
                <w:sz w:val="20"/>
                <w:szCs w:val="20"/>
                <w:lang w:val="en-US" w:eastAsia="pt-BR"/>
              </w:rPr>
              <w:t xml:space="preserve">”, Parágrafo </w:t>
            </w:r>
            <w:r w:rsidR="00AF4036">
              <w:rPr>
                <w:rFonts w:ascii="Calibri" w:eastAsia="Times New Roman" w:hAnsi="Calibri" w:cs="Arial"/>
                <w:b/>
                <w:bCs/>
                <w:color w:val="000000"/>
                <w:sz w:val="20"/>
                <w:szCs w:val="20"/>
                <w:lang w:val="en-US" w:eastAsia="pt-BR"/>
              </w:rPr>
              <w:t>7</w:t>
            </w:r>
            <w:r w:rsidRPr="002218A2">
              <w:rPr>
                <w:rFonts w:ascii="Calibri" w:eastAsia="Times New Roman" w:hAnsi="Calibri" w:cs="Arial"/>
                <w:b/>
                <w:bCs/>
                <w:color w:val="000000"/>
                <w:sz w:val="20"/>
                <w:szCs w:val="20"/>
                <w:lang w:val="en-US" w:eastAsia="pt-BR"/>
              </w:rPr>
              <w:t>., Etapa D., Figura 50</w:t>
            </w:r>
            <w:r w:rsidR="00E34673">
              <w:rPr>
                <w:rFonts w:ascii="Calibri" w:eastAsia="Times New Roman" w:hAnsi="Calibri" w:cs="Arial"/>
                <w:b/>
                <w:bCs/>
                <w:color w:val="000000"/>
                <w:sz w:val="20"/>
                <w:szCs w:val="20"/>
                <w:lang w:val="en-US" w:eastAsia="pt-BR"/>
              </w:rPr>
              <w:t>3</w:t>
            </w:r>
            <w:r w:rsidRPr="002218A2">
              <w:rPr>
                <w:rFonts w:ascii="Calibri" w:eastAsia="Times New Roman" w:hAnsi="Calibri" w:cs="Arial"/>
                <w:b/>
                <w:bCs/>
                <w:color w:val="000000"/>
                <w:sz w:val="20"/>
                <w:szCs w:val="20"/>
                <w:lang w:val="en-US" w:eastAsia="pt-BR"/>
              </w:rPr>
              <w:t xml:space="preserve"> (</w:t>
            </w:r>
            <w:r w:rsidR="00E34673" w:rsidRPr="00E34673">
              <w:rPr>
                <w:rFonts w:ascii="Calibri" w:eastAsia="Times New Roman" w:hAnsi="Calibri" w:cs="Arial"/>
                <w:b/>
                <w:bCs/>
                <w:color w:val="000000"/>
                <w:sz w:val="20"/>
                <w:szCs w:val="20"/>
                <w:lang w:val="en-US" w:eastAsia="pt-BR"/>
              </w:rPr>
              <w:t>Riveting of Power Turbine Blades - Method A</w:t>
            </w:r>
            <w:r w:rsidRPr="002218A2">
              <w:rPr>
                <w:rFonts w:ascii="Calibri" w:eastAsia="Times New Roman" w:hAnsi="Calibri" w:cs="Arial"/>
                <w:b/>
                <w:bCs/>
                <w:color w:val="000000"/>
                <w:sz w:val="20"/>
                <w:szCs w:val="20"/>
                <w:lang w:val="en-US" w:eastAsia="pt-BR"/>
              </w:rPr>
              <w:t xml:space="preserve">):  </w:t>
            </w:r>
          </w:p>
          <w:p w14:paraId="4C93EEDA" w14:textId="01FC9CE8" w:rsidR="005F68F3" w:rsidRDefault="009137DB" w:rsidP="005F68F3">
            <w:pPr>
              <w:jc w:val="both"/>
              <w:rPr>
                <w:rFonts w:ascii="Calibri" w:eastAsia="Times New Roman" w:hAnsi="Calibri" w:cs="Arial"/>
                <w:i/>
                <w:iCs/>
                <w:color w:val="000000"/>
                <w:sz w:val="20"/>
                <w:szCs w:val="20"/>
                <w:lang w:val="en-US" w:eastAsia="pt-BR"/>
              </w:rPr>
            </w:pPr>
            <w:r w:rsidRPr="009137DB">
              <w:rPr>
                <w:rFonts w:ascii="Calibri" w:eastAsia="Times New Roman" w:hAnsi="Calibri" w:cs="Arial"/>
                <w:i/>
                <w:iCs/>
                <w:color w:val="000000"/>
                <w:sz w:val="20"/>
                <w:szCs w:val="20"/>
                <w:lang w:val="en-US" w:eastAsia="pt-BR"/>
              </w:rPr>
              <w:t xml:space="preserve">(Perform the riveting of the blades in accordance with Overhaul Manual 3034623, ATA 72-50-10, Section “Subassembly-1”, Paragraph </w:t>
            </w:r>
            <w:r w:rsidR="00AF4036">
              <w:rPr>
                <w:rFonts w:ascii="Calibri" w:eastAsia="Times New Roman" w:hAnsi="Calibri" w:cs="Arial"/>
                <w:i/>
                <w:iCs/>
                <w:color w:val="000000"/>
                <w:sz w:val="20"/>
                <w:szCs w:val="20"/>
                <w:lang w:val="en-US" w:eastAsia="pt-BR"/>
              </w:rPr>
              <w:t>7</w:t>
            </w:r>
            <w:r w:rsidRPr="009137DB">
              <w:rPr>
                <w:rFonts w:ascii="Calibri" w:eastAsia="Times New Roman" w:hAnsi="Calibri" w:cs="Arial"/>
                <w:i/>
                <w:iCs/>
                <w:color w:val="000000"/>
                <w:sz w:val="20"/>
                <w:szCs w:val="20"/>
                <w:lang w:val="en-US" w:eastAsia="pt-BR"/>
              </w:rPr>
              <w:t>., Step D., Figure 503 (Riveting of Power Turbine Blades – Method A).)</w:t>
            </w:r>
          </w:p>
          <w:p w14:paraId="38F66484" w14:textId="77777777" w:rsidR="009137DB" w:rsidRPr="009137DB" w:rsidRDefault="009137DB" w:rsidP="005F68F3">
            <w:pPr>
              <w:jc w:val="both"/>
              <w:rPr>
                <w:rFonts w:ascii="Calibri" w:eastAsia="Times New Roman" w:hAnsi="Calibri" w:cs="Arial"/>
                <w:b/>
                <w:bCs/>
                <w:color w:val="000000"/>
                <w:sz w:val="20"/>
                <w:szCs w:val="20"/>
                <w:lang w:val="en-US" w:eastAsia="pt-BR"/>
              </w:rPr>
            </w:pPr>
          </w:p>
          <w:p w14:paraId="623EF3EA" w14:textId="15F51E7C" w:rsidR="005F68F3" w:rsidRPr="00E34673" w:rsidRDefault="005F68F3" w:rsidP="005F68F3">
            <w:pPr>
              <w:jc w:val="both"/>
              <w:rPr>
                <w:rFonts w:ascii="Calibri" w:eastAsia="Times New Roman" w:hAnsi="Calibri" w:cs="Arial"/>
                <w:b/>
                <w:bCs/>
                <w:color w:val="000000"/>
                <w:sz w:val="20"/>
                <w:szCs w:val="20"/>
                <w:lang w:eastAsia="pt-BR"/>
              </w:rPr>
            </w:pPr>
            <w:r w:rsidRPr="00E34673">
              <w:rPr>
                <w:rFonts w:ascii="Calibri" w:eastAsia="Times New Roman" w:hAnsi="Calibri" w:cs="Arial"/>
                <w:b/>
                <w:bCs/>
                <w:color w:val="000000"/>
                <w:sz w:val="20"/>
                <w:szCs w:val="20"/>
                <w:lang w:eastAsia="pt-BR"/>
              </w:rPr>
              <w:t>(ref. Parágrafo D)</w:t>
            </w:r>
          </w:p>
          <w:p w14:paraId="2420463B" w14:textId="34DEED47" w:rsidR="005F68F3" w:rsidRPr="00E17007" w:rsidRDefault="005F68F3" w:rsidP="005F68F3">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D)</w:t>
            </w:r>
          </w:p>
          <w:p w14:paraId="4D70BE38" w14:textId="77777777" w:rsidR="005F68F3" w:rsidRPr="001F4EEA" w:rsidRDefault="005F68F3" w:rsidP="005F68F3">
            <w:pPr>
              <w:jc w:val="both"/>
              <w:rPr>
                <w:rFonts w:ascii="Calibri" w:eastAsia="Times New Roman" w:hAnsi="Calibri" w:cs="Arial"/>
                <w:i/>
                <w:iCs/>
                <w:color w:val="000000"/>
                <w:sz w:val="20"/>
                <w:szCs w:val="20"/>
                <w:lang w:eastAsia="pt-BR"/>
              </w:rPr>
            </w:pPr>
          </w:p>
          <w:p w14:paraId="202324FD"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(1) Instale o disco da turbina e o adaptador do disco (20) na base (8).</w:t>
            </w:r>
          </w:p>
          <w:p w14:paraId="7F4EBCEC" w14:textId="6C3A6CF0"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((1) Install turbine disk and disk adapter (20) on base (8).)</w:t>
            </w:r>
          </w:p>
          <w:p w14:paraId="6B256ECE"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0AB2A0B9"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(2) Afrouxe o parafuso de alinhamento radial (6) e deslize o disco da turbina no dispositivo até alinhar um rebite com o conjunto de rebitagem (15); gire o disco conforme necessário para obter o alinhamento.</w:t>
            </w:r>
          </w:p>
          <w:p w14:paraId="01CC9DC5" w14:textId="1A9A3DD5"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((2) Loosen radial alignment screw (6) and slide turbine disk in fixture to align one rivet with rivet set (15); rotate disk as necessary to achieve alignment.)</w:t>
            </w:r>
          </w:p>
          <w:p w14:paraId="60447F5B"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21CD49C3"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(3) Utilize o parafuso de ajuste de altura do conjunto de rebitagem (12) para posicionar o conjunto de rebitagem (15) o mais próximo possível do rebite.</w:t>
            </w:r>
          </w:p>
          <w:p w14:paraId="5B938459" w14:textId="17FE026D" w:rsidR="005F68F3"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((3) Use rivet set height screw (12), position rivet set (15) as close as possible to rivet.)</w:t>
            </w:r>
          </w:p>
          <w:p w14:paraId="20097F82" w14:textId="77777777" w:rsidR="005F68F3" w:rsidRPr="00040438" w:rsidRDefault="005F68F3" w:rsidP="005F68F3">
            <w:pPr>
              <w:jc w:val="both"/>
              <w:rPr>
                <w:rFonts w:ascii="Calibri" w:eastAsia="Times New Roman" w:hAnsi="Calibri" w:cs="Arial"/>
                <w:i/>
                <w:iCs/>
                <w:color w:val="000000"/>
                <w:sz w:val="20"/>
                <w:szCs w:val="20"/>
                <w:lang w:val="en-US" w:eastAsia="pt-BR"/>
              </w:rPr>
            </w:pPr>
          </w:p>
          <w:p w14:paraId="45493840"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(4) Conclua o alinhamento do rebite e, em seguida, aperte o parafuso de alinhamento radial (6).</w:t>
            </w:r>
          </w:p>
          <w:p w14:paraId="24FFDB00" w14:textId="4D4F985A"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((4) Complete rivet alignment, then tighten radial alignment screw (6).)</w:t>
            </w:r>
          </w:p>
          <w:p w14:paraId="3E578AF9"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06814A1F" w14:textId="77777777" w:rsidR="005F68F3" w:rsidRPr="001E0D21" w:rsidRDefault="005F68F3" w:rsidP="005F68F3">
            <w:pPr>
              <w:jc w:val="both"/>
              <w:rPr>
                <w:rFonts w:ascii="Calibri" w:eastAsia="Times New Roman" w:hAnsi="Calibri" w:cs="Arial"/>
                <w:b/>
                <w:bCs/>
                <w:color w:val="000000"/>
                <w:sz w:val="20"/>
                <w:szCs w:val="20"/>
                <w:lang w:val="en-US" w:eastAsia="pt-BR"/>
              </w:rPr>
            </w:pPr>
            <w:r w:rsidRPr="002218A2">
              <w:rPr>
                <w:rFonts w:ascii="Calibri" w:eastAsia="Times New Roman" w:hAnsi="Calibri" w:cs="Arial"/>
                <w:b/>
                <w:bCs/>
                <w:color w:val="000000"/>
                <w:sz w:val="20"/>
                <w:szCs w:val="20"/>
                <w:lang w:eastAsia="pt-BR"/>
              </w:rPr>
              <w:t xml:space="preserve">(5) Usando novamente o parafuso de ajuste de altura (12), reposicione o conjunto de rebitagem (15) aproximadamente 1/8 pol. </w:t>
            </w:r>
            <w:r w:rsidRPr="001E0D21">
              <w:rPr>
                <w:rFonts w:ascii="Calibri" w:eastAsia="Times New Roman" w:hAnsi="Calibri" w:cs="Arial"/>
                <w:b/>
                <w:bCs/>
                <w:color w:val="000000"/>
                <w:sz w:val="20"/>
                <w:szCs w:val="20"/>
                <w:lang w:val="en-US" w:eastAsia="pt-BR"/>
              </w:rPr>
              <w:t>(3,2 mm) acima do rebite.</w:t>
            </w:r>
          </w:p>
          <w:p w14:paraId="290546CD" w14:textId="1D215106" w:rsidR="005F68F3" w:rsidRPr="001E0D21" w:rsidRDefault="005F68F3" w:rsidP="005F68F3">
            <w:pPr>
              <w:jc w:val="both"/>
              <w:rPr>
                <w:rFonts w:ascii="Calibri" w:eastAsia="Times New Roman" w:hAnsi="Calibri" w:cs="Arial"/>
                <w:i/>
                <w:iCs/>
                <w:color w:val="000000"/>
                <w:sz w:val="20"/>
                <w:szCs w:val="20"/>
                <w:lang w:eastAsia="pt-BR"/>
              </w:rPr>
            </w:pPr>
            <w:r w:rsidRPr="00040438">
              <w:rPr>
                <w:rFonts w:ascii="Calibri" w:eastAsia="Times New Roman" w:hAnsi="Calibri" w:cs="Arial"/>
                <w:i/>
                <w:iCs/>
                <w:color w:val="000000"/>
                <w:sz w:val="20"/>
                <w:szCs w:val="20"/>
                <w:lang w:val="en-US" w:eastAsia="pt-BR"/>
              </w:rPr>
              <w:t xml:space="preserve">((5) Use rivet set height screw (12), reposition rivet set (15) approximately 1 ⁄8 in. </w:t>
            </w:r>
            <w:r w:rsidRPr="001E0D21">
              <w:rPr>
                <w:rFonts w:ascii="Calibri" w:eastAsia="Times New Roman" w:hAnsi="Calibri" w:cs="Arial"/>
                <w:i/>
                <w:iCs/>
                <w:color w:val="000000"/>
                <w:sz w:val="20"/>
                <w:szCs w:val="20"/>
                <w:lang w:eastAsia="pt-BR"/>
              </w:rPr>
              <w:t>(3.2 mm) above rivet.)</w:t>
            </w:r>
          </w:p>
          <w:p w14:paraId="5C2C5C68" w14:textId="77777777" w:rsidR="005F68F3" w:rsidRPr="001E0D21" w:rsidRDefault="005F68F3" w:rsidP="005F68F3">
            <w:pPr>
              <w:jc w:val="both"/>
              <w:rPr>
                <w:rFonts w:ascii="Calibri" w:eastAsia="Times New Roman" w:hAnsi="Calibri" w:cs="Arial"/>
                <w:b/>
                <w:bCs/>
                <w:color w:val="000000"/>
                <w:sz w:val="20"/>
                <w:szCs w:val="20"/>
                <w:lang w:eastAsia="pt-BR"/>
              </w:rPr>
            </w:pPr>
          </w:p>
          <w:p w14:paraId="4A7A0183"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(6) Utilize a porca (18) para ajustar a altura do suporte do rebite (16) de modo que este fique em contato firme com a cabeça do rebite, sem levantar o disco.</w:t>
            </w:r>
          </w:p>
          <w:p w14:paraId="4598CCAA"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Remova a fita para expor a cabeça fabricada de cada rebite antes do contato com o suporte.</w:t>
            </w:r>
          </w:p>
          <w:p w14:paraId="11F079F1" w14:textId="03849970"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((6) Use nut (18), adjust height of rivet support (16) so that it is in firm contact with rivet head, without disk being lifted. Remove tape to expose individual rivet manufactured head prior to support contact.)</w:t>
            </w:r>
          </w:p>
          <w:p w14:paraId="21512BD1"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0B4DF2F1" w14:textId="77777777" w:rsidR="005F68F3"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 xml:space="preserve">CUIDADO: </w:t>
            </w:r>
          </w:p>
          <w:p w14:paraId="5182C068" w14:textId="52FB3C8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Tenha aten</w:t>
            </w:r>
            <w:r w:rsidRPr="002218A2">
              <w:rPr>
                <w:rFonts w:ascii="Calibri" w:eastAsia="Times New Roman" w:hAnsi="Calibri" w:cs="Calibri"/>
                <w:b/>
                <w:bCs/>
                <w:color w:val="000000"/>
                <w:sz w:val="20"/>
                <w:szCs w:val="20"/>
                <w:lang w:eastAsia="pt-BR"/>
              </w:rPr>
              <w:t>çã</w:t>
            </w:r>
            <w:r w:rsidRPr="002218A2">
              <w:rPr>
                <w:rFonts w:ascii="Calibri" w:eastAsia="Times New Roman" w:hAnsi="Calibri" w:cs="Arial"/>
                <w:b/>
                <w:bCs/>
                <w:color w:val="000000"/>
                <w:sz w:val="20"/>
                <w:szCs w:val="20"/>
                <w:lang w:eastAsia="pt-BR"/>
              </w:rPr>
              <w:t>o para evitar o deslocamento das p</w:t>
            </w:r>
            <w:r w:rsidRPr="002218A2">
              <w:rPr>
                <w:rFonts w:ascii="Calibri" w:eastAsia="Times New Roman" w:hAnsi="Calibri" w:cs="Calibri"/>
                <w:b/>
                <w:bCs/>
                <w:color w:val="000000"/>
                <w:sz w:val="20"/>
                <w:szCs w:val="20"/>
                <w:lang w:eastAsia="pt-BR"/>
              </w:rPr>
              <w:t>á</w:t>
            </w:r>
            <w:r w:rsidRPr="002218A2">
              <w:rPr>
                <w:rFonts w:ascii="Calibri" w:eastAsia="Times New Roman" w:hAnsi="Calibri" w:cs="Arial"/>
                <w:b/>
                <w:bCs/>
                <w:color w:val="000000"/>
                <w:sz w:val="20"/>
                <w:szCs w:val="20"/>
                <w:lang w:eastAsia="pt-BR"/>
              </w:rPr>
              <w:t>s durante a rebitagem.</w:t>
            </w:r>
          </w:p>
          <w:p w14:paraId="723333DF" w14:textId="52F0B8CE"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 xml:space="preserve">(CAUTION: </w:t>
            </w:r>
          </w:p>
          <w:p w14:paraId="201C35EB" w14:textId="77EEA667"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Use care to prevent blade displacement during riveting.)</w:t>
            </w:r>
          </w:p>
          <w:p w14:paraId="5FA8BC97"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2B0E9523" w14:textId="77777777" w:rsidR="005F68F3"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 xml:space="preserve">CUIDADO: </w:t>
            </w:r>
          </w:p>
          <w:p w14:paraId="4505B2D0" w14:textId="4D4F7DEA"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Durante o processo de rebitagem, certifique-se de que a extremidade aberta do rebite esteja corretamente alinhada com o conjunto de rebitagem e que a cabe</w:t>
            </w:r>
            <w:r w:rsidRPr="002218A2">
              <w:rPr>
                <w:rFonts w:ascii="Calibri" w:eastAsia="Times New Roman" w:hAnsi="Calibri" w:cs="Calibri"/>
                <w:b/>
                <w:bCs/>
                <w:color w:val="000000"/>
                <w:sz w:val="20"/>
                <w:szCs w:val="20"/>
                <w:lang w:eastAsia="pt-BR"/>
              </w:rPr>
              <w:t>ç</w:t>
            </w:r>
            <w:r w:rsidRPr="002218A2">
              <w:rPr>
                <w:rFonts w:ascii="Calibri" w:eastAsia="Times New Roman" w:hAnsi="Calibri" w:cs="Arial"/>
                <w:b/>
                <w:bCs/>
                <w:color w:val="000000"/>
                <w:sz w:val="20"/>
                <w:szCs w:val="20"/>
                <w:lang w:eastAsia="pt-BR"/>
              </w:rPr>
              <w:t>a do rebite esteja bem apoiada pelo suporte de rebite.</w:t>
            </w:r>
            <w:r>
              <w:rPr>
                <w:rFonts w:ascii="Calibri" w:eastAsia="Times New Roman" w:hAnsi="Calibri" w:cs="Arial"/>
                <w:b/>
                <w:bCs/>
                <w:color w:val="000000"/>
                <w:sz w:val="20"/>
                <w:szCs w:val="20"/>
                <w:lang w:eastAsia="pt-BR"/>
              </w:rPr>
              <w:t xml:space="preserve"> </w:t>
            </w:r>
            <w:r w:rsidRPr="002218A2">
              <w:rPr>
                <w:rFonts w:ascii="Calibri" w:eastAsia="Times New Roman" w:hAnsi="Calibri" w:cs="Arial"/>
                <w:b/>
                <w:bCs/>
                <w:color w:val="000000"/>
                <w:sz w:val="20"/>
                <w:szCs w:val="20"/>
                <w:lang w:eastAsia="pt-BR"/>
              </w:rPr>
              <w:t>Garanta que o suporte não esteja levantando o disco.</w:t>
            </w:r>
            <w:r>
              <w:rPr>
                <w:rFonts w:ascii="Calibri" w:eastAsia="Times New Roman" w:hAnsi="Calibri" w:cs="Arial"/>
                <w:b/>
                <w:bCs/>
                <w:color w:val="000000"/>
                <w:sz w:val="20"/>
                <w:szCs w:val="20"/>
                <w:lang w:eastAsia="pt-BR"/>
              </w:rPr>
              <w:t xml:space="preserve"> </w:t>
            </w:r>
            <w:r w:rsidRPr="002218A2">
              <w:rPr>
                <w:rFonts w:ascii="Calibri" w:eastAsia="Times New Roman" w:hAnsi="Calibri" w:cs="Arial"/>
                <w:b/>
                <w:bCs/>
                <w:color w:val="000000"/>
                <w:sz w:val="20"/>
                <w:szCs w:val="20"/>
                <w:lang w:eastAsia="pt-BR"/>
              </w:rPr>
              <w:t>Ajuste o ângulo de posicionamento do disco da turbina dentro das tolerâncias especificadas para obter o alinhamento adequado.</w:t>
            </w:r>
          </w:p>
          <w:p w14:paraId="59F00E29" w14:textId="77777777"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 xml:space="preserve">(CAUTION: </w:t>
            </w:r>
          </w:p>
          <w:p w14:paraId="06A9B360" w14:textId="1E4678C9"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While riveting, make sure that open end of rivet is properly aligned with rivet set and that head of rivet is well supported by rivet support. Make sure support is not lifting disk. Adjust turbine disk setting angle within tolerances to obtain proper alignment.)</w:t>
            </w:r>
          </w:p>
          <w:p w14:paraId="6DA7579A"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37532D3D"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(7) Acione a alavanca (4) e mantenha pressionada até que a força indicada no manômetro (1) se estabilize entre 875 e 925 lbf.in.</w:t>
            </w:r>
          </w:p>
          <w:p w14:paraId="0CFB3BF4" w14:textId="0AE5A9BE"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((7) Operate lever (4) and hold until force indicated on gage (1) stabilizes at 875 to 925 lbf.in.)</w:t>
            </w:r>
          </w:p>
          <w:p w14:paraId="47C7F7C7"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1D37BB5C"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NOTA: Aplique óleo de motor (PWC03-001) no conjunto de rebitagem antes do processo de rebitagem.</w:t>
            </w:r>
          </w:p>
          <w:p w14:paraId="7E1B8957" w14:textId="2D9BAD2D"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(NOTE: Apply engine oil (PWC03-001) on rivet set before riveting.)</w:t>
            </w:r>
          </w:p>
          <w:p w14:paraId="5B45E3BB" w14:textId="77777777" w:rsidR="005F68F3" w:rsidRDefault="005F68F3" w:rsidP="005F68F3">
            <w:pPr>
              <w:jc w:val="both"/>
              <w:rPr>
                <w:rFonts w:ascii="Calibri" w:eastAsia="Times New Roman" w:hAnsi="Calibri" w:cs="Arial"/>
                <w:b/>
                <w:bCs/>
                <w:color w:val="000000"/>
                <w:sz w:val="20"/>
                <w:szCs w:val="20"/>
                <w:lang w:val="en-US" w:eastAsia="pt-BR"/>
              </w:rPr>
            </w:pPr>
          </w:p>
          <w:p w14:paraId="087DBE06" w14:textId="77777777" w:rsidR="009D1171" w:rsidRPr="009D1171" w:rsidRDefault="009D1171" w:rsidP="009D1171">
            <w:pPr>
              <w:jc w:val="both"/>
              <w:rPr>
                <w:rFonts w:ascii="Calibri" w:eastAsia="Times New Roman" w:hAnsi="Calibri" w:cs="Arial"/>
                <w:b/>
                <w:bCs/>
                <w:color w:val="000000"/>
                <w:sz w:val="20"/>
                <w:szCs w:val="20"/>
                <w:lang w:eastAsia="pt-BR"/>
              </w:rPr>
            </w:pPr>
            <w:r w:rsidRPr="009D1171">
              <w:rPr>
                <w:rFonts w:ascii="Calibri" w:eastAsia="Times New Roman" w:hAnsi="Calibri" w:cs="Arial"/>
                <w:b/>
                <w:bCs/>
                <w:color w:val="000000"/>
                <w:sz w:val="20"/>
                <w:szCs w:val="20"/>
                <w:lang w:eastAsia="pt-BR"/>
              </w:rPr>
              <w:t>PWC03-001: Óleo, Lubrificante para Motor (MIL-PRF-23699)</w:t>
            </w:r>
          </w:p>
          <w:p w14:paraId="1EB1079C" w14:textId="5AEF9131" w:rsidR="009D1171" w:rsidRDefault="009D1171" w:rsidP="009D117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9D1171">
              <w:rPr>
                <w:rFonts w:ascii="Calibri" w:eastAsia="Times New Roman" w:hAnsi="Calibri" w:cs="Arial"/>
                <w:i/>
                <w:iCs/>
                <w:color w:val="000000"/>
                <w:sz w:val="20"/>
                <w:szCs w:val="20"/>
                <w:lang w:val="en-US" w:eastAsia="pt-BR"/>
              </w:rPr>
              <w:t>PWC03-001: Oil, Engine Lubricating (MIL-PRF-23699)</w:t>
            </w:r>
            <w:r>
              <w:rPr>
                <w:rFonts w:ascii="Calibri" w:eastAsia="Times New Roman" w:hAnsi="Calibri" w:cs="Arial"/>
                <w:i/>
                <w:iCs/>
                <w:color w:val="000000"/>
                <w:sz w:val="20"/>
                <w:szCs w:val="20"/>
                <w:lang w:val="en-US" w:eastAsia="pt-BR"/>
              </w:rPr>
              <w:t>)</w:t>
            </w:r>
          </w:p>
          <w:p w14:paraId="691E975B" w14:textId="77777777" w:rsidR="009D1171" w:rsidRPr="00040438" w:rsidRDefault="009D1171" w:rsidP="009D1171">
            <w:pPr>
              <w:jc w:val="both"/>
              <w:rPr>
                <w:rFonts w:ascii="Calibri" w:eastAsia="Times New Roman" w:hAnsi="Calibri" w:cs="Arial"/>
                <w:b/>
                <w:bCs/>
                <w:color w:val="000000"/>
                <w:sz w:val="20"/>
                <w:szCs w:val="20"/>
                <w:lang w:val="en-US" w:eastAsia="pt-BR"/>
              </w:rPr>
            </w:pPr>
          </w:p>
          <w:p w14:paraId="034DC2B3" w14:textId="77777777" w:rsidR="005F68F3"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 xml:space="preserve">CUIDADO: </w:t>
            </w:r>
          </w:p>
          <w:p w14:paraId="0170D568" w14:textId="5F4F611F"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N</w:t>
            </w:r>
            <w:r w:rsidRPr="002218A2">
              <w:rPr>
                <w:rFonts w:ascii="Calibri" w:eastAsia="Times New Roman" w:hAnsi="Calibri" w:cs="Calibri"/>
                <w:b/>
                <w:bCs/>
                <w:color w:val="000000"/>
                <w:sz w:val="20"/>
                <w:szCs w:val="20"/>
                <w:lang w:eastAsia="pt-BR"/>
              </w:rPr>
              <w:t>ã</w:t>
            </w:r>
            <w:r w:rsidRPr="002218A2">
              <w:rPr>
                <w:rFonts w:ascii="Calibri" w:eastAsia="Times New Roman" w:hAnsi="Calibri" w:cs="Arial"/>
                <w:b/>
                <w:bCs/>
                <w:color w:val="000000"/>
                <w:sz w:val="20"/>
                <w:szCs w:val="20"/>
                <w:lang w:eastAsia="pt-BR"/>
              </w:rPr>
              <w:t>o alargue os rebites mais de uma vez.</w:t>
            </w:r>
          </w:p>
          <w:p w14:paraId="1356D5AC" w14:textId="77777777" w:rsidR="005F68F3" w:rsidRPr="00F930A0" w:rsidRDefault="005F68F3" w:rsidP="005F68F3">
            <w:pPr>
              <w:jc w:val="both"/>
              <w:rPr>
                <w:rFonts w:ascii="Calibri" w:eastAsia="Times New Roman" w:hAnsi="Calibri" w:cs="Arial"/>
                <w:i/>
                <w:iCs/>
                <w:color w:val="000000"/>
                <w:sz w:val="20"/>
                <w:szCs w:val="20"/>
                <w:lang w:val="en-US" w:eastAsia="pt-BR"/>
              </w:rPr>
            </w:pPr>
            <w:r w:rsidRPr="00F930A0">
              <w:rPr>
                <w:rFonts w:ascii="Calibri" w:eastAsia="Times New Roman" w:hAnsi="Calibri" w:cs="Arial"/>
                <w:i/>
                <w:iCs/>
                <w:color w:val="000000"/>
                <w:sz w:val="20"/>
                <w:szCs w:val="20"/>
                <w:lang w:val="en-US" w:eastAsia="pt-BR"/>
              </w:rPr>
              <w:t xml:space="preserve">(CAUTION: </w:t>
            </w:r>
          </w:p>
          <w:p w14:paraId="60B7A190" w14:textId="6475D6B1" w:rsidR="005F68F3" w:rsidRPr="00F930A0" w:rsidRDefault="005F68F3" w:rsidP="005F68F3">
            <w:pPr>
              <w:jc w:val="both"/>
              <w:rPr>
                <w:rFonts w:ascii="Calibri" w:eastAsia="Times New Roman" w:hAnsi="Calibri" w:cs="Arial"/>
                <w:i/>
                <w:iCs/>
                <w:color w:val="000000"/>
                <w:sz w:val="20"/>
                <w:szCs w:val="20"/>
                <w:lang w:val="en-US" w:eastAsia="pt-BR"/>
              </w:rPr>
            </w:pPr>
            <w:r w:rsidRPr="00F930A0">
              <w:rPr>
                <w:rFonts w:ascii="Calibri" w:eastAsia="Times New Roman" w:hAnsi="Calibri" w:cs="Arial"/>
                <w:i/>
                <w:iCs/>
                <w:color w:val="000000"/>
                <w:sz w:val="20"/>
                <w:szCs w:val="20"/>
                <w:lang w:val="en-US" w:eastAsia="pt-BR"/>
              </w:rPr>
              <w:t>Do not flare rivets more than one time.)</w:t>
            </w:r>
          </w:p>
          <w:p w14:paraId="23298189"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7FBE06A6"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(8) Libere a alavanca (4).</w:t>
            </w:r>
          </w:p>
          <w:p w14:paraId="381204D8" w14:textId="31127FC0" w:rsidR="005F68F3" w:rsidRDefault="005F68F3" w:rsidP="005F68F3">
            <w:pPr>
              <w:jc w:val="both"/>
              <w:rPr>
                <w:rFonts w:ascii="Calibri" w:eastAsia="Times New Roman" w:hAnsi="Calibri" w:cs="Arial"/>
                <w:i/>
                <w:iCs/>
                <w:color w:val="000000"/>
                <w:sz w:val="20"/>
                <w:szCs w:val="20"/>
                <w:lang w:eastAsia="pt-BR"/>
              </w:rPr>
            </w:pPr>
            <w:r w:rsidRPr="00040438">
              <w:rPr>
                <w:rFonts w:ascii="Calibri" w:eastAsia="Times New Roman" w:hAnsi="Calibri" w:cs="Arial"/>
                <w:i/>
                <w:iCs/>
                <w:color w:val="000000"/>
                <w:sz w:val="20"/>
                <w:szCs w:val="20"/>
                <w:lang w:eastAsia="pt-BR"/>
              </w:rPr>
              <w:t>((8) Release lever (4).)</w:t>
            </w:r>
          </w:p>
          <w:p w14:paraId="15BD9CB2" w14:textId="77777777" w:rsidR="005F68F3" w:rsidRPr="00040438" w:rsidRDefault="005F68F3" w:rsidP="005F68F3">
            <w:pPr>
              <w:jc w:val="both"/>
              <w:rPr>
                <w:rFonts w:ascii="Calibri" w:eastAsia="Times New Roman" w:hAnsi="Calibri" w:cs="Arial"/>
                <w:i/>
                <w:iCs/>
                <w:color w:val="000000"/>
                <w:sz w:val="20"/>
                <w:szCs w:val="20"/>
                <w:lang w:eastAsia="pt-BR"/>
              </w:rPr>
            </w:pPr>
          </w:p>
          <w:p w14:paraId="265093BC"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 xml:space="preserve">(9) Levante manualmente o disco levemente e gire-o no sentido horário para alinhar o próximo rebite com o </w:t>
            </w:r>
            <w:r w:rsidRPr="002218A2">
              <w:rPr>
                <w:rFonts w:ascii="Calibri" w:eastAsia="Times New Roman" w:hAnsi="Calibri" w:cs="Arial"/>
                <w:b/>
                <w:bCs/>
                <w:color w:val="000000"/>
                <w:sz w:val="20"/>
                <w:szCs w:val="20"/>
                <w:lang w:eastAsia="pt-BR"/>
              </w:rPr>
              <w:lastRenderedPageBreak/>
              <w:t>conjunto de rebitagem (15); abaixe o disco e verifique se a cabeça do rebite está em contato com o suporte (16).</w:t>
            </w:r>
          </w:p>
          <w:p w14:paraId="7C404EC9" w14:textId="098D3782" w:rsidR="005F68F3" w:rsidRPr="00DD10CC" w:rsidRDefault="005F68F3" w:rsidP="005F68F3">
            <w:pPr>
              <w:jc w:val="both"/>
              <w:rPr>
                <w:rFonts w:ascii="Calibri" w:eastAsia="Times New Roman" w:hAnsi="Calibri" w:cs="Arial"/>
                <w:i/>
                <w:iCs/>
                <w:color w:val="000000"/>
                <w:sz w:val="20"/>
                <w:szCs w:val="20"/>
                <w:lang w:val="en-US" w:eastAsia="pt-BR"/>
              </w:rPr>
            </w:pPr>
            <w:r w:rsidRPr="00DD10CC">
              <w:rPr>
                <w:rFonts w:ascii="Calibri" w:eastAsia="Times New Roman" w:hAnsi="Calibri" w:cs="Arial"/>
                <w:i/>
                <w:iCs/>
                <w:color w:val="000000"/>
                <w:sz w:val="20"/>
                <w:szCs w:val="20"/>
                <w:lang w:val="en-US" w:eastAsia="pt-BR"/>
              </w:rPr>
              <w:t>((9) Manually lift disk slightly and rotate clockwise to align next rivet with rivet set (15); lower disk and check that rivet head is in contact with rivet support (16).)</w:t>
            </w:r>
          </w:p>
          <w:p w14:paraId="066718BB" w14:textId="77777777" w:rsidR="005F68F3" w:rsidRPr="00DD10CC" w:rsidRDefault="005F68F3" w:rsidP="005F68F3">
            <w:pPr>
              <w:jc w:val="both"/>
              <w:rPr>
                <w:rFonts w:ascii="Calibri" w:eastAsia="Times New Roman" w:hAnsi="Calibri" w:cs="Arial"/>
                <w:b/>
                <w:bCs/>
                <w:color w:val="000000"/>
                <w:sz w:val="20"/>
                <w:szCs w:val="20"/>
                <w:lang w:val="en-US" w:eastAsia="pt-BR"/>
              </w:rPr>
            </w:pPr>
          </w:p>
          <w:p w14:paraId="4A1B7DC3"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(10) Examine a cabeça formada do rebite para confirmar a conformidade; repita as etapas (7) a (10) para formar os demais rebites.</w:t>
            </w:r>
          </w:p>
          <w:p w14:paraId="1BB48EB7" w14:textId="666D343E" w:rsidR="005F68F3" w:rsidRPr="00DD10CC" w:rsidRDefault="005F68F3" w:rsidP="005F68F3">
            <w:pPr>
              <w:jc w:val="both"/>
              <w:rPr>
                <w:rFonts w:ascii="Calibri" w:eastAsia="Times New Roman" w:hAnsi="Calibri" w:cs="Arial"/>
                <w:i/>
                <w:iCs/>
                <w:color w:val="000000"/>
                <w:sz w:val="20"/>
                <w:szCs w:val="20"/>
                <w:lang w:val="en-US" w:eastAsia="pt-BR"/>
              </w:rPr>
            </w:pPr>
            <w:r w:rsidRPr="00DD10CC">
              <w:rPr>
                <w:rFonts w:ascii="Calibri" w:eastAsia="Times New Roman" w:hAnsi="Calibri" w:cs="Arial"/>
                <w:i/>
                <w:iCs/>
                <w:color w:val="000000"/>
                <w:sz w:val="20"/>
                <w:szCs w:val="20"/>
                <w:lang w:val="en-US" w:eastAsia="pt-BR"/>
              </w:rPr>
              <w:t>((10) Examine formed rivet head for correct riveting; repeat steps (7) thru (10) to form remaining rivets.)</w:t>
            </w:r>
          </w:p>
          <w:p w14:paraId="15180D02" w14:textId="77777777" w:rsidR="005F68F3" w:rsidRPr="00DD10CC" w:rsidRDefault="005F68F3" w:rsidP="005F68F3">
            <w:pPr>
              <w:jc w:val="both"/>
              <w:rPr>
                <w:rFonts w:ascii="Calibri" w:eastAsia="Times New Roman" w:hAnsi="Calibri" w:cs="Arial"/>
                <w:b/>
                <w:bCs/>
                <w:color w:val="000000"/>
                <w:sz w:val="20"/>
                <w:szCs w:val="20"/>
                <w:lang w:val="en-US" w:eastAsia="pt-BR"/>
              </w:rPr>
            </w:pPr>
          </w:p>
          <w:p w14:paraId="36F2D176" w14:textId="09D6B744" w:rsidR="00E34673" w:rsidRPr="009D1171" w:rsidRDefault="00E34673" w:rsidP="005F68F3">
            <w:pPr>
              <w:jc w:val="both"/>
              <w:rPr>
                <w:rFonts w:ascii="Calibri" w:eastAsia="Times New Roman" w:hAnsi="Calibri" w:cs="Arial"/>
                <w:i/>
                <w:iCs/>
                <w:color w:val="000000"/>
                <w:sz w:val="20"/>
                <w:szCs w:val="20"/>
                <w:lang w:val="en-US" w:eastAsia="pt-BR"/>
              </w:rPr>
            </w:pPr>
          </w:p>
        </w:tc>
      </w:tr>
      <w:tr w:rsidR="005F68F3" w:rsidRPr="00B701C9" w14:paraId="69177629" w14:textId="77777777">
        <w:trPr>
          <w:trHeight w:val="1134"/>
          <w:jc w:val="center"/>
        </w:trPr>
        <w:tc>
          <w:tcPr>
            <w:tcW w:w="704" w:type="dxa"/>
            <w:vAlign w:val="center"/>
          </w:tcPr>
          <w:p w14:paraId="7B8626ED" w14:textId="60C9800E" w:rsidR="005F68F3" w:rsidRPr="000D688C"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C275B">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619753092"/>
            <w:placeholder>
              <w:docPart w:val="B76D61E299114DB0B7A026FCFC0367A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4904915" w14:textId="3759CC68"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98162289"/>
            <w:placeholder>
              <w:docPart w:val="A53815BA52074AF294296768F8EBAA6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50958E" w14:textId="2A532325" w:rsidR="005F68F3" w:rsidRDefault="005F68F3" w:rsidP="005F68F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4C7BC0C" w14:textId="77777777" w:rsidR="005F68F3" w:rsidRPr="00F930A0" w:rsidRDefault="005F68F3" w:rsidP="005F68F3">
            <w:pPr>
              <w:jc w:val="both"/>
              <w:rPr>
                <w:rFonts w:ascii="Calibri" w:eastAsia="Times New Roman" w:hAnsi="Calibri" w:cs="Arial"/>
                <w:b/>
                <w:bCs/>
                <w:color w:val="000000"/>
                <w:sz w:val="20"/>
                <w:szCs w:val="20"/>
                <w:lang w:eastAsia="pt-BR"/>
              </w:rPr>
            </w:pPr>
          </w:p>
          <w:p w14:paraId="50DFF06E" w14:textId="5C7B7047" w:rsidR="005F68F3" w:rsidRPr="00191626"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Realizar inspeção d</w:t>
            </w:r>
            <w:r>
              <w:rPr>
                <w:rFonts w:ascii="Calibri" w:eastAsia="Times New Roman" w:hAnsi="Calibri" w:cs="Arial"/>
                <w:b/>
                <w:bCs/>
                <w:color w:val="000000"/>
                <w:sz w:val="20"/>
                <w:szCs w:val="20"/>
                <w:lang w:eastAsia="pt-BR"/>
              </w:rPr>
              <w:t>o</w:t>
            </w:r>
            <w:r w:rsidRPr="00191626">
              <w:rPr>
                <w:rFonts w:ascii="Calibri" w:eastAsia="Times New Roman" w:hAnsi="Calibri" w:cs="Arial"/>
                <w:b/>
                <w:bCs/>
                <w:color w:val="000000"/>
                <w:sz w:val="20"/>
                <w:szCs w:val="20"/>
                <w:lang w:eastAsia="pt-BR"/>
              </w:rPr>
              <w:t>s rebites aplicados</w:t>
            </w:r>
            <w:r>
              <w:rPr>
                <w:rFonts w:ascii="Calibri" w:eastAsia="Times New Roman" w:hAnsi="Calibri" w:cs="Arial"/>
                <w:b/>
                <w:bCs/>
                <w:color w:val="000000"/>
                <w:sz w:val="20"/>
                <w:szCs w:val="20"/>
                <w:lang w:eastAsia="pt-BR"/>
              </w:rPr>
              <w:t>,</w:t>
            </w:r>
            <w:r w:rsidRPr="00191626">
              <w:rPr>
                <w:rFonts w:ascii="Calibri" w:eastAsia="Times New Roman" w:hAnsi="Calibri" w:cs="Arial"/>
                <w:b/>
                <w:bCs/>
                <w:color w:val="000000"/>
                <w:sz w:val="20"/>
                <w:szCs w:val="20"/>
                <w:lang w:eastAsia="pt-BR"/>
              </w:rPr>
              <w:t xml:space="preserve"> quanto a </w:t>
            </w:r>
            <w:r>
              <w:rPr>
                <w:rFonts w:ascii="Calibri" w:eastAsia="Times New Roman" w:hAnsi="Calibri" w:cs="Arial"/>
                <w:b/>
                <w:bCs/>
                <w:color w:val="000000"/>
                <w:sz w:val="20"/>
                <w:szCs w:val="20"/>
                <w:lang w:eastAsia="pt-BR"/>
              </w:rPr>
              <w:t>blades</w:t>
            </w:r>
            <w:r w:rsidRPr="002218A2">
              <w:rPr>
                <w:rFonts w:ascii="Calibri" w:eastAsia="Times New Roman" w:hAnsi="Calibri" w:cs="Arial"/>
                <w:b/>
                <w:bCs/>
                <w:color w:val="000000"/>
                <w:sz w:val="20"/>
                <w:szCs w:val="20"/>
                <w:lang w:eastAsia="pt-BR"/>
              </w:rPr>
              <w:t xml:space="preserve"> soltas</w:t>
            </w:r>
            <w:r>
              <w:rPr>
                <w:rFonts w:ascii="Calibri" w:eastAsia="Times New Roman" w:hAnsi="Calibri" w:cs="Arial"/>
                <w:b/>
                <w:bCs/>
                <w:color w:val="000000"/>
                <w:sz w:val="20"/>
                <w:szCs w:val="20"/>
                <w:lang w:eastAsia="pt-BR"/>
              </w:rPr>
              <w:t xml:space="preserve">, se </w:t>
            </w:r>
            <w:r w:rsidRPr="002218A2">
              <w:rPr>
                <w:rFonts w:ascii="Calibri" w:eastAsia="Times New Roman" w:hAnsi="Calibri" w:cs="Arial"/>
                <w:b/>
                <w:bCs/>
                <w:color w:val="000000"/>
                <w:sz w:val="20"/>
                <w:szCs w:val="20"/>
                <w:lang w:eastAsia="pt-BR"/>
              </w:rPr>
              <w:t xml:space="preserve">as cabeças dos rebites formados </w:t>
            </w:r>
            <w:r>
              <w:rPr>
                <w:rFonts w:ascii="Calibri" w:eastAsia="Times New Roman" w:hAnsi="Calibri" w:cs="Arial"/>
                <w:b/>
                <w:bCs/>
                <w:color w:val="000000"/>
                <w:sz w:val="20"/>
                <w:szCs w:val="20"/>
                <w:lang w:eastAsia="pt-BR"/>
              </w:rPr>
              <w:t xml:space="preserve">estão </w:t>
            </w:r>
            <w:r w:rsidRPr="002218A2">
              <w:rPr>
                <w:rFonts w:ascii="Calibri" w:eastAsia="Times New Roman" w:hAnsi="Calibri" w:cs="Arial"/>
                <w:b/>
                <w:bCs/>
                <w:color w:val="000000"/>
                <w:sz w:val="20"/>
                <w:szCs w:val="20"/>
                <w:lang w:eastAsia="pt-BR"/>
              </w:rPr>
              <w:t xml:space="preserve">uniformidade e </w:t>
            </w:r>
            <w:r>
              <w:rPr>
                <w:rFonts w:ascii="Calibri" w:eastAsia="Times New Roman" w:hAnsi="Calibri" w:cs="Arial"/>
                <w:b/>
                <w:bCs/>
                <w:color w:val="000000"/>
                <w:sz w:val="20"/>
                <w:szCs w:val="20"/>
                <w:lang w:eastAsia="pt-BR"/>
              </w:rPr>
              <w:t xml:space="preserve">com </w:t>
            </w:r>
            <w:r w:rsidRPr="002218A2">
              <w:rPr>
                <w:rFonts w:ascii="Calibri" w:eastAsia="Times New Roman" w:hAnsi="Calibri" w:cs="Arial"/>
                <w:b/>
                <w:bCs/>
                <w:color w:val="000000"/>
                <w:sz w:val="20"/>
                <w:szCs w:val="20"/>
                <w:lang w:eastAsia="pt-BR"/>
              </w:rPr>
              <w:t>ausência de trincas</w:t>
            </w:r>
            <w:r>
              <w:rPr>
                <w:rFonts w:ascii="Calibri" w:eastAsia="Times New Roman" w:hAnsi="Calibri" w:cs="Arial"/>
                <w:b/>
                <w:bCs/>
                <w:color w:val="000000"/>
                <w:sz w:val="20"/>
                <w:szCs w:val="20"/>
                <w:lang w:eastAsia="pt-BR"/>
              </w:rPr>
              <w:t xml:space="preserve"> </w:t>
            </w:r>
            <w:r w:rsidRPr="00191626">
              <w:rPr>
                <w:rFonts w:ascii="Calibri" w:eastAsia="Times New Roman" w:hAnsi="Calibri" w:cs="Arial"/>
                <w:b/>
                <w:bCs/>
                <w:color w:val="000000"/>
                <w:sz w:val="20"/>
                <w:szCs w:val="20"/>
                <w:lang w:eastAsia="pt-BR"/>
              </w:rPr>
              <w:t>conforme Overhaul Manual 3034623, ATA 72-50-10, Seção “Subassembly-</w:t>
            </w:r>
            <w:r w:rsidR="009137DB">
              <w:rPr>
                <w:rFonts w:ascii="Calibri" w:eastAsia="Times New Roman" w:hAnsi="Calibri" w:cs="Arial"/>
                <w:b/>
                <w:bCs/>
                <w:color w:val="000000"/>
                <w:sz w:val="20"/>
                <w:szCs w:val="20"/>
                <w:lang w:eastAsia="pt-BR"/>
              </w:rPr>
              <w:t>1</w:t>
            </w:r>
            <w:r w:rsidRPr="00191626">
              <w:rPr>
                <w:rFonts w:ascii="Calibri" w:eastAsia="Times New Roman" w:hAnsi="Calibri" w:cs="Arial"/>
                <w:b/>
                <w:bCs/>
                <w:color w:val="000000"/>
                <w:sz w:val="20"/>
                <w:szCs w:val="20"/>
                <w:lang w:eastAsia="pt-BR"/>
              </w:rPr>
              <w:t xml:space="preserve">”, Parágrafo </w:t>
            </w:r>
            <w:r w:rsidR="005E5686">
              <w:rPr>
                <w:rFonts w:ascii="Calibri" w:eastAsia="Times New Roman" w:hAnsi="Calibri" w:cs="Arial"/>
                <w:b/>
                <w:bCs/>
                <w:color w:val="000000"/>
                <w:sz w:val="20"/>
                <w:szCs w:val="20"/>
                <w:lang w:eastAsia="pt-BR"/>
              </w:rPr>
              <w:t>7</w:t>
            </w:r>
            <w:r w:rsidRPr="00191626">
              <w:rPr>
                <w:rFonts w:ascii="Calibri" w:eastAsia="Times New Roman" w:hAnsi="Calibri" w:cs="Arial"/>
                <w:b/>
                <w:bCs/>
                <w:color w:val="000000"/>
                <w:sz w:val="20"/>
                <w:szCs w:val="20"/>
                <w:lang w:eastAsia="pt-BR"/>
              </w:rPr>
              <w:t xml:space="preserve">., Etapa </w:t>
            </w:r>
            <w:r w:rsidR="00F358FD">
              <w:rPr>
                <w:rFonts w:ascii="Calibri" w:eastAsia="Times New Roman" w:hAnsi="Calibri" w:cs="Arial"/>
                <w:b/>
                <w:bCs/>
                <w:color w:val="000000"/>
                <w:sz w:val="20"/>
                <w:szCs w:val="20"/>
                <w:lang w:eastAsia="pt-BR"/>
              </w:rPr>
              <w:t>F</w:t>
            </w:r>
            <w:r w:rsidRPr="00191626">
              <w:rPr>
                <w:rFonts w:ascii="Calibri" w:eastAsia="Times New Roman" w:hAnsi="Calibri" w:cs="Arial"/>
                <w:b/>
                <w:bCs/>
                <w:color w:val="000000"/>
                <w:sz w:val="20"/>
                <w:szCs w:val="20"/>
                <w:lang w:eastAsia="pt-BR"/>
              </w:rPr>
              <w:t>., Figura 50</w:t>
            </w:r>
            <w:r w:rsidR="00F358FD">
              <w:rPr>
                <w:rFonts w:ascii="Calibri" w:eastAsia="Times New Roman" w:hAnsi="Calibri" w:cs="Arial"/>
                <w:b/>
                <w:bCs/>
                <w:color w:val="000000"/>
                <w:sz w:val="20"/>
                <w:szCs w:val="20"/>
                <w:lang w:eastAsia="pt-BR"/>
              </w:rPr>
              <w:t>3</w:t>
            </w:r>
            <w:r w:rsidRPr="00191626">
              <w:rPr>
                <w:rFonts w:ascii="Calibri" w:eastAsia="Times New Roman" w:hAnsi="Calibri" w:cs="Arial"/>
                <w:b/>
                <w:bCs/>
                <w:color w:val="000000"/>
                <w:sz w:val="20"/>
                <w:szCs w:val="20"/>
                <w:lang w:eastAsia="pt-BR"/>
              </w:rPr>
              <w:t xml:space="preserve"> (</w:t>
            </w:r>
            <w:r w:rsidR="00F358FD" w:rsidRPr="00F358FD">
              <w:rPr>
                <w:rFonts w:ascii="Calibri" w:eastAsia="Times New Roman" w:hAnsi="Calibri" w:cs="Arial"/>
                <w:b/>
                <w:bCs/>
                <w:color w:val="000000"/>
                <w:sz w:val="20"/>
                <w:szCs w:val="20"/>
                <w:lang w:eastAsia="pt-BR"/>
              </w:rPr>
              <w:t>Inspection of Power Turbine Blades</w:t>
            </w:r>
            <w:r w:rsidRPr="00191626">
              <w:rPr>
                <w:rFonts w:ascii="Calibri" w:eastAsia="Times New Roman" w:hAnsi="Calibri" w:cs="Arial"/>
                <w:b/>
                <w:bCs/>
                <w:color w:val="000000"/>
                <w:sz w:val="20"/>
                <w:szCs w:val="20"/>
                <w:lang w:eastAsia="pt-BR"/>
              </w:rPr>
              <w:t xml:space="preserve">):  </w:t>
            </w:r>
          </w:p>
          <w:p w14:paraId="09697AA0" w14:textId="7E4D1A09" w:rsidR="005F68F3" w:rsidRDefault="005F68F3" w:rsidP="005F68F3">
            <w:pPr>
              <w:jc w:val="both"/>
              <w:rPr>
                <w:rFonts w:ascii="Calibri" w:eastAsia="Times New Roman" w:hAnsi="Calibri" w:cs="Arial"/>
                <w:i/>
                <w:iCs/>
                <w:color w:val="000000"/>
                <w:sz w:val="20"/>
                <w:szCs w:val="20"/>
                <w:lang w:val="en-US" w:eastAsia="pt-BR"/>
              </w:rPr>
            </w:pPr>
            <w:r w:rsidRPr="001130C9">
              <w:rPr>
                <w:rFonts w:ascii="Calibri" w:eastAsia="Times New Roman" w:hAnsi="Calibri" w:cs="Arial"/>
                <w:i/>
                <w:iCs/>
                <w:color w:val="000000"/>
                <w:sz w:val="20"/>
                <w:szCs w:val="20"/>
                <w:lang w:val="en-US" w:eastAsia="pt-BR"/>
              </w:rPr>
              <w:t>(Perform inspection of the applied rivets for loose blades and verify that the formed rivet heads are uniform and free from cracks, in accordance with Overhaul Manual 3034623, ATA 72-50-10, Section “Subassembly-</w:t>
            </w:r>
            <w:r w:rsidR="009137DB">
              <w:rPr>
                <w:rFonts w:ascii="Calibri" w:eastAsia="Times New Roman" w:hAnsi="Calibri" w:cs="Arial"/>
                <w:i/>
                <w:iCs/>
                <w:color w:val="000000"/>
                <w:sz w:val="20"/>
                <w:szCs w:val="20"/>
                <w:lang w:val="en-US" w:eastAsia="pt-BR"/>
              </w:rPr>
              <w:t>1</w:t>
            </w:r>
            <w:r w:rsidRPr="001130C9">
              <w:rPr>
                <w:rFonts w:ascii="Calibri" w:eastAsia="Times New Roman" w:hAnsi="Calibri" w:cs="Arial"/>
                <w:i/>
                <w:iCs/>
                <w:color w:val="000000"/>
                <w:sz w:val="20"/>
                <w:szCs w:val="20"/>
                <w:lang w:val="en-US" w:eastAsia="pt-BR"/>
              </w:rPr>
              <w:t xml:space="preserve">,” Paragraph </w:t>
            </w:r>
            <w:r w:rsidR="005E5686">
              <w:rPr>
                <w:rFonts w:ascii="Calibri" w:eastAsia="Times New Roman" w:hAnsi="Calibri" w:cs="Arial"/>
                <w:i/>
                <w:iCs/>
                <w:color w:val="000000"/>
                <w:sz w:val="20"/>
                <w:szCs w:val="20"/>
                <w:lang w:val="en-US" w:eastAsia="pt-BR"/>
              </w:rPr>
              <w:t>7</w:t>
            </w:r>
            <w:r w:rsidRPr="001130C9">
              <w:rPr>
                <w:rFonts w:ascii="Calibri" w:eastAsia="Times New Roman" w:hAnsi="Calibri" w:cs="Arial"/>
                <w:i/>
                <w:iCs/>
                <w:color w:val="000000"/>
                <w:sz w:val="20"/>
                <w:szCs w:val="20"/>
                <w:lang w:val="en-US" w:eastAsia="pt-BR"/>
              </w:rPr>
              <w:t xml:space="preserve">., Step </w:t>
            </w:r>
            <w:r w:rsidR="005E5686">
              <w:rPr>
                <w:rFonts w:ascii="Calibri" w:eastAsia="Times New Roman" w:hAnsi="Calibri" w:cs="Arial"/>
                <w:i/>
                <w:iCs/>
                <w:color w:val="000000"/>
                <w:sz w:val="20"/>
                <w:szCs w:val="20"/>
                <w:lang w:val="en-US" w:eastAsia="pt-BR"/>
              </w:rPr>
              <w:t>F</w:t>
            </w:r>
            <w:r w:rsidRPr="001130C9">
              <w:rPr>
                <w:rFonts w:ascii="Calibri" w:eastAsia="Times New Roman" w:hAnsi="Calibri" w:cs="Arial"/>
                <w:i/>
                <w:iCs/>
                <w:color w:val="000000"/>
                <w:sz w:val="20"/>
                <w:szCs w:val="20"/>
                <w:lang w:val="en-US" w:eastAsia="pt-BR"/>
              </w:rPr>
              <w:t>., Figure 50</w:t>
            </w:r>
            <w:r w:rsidR="005E5686">
              <w:rPr>
                <w:rFonts w:ascii="Calibri" w:eastAsia="Times New Roman" w:hAnsi="Calibri" w:cs="Arial"/>
                <w:i/>
                <w:iCs/>
                <w:color w:val="000000"/>
                <w:sz w:val="20"/>
                <w:szCs w:val="20"/>
                <w:lang w:val="en-US" w:eastAsia="pt-BR"/>
              </w:rPr>
              <w:t>3</w:t>
            </w:r>
            <w:r w:rsidRPr="001130C9">
              <w:rPr>
                <w:rFonts w:ascii="Calibri" w:eastAsia="Times New Roman" w:hAnsi="Calibri" w:cs="Arial"/>
                <w:i/>
                <w:iCs/>
                <w:color w:val="000000"/>
                <w:sz w:val="20"/>
                <w:szCs w:val="20"/>
                <w:lang w:val="en-US" w:eastAsia="pt-BR"/>
              </w:rPr>
              <w:t xml:space="preserve"> (</w:t>
            </w:r>
            <w:r w:rsidR="005E5686" w:rsidRPr="005E5686">
              <w:rPr>
                <w:rFonts w:ascii="Calibri" w:eastAsia="Times New Roman" w:hAnsi="Calibri" w:cs="Arial"/>
                <w:i/>
                <w:iCs/>
                <w:color w:val="000000"/>
                <w:sz w:val="20"/>
                <w:szCs w:val="20"/>
                <w:lang w:val="en-US" w:eastAsia="pt-BR"/>
              </w:rPr>
              <w:t>Inspection of Power Turbine Blades</w:t>
            </w:r>
            <w:r w:rsidRPr="001130C9">
              <w:rPr>
                <w:rFonts w:ascii="Calibri" w:eastAsia="Times New Roman" w:hAnsi="Calibri" w:cs="Arial"/>
                <w:i/>
                <w:iCs/>
                <w:color w:val="000000"/>
                <w:sz w:val="20"/>
                <w:szCs w:val="20"/>
                <w:lang w:val="en-US" w:eastAsia="pt-BR"/>
              </w:rPr>
              <w:t>).)</w:t>
            </w:r>
          </w:p>
          <w:p w14:paraId="6730B590" w14:textId="77777777" w:rsidR="005F68F3" w:rsidRPr="001130C9" w:rsidRDefault="005F68F3" w:rsidP="005F68F3">
            <w:pPr>
              <w:jc w:val="both"/>
              <w:rPr>
                <w:rFonts w:ascii="Calibri" w:eastAsia="Times New Roman" w:hAnsi="Calibri" w:cs="Arial"/>
                <w:i/>
                <w:iCs/>
                <w:color w:val="000000"/>
                <w:sz w:val="20"/>
                <w:szCs w:val="20"/>
                <w:lang w:val="en-US" w:eastAsia="pt-BR"/>
              </w:rPr>
            </w:pPr>
          </w:p>
          <w:p w14:paraId="644E3D77" w14:textId="77777777" w:rsidR="005F68F3" w:rsidRPr="00191626"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A peça foi aprovada na inspeção? </w:t>
            </w:r>
          </w:p>
          <w:p w14:paraId="2898ECAD" w14:textId="77777777" w:rsidR="005F68F3" w:rsidRPr="00191626" w:rsidRDefault="005F68F3" w:rsidP="005F68F3">
            <w:pPr>
              <w:jc w:val="both"/>
              <w:rPr>
                <w:rFonts w:ascii="Calibri" w:eastAsia="Times New Roman" w:hAnsi="Calibri" w:cs="Arial"/>
                <w:i/>
                <w:iCs/>
                <w:color w:val="000000"/>
                <w:sz w:val="20"/>
                <w:szCs w:val="20"/>
                <w:lang w:val="en-US" w:eastAsia="pt-BR"/>
              </w:rPr>
            </w:pPr>
            <w:r w:rsidRPr="00191626">
              <w:rPr>
                <w:rFonts w:ascii="Calibri" w:eastAsia="Times New Roman" w:hAnsi="Calibri" w:cs="Arial"/>
                <w:i/>
                <w:iCs/>
                <w:color w:val="000000"/>
                <w:sz w:val="20"/>
                <w:szCs w:val="20"/>
                <w:lang w:val="en-US" w:eastAsia="pt-BR"/>
              </w:rPr>
              <w:t xml:space="preserve">(Was the part approved in the inspection?) </w:t>
            </w:r>
          </w:p>
          <w:p w14:paraId="0DBC78A6" w14:textId="77777777" w:rsidR="005F68F3" w:rsidRPr="00191626" w:rsidRDefault="005F68F3" w:rsidP="005F68F3">
            <w:pPr>
              <w:jc w:val="both"/>
              <w:rPr>
                <w:rFonts w:ascii="Calibri" w:eastAsia="Times New Roman" w:hAnsi="Calibri" w:cs="Arial"/>
                <w:b/>
                <w:bCs/>
                <w:i/>
                <w:iCs/>
                <w:color w:val="000000"/>
                <w:sz w:val="20"/>
                <w:szCs w:val="20"/>
                <w:lang w:val="en-US" w:eastAsia="pt-BR"/>
              </w:rPr>
            </w:pPr>
            <w:r w:rsidRPr="00191626">
              <w:rPr>
                <w:rFonts w:ascii="Calibri" w:eastAsia="Times New Roman" w:hAnsi="Calibri" w:cs="Arial"/>
                <w:b/>
                <w:bCs/>
                <w:i/>
                <w:iCs/>
                <w:color w:val="000000"/>
                <w:sz w:val="20"/>
                <w:szCs w:val="20"/>
                <w:lang w:val="en-US" w:eastAsia="pt-BR"/>
              </w:rPr>
              <w:t xml:space="preserve"> </w:t>
            </w:r>
          </w:p>
          <w:p w14:paraId="126D3CF1" w14:textId="77777777" w:rsidR="005F68F3" w:rsidRPr="00191626"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 Sim, aprovada. </w:t>
            </w:r>
          </w:p>
          <w:p w14:paraId="03C7ABB7" w14:textId="77777777" w:rsidR="005F68F3" w:rsidRPr="00191626" w:rsidRDefault="005F68F3" w:rsidP="005F68F3">
            <w:pPr>
              <w:jc w:val="both"/>
              <w:rPr>
                <w:rFonts w:ascii="Calibri" w:eastAsia="Times New Roman" w:hAnsi="Calibri" w:cs="Arial"/>
                <w:i/>
                <w:iCs/>
                <w:color w:val="000000"/>
                <w:sz w:val="20"/>
                <w:szCs w:val="20"/>
                <w:lang w:eastAsia="pt-BR"/>
              </w:rPr>
            </w:pPr>
            <w:r w:rsidRPr="00191626">
              <w:rPr>
                <w:rFonts w:ascii="Calibri" w:eastAsia="Times New Roman" w:hAnsi="Calibri" w:cs="Arial"/>
                <w:i/>
                <w:iCs/>
                <w:color w:val="000000"/>
                <w:sz w:val="20"/>
                <w:szCs w:val="20"/>
                <w:lang w:eastAsia="pt-BR"/>
              </w:rPr>
              <w:t xml:space="preserve">(Yes, approved.) </w:t>
            </w:r>
          </w:p>
          <w:p w14:paraId="1E134DDF" w14:textId="77777777" w:rsidR="005F68F3" w:rsidRPr="00191626"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p w14:paraId="6486B225" w14:textId="77777777" w:rsidR="005F68F3" w:rsidRPr="00191626"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 Não, rejeitada. </w:t>
            </w:r>
          </w:p>
          <w:p w14:paraId="1E6D2C35" w14:textId="77777777" w:rsidR="005F68F3" w:rsidRPr="00191626" w:rsidRDefault="005F68F3" w:rsidP="005F68F3">
            <w:pPr>
              <w:jc w:val="both"/>
              <w:rPr>
                <w:rFonts w:ascii="Calibri" w:eastAsia="Times New Roman" w:hAnsi="Calibri" w:cs="Arial"/>
                <w:i/>
                <w:iCs/>
                <w:color w:val="000000"/>
                <w:sz w:val="20"/>
                <w:szCs w:val="20"/>
                <w:lang w:eastAsia="pt-BR"/>
              </w:rPr>
            </w:pPr>
            <w:r w:rsidRPr="00191626">
              <w:rPr>
                <w:rFonts w:ascii="Calibri" w:eastAsia="Times New Roman" w:hAnsi="Calibri" w:cs="Arial"/>
                <w:i/>
                <w:iCs/>
                <w:color w:val="000000"/>
                <w:sz w:val="20"/>
                <w:szCs w:val="20"/>
                <w:lang w:eastAsia="pt-BR"/>
              </w:rPr>
              <w:t xml:space="preserve">(No, rejected.) </w:t>
            </w:r>
          </w:p>
          <w:p w14:paraId="354C683F" w14:textId="77777777" w:rsidR="005F68F3"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p w14:paraId="7571C500" w14:textId="77777777" w:rsidR="005F68F3" w:rsidRDefault="005F68F3" w:rsidP="005F68F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r</w:t>
            </w:r>
            <w:r w:rsidRPr="002218A2">
              <w:rPr>
                <w:rFonts w:ascii="Calibri" w:eastAsia="Times New Roman" w:hAnsi="Calibri" w:cs="Arial"/>
                <w:b/>
                <w:bCs/>
                <w:color w:val="000000"/>
                <w:sz w:val="20"/>
                <w:szCs w:val="20"/>
                <w:lang w:eastAsia="pt-BR"/>
              </w:rPr>
              <w:t xml:space="preserve">emova os rebites defeituosos </w:t>
            </w:r>
            <w:r>
              <w:rPr>
                <w:rFonts w:ascii="Calibri" w:eastAsia="Times New Roman" w:hAnsi="Calibri" w:cs="Arial"/>
                <w:b/>
                <w:bCs/>
                <w:color w:val="000000"/>
                <w:sz w:val="20"/>
                <w:szCs w:val="20"/>
                <w:lang w:eastAsia="pt-BR"/>
              </w:rPr>
              <w:t xml:space="preserve">e </w:t>
            </w:r>
            <w:r w:rsidRPr="002218A2">
              <w:rPr>
                <w:rFonts w:ascii="Calibri" w:eastAsia="Times New Roman" w:hAnsi="Calibri" w:cs="Arial"/>
                <w:b/>
                <w:bCs/>
                <w:color w:val="000000"/>
                <w:sz w:val="20"/>
                <w:szCs w:val="20"/>
                <w:lang w:eastAsia="pt-BR"/>
              </w:rPr>
              <w:t>instale novos rebites e reinspecione.</w:t>
            </w:r>
          </w:p>
          <w:p w14:paraId="1808D946" w14:textId="2DB9D8AE" w:rsidR="005F68F3" w:rsidRPr="00191626" w:rsidRDefault="005F68F3" w:rsidP="005F68F3">
            <w:pPr>
              <w:jc w:val="both"/>
              <w:rPr>
                <w:rFonts w:ascii="Calibri" w:eastAsia="Times New Roman" w:hAnsi="Calibri" w:cs="Arial"/>
                <w:i/>
                <w:iCs/>
                <w:color w:val="000000"/>
                <w:sz w:val="20"/>
                <w:szCs w:val="20"/>
                <w:lang w:val="en-US" w:eastAsia="pt-BR"/>
              </w:rPr>
            </w:pPr>
            <w:r w:rsidRPr="00191626">
              <w:rPr>
                <w:rFonts w:ascii="Calibri" w:eastAsia="Times New Roman" w:hAnsi="Calibri" w:cs="Arial"/>
                <w:i/>
                <w:iCs/>
                <w:color w:val="000000"/>
                <w:sz w:val="20"/>
                <w:szCs w:val="20"/>
                <w:lang w:val="en-US" w:eastAsia="pt-BR"/>
              </w:rPr>
              <w:t>(</w:t>
            </w:r>
            <w:r w:rsidRPr="001130C9">
              <w:rPr>
                <w:rFonts w:ascii="Calibri" w:eastAsia="Times New Roman" w:hAnsi="Calibri" w:cs="Arial"/>
                <w:i/>
                <w:iCs/>
                <w:color w:val="000000"/>
                <w:sz w:val="20"/>
                <w:szCs w:val="20"/>
                <w:lang w:val="en-US" w:eastAsia="pt-BR"/>
              </w:rPr>
              <w:t>If not, remove the defective rivets, install new rivets, and reinspect.)</w:t>
            </w:r>
          </w:p>
          <w:p w14:paraId="448623C8" w14:textId="48840D2C" w:rsidR="005F68F3" w:rsidRPr="00191626" w:rsidRDefault="005F68F3" w:rsidP="005F68F3">
            <w:pPr>
              <w:jc w:val="both"/>
              <w:rPr>
                <w:rFonts w:ascii="Calibri" w:eastAsia="Times New Roman" w:hAnsi="Calibri" w:cs="Arial"/>
                <w:b/>
                <w:bCs/>
                <w:color w:val="000000"/>
                <w:sz w:val="20"/>
                <w:szCs w:val="20"/>
                <w:lang w:val="en-US" w:eastAsia="pt-BR"/>
              </w:rPr>
            </w:pPr>
          </w:p>
        </w:tc>
      </w:tr>
      <w:tr w:rsidR="002333CF" w:rsidRPr="00B701C9" w14:paraId="1F70FF8E" w14:textId="77777777">
        <w:trPr>
          <w:trHeight w:val="1134"/>
          <w:jc w:val="center"/>
        </w:trPr>
        <w:tc>
          <w:tcPr>
            <w:tcW w:w="704" w:type="dxa"/>
            <w:vAlign w:val="center"/>
          </w:tcPr>
          <w:p w14:paraId="4F8BE44E" w14:textId="69230110" w:rsidR="002333CF" w:rsidRPr="007C275B" w:rsidRDefault="002333CF" w:rsidP="002333CF">
            <w:pPr>
              <w:rPr>
                <w:rFonts w:ascii="Calibri" w:eastAsia="Times New Roman" w:hAnsi="Calibri" w:cs="Arial"/>
                <w:b/>
                <w:bCs/>
                <w:color w:val="000000"/>
                <w:sz w:val="20"/>
                <w:szCs w:val="20"/>
                <w:lang w:val="en-US" w:eastAsia="pt-BR"/>
              </w:rPr>
            </w:pPr>
            <w:r w:rsidRPr="007C275B">
              <w:rPr>
                <w:rFonts w:ascii="Calibri" w:eastAsia="Times New Roman" w:hAnsi="Calibri" w:cs="Arial"/>
                <w:b/>
                <w:bCs/>
                <w:color w:val="000000"/>
                <w:sz w:val="20"/>
                <w:szCs w:val="20"/>
                <w:lang w:val="en-US" w:eastAsia="pt-BR"/>
              </w:rPr>
              <w:t>0</w:t>
            </w:r>
            <w:r w:rsidR="007C275B">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422610122"/>
            <w:placeholder>
              <w:docPart w:val="B8CC881B2C3F4A5CA5E006FA24C2842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4C271BB" w14:textId="659746A4" w:rsidR="002333CF" w:rsidRPr="007C275B" w:rsidRDefault="002333CF" w:rsidP="002333CF">
                <w:pPr>
                  <w:rPr>
                    <w:rFonts w:ascii="Calibri" w:eastAsia="Times New Roman" w:hAnsi="Calibri" w:cs="Arial"/>
                    <w:b/>
                    <w:bCs/>
                    <w:color w:val="000000"/>
                    <w:sz w:val="20"/>
                    <w:szCs w:val="20"/>
                    <w:lang w:val="en-US" w:eastAsia="pt-BR"/>
                  </w:rPr>
                </w:pPr>
                <w:r w:rsidRPr="007C275B">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516307866"/>
            <w:placeholder>
              <w:docPart w:val="259065F58F494775878804115214052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291F443" w14:textId="374DF062" w:rsidR="002333CF" w:rsidRPr="007C275B" w:rsidRDefault="002333CF" w:rsidP="002333CF">
                <w:pPr>
                  <w:rPr>
                    <w:rFonts w:ascii="Calibri" w:eastAsia="Times New Roman" w:hAnsi="Calibri" w:cs="Arial"/>
                    <w:bCs/>
                    <w:i/>
                    <w:color w:val="000000"/>
                    <w:sz w:val="18"/>
                    <w:szCs w:val="18"/>
                    <w:lang w:val="en-US" w:eastAsia="pt-BR"/>
                  </w:rPr>
                </w:pPr>
                <w:r w:rsidRPr="007C275B">
                  <w:rPr>
                    <w:rFonts w:ascii="Calibri" w:eastAsia="Times New Roman" w:hAnsi="Calibri" w:cs="Arial"/>
                    <w:bCs/>
                    <w:i/>
                    <w:color w:val="000000"/>
                    <w:sz w:val="18"/>
                    <w:szCs w:val="18"/>
                    <w:lang w:val="en-US" w:eastAsia="pt-BR"/>
                  </w:rPr>
                  <w:t>RETIFICA / RECTIFY</w:t>
                </w:r>
              </w:p>
            </w:tc>
          </w:sdtContent>
        </w:sdt>
        <w:tc>
          <w:tcPr>
            <w:tcW w:w="5182" w:type="dxa"/>
            <w:gridSpan w:val="3"/>
            <w:vAlign w:val="center"/>
          </w:tcPr>
          <w:p w14:paraId="63B2250A" w14:textId="77777777" w:rsidR="002333CF" w:rsidRPr="007C275B" w:rsidRDefault="002333CF" w:rsidP="002333CF">
            <w:pPr>
              <w:jc w:val="both"/>
              <w:rPr>
                <w:rFonts w:ascii="Calibri" w:eastAsia="Times New Roman" w:hAnsi="Calibri" w:cs="Arial"/>
                <w:b/>
                <w:bCs/>
                <w:color w:val="000000"/>
                <w:sz w:val="20"/>
                <w:szCs w:val="20"/>
                <w:lang w:eastAsia="pt-BR"/>
              </w:rPr>
            </w:pPr>
          </w:p>
          <w:p w14:paraId="5D4800A4" w14:textId="08AF6600" w:rsidR="002333CF" w:rsidRPr="007C275B" w:rsidRDefault="002333CF" w:rsidP="002333CF">
            <w:pPr>
              <w:jc w:val="both"/>
              <w:rPr>
                <w:rFonts w:ascii="Calibri" w:eastAsia="Times New Roman" w:hAnsi="Calibri" w:cs="Arial"/>
                <w:b/>
                <w:bCs/>
                <w:color w:val="000000"/>
                <w:sz w:val="20"/>
                <w:szCs w:val="20"/>
                <w:lang w:eastAsia="pt-BR"/>
              </w:rPr>
            </w:pPr>
            <w:r w:rsidRPr="007C275B">
              <w:rPr>
                <w:rFonts w:ascii="Calibri" w:eastAsia="Times New Roman" w:hAnsi="Calibri" w:cs="Arial"/>
                <w:b/>
                <w:bCs/>
                <w:color w:val="000000"/>
                <w:sz w:val="20"/>
                <w:szCs w:val="20"/>
                <w:lang w:eastAsia="pt-BR"/>
              </w:rPr>
              <w:t>Realizar retífica nas pontas das blades nas posições de montante e jusante, visando o emparelhamento, removendo apenas a quantidade mínima de material necessária, conforme solicitação da inspetoria.</w:t>
            </w:r>
          </w:p>
          <w:p w14:paraId="7B72CAD2" w14:textId="05F1132D" w:rsidR="002333CF" w:rsidRPr="007C275B" w:rsidRDefault="002333CF" w:rsidP="002333CF">
            <w:pPr>
              <w:jc w:val="both"/>
              <w:rPr>
                <w:rFonts w:ascii="Calibri" w:eastAsia="Times New Roman" w:hAnsi="Calibri" w:cs="Arial"/>
                <w:i/>
                <w:iCs/>
                <w:color w:val="000000"/>
                <w:sz w:val="20"/>
                <w:szCs w:val="20"/>
                <w:lang w:val="en-US" w:eastAsia="pt-BR"/>
              </w:rPr>
            </w:pPr>
            <w:r w:rsidRPr="007C275B">
              <w:rPr>
                <w:rFonts w:ascii="Calibri" w:eastAsia="Times New Roman" w:hAnsi="Calibri" w:cs="Arial"/>
                <w:i/>
                <w:iCs/>
                <w:color w:val="000000"/>
                <w:sz w:val="20"/>
                <w:szCs w:val="20"/>
                <w:lang w:val="en-US" w:eastAsia="pt-BR"/>
              </w:rPr>
              <w:t>(Grind the blade tips in both upstream and downstream positions to achieve matching, removing only the minimum amount of material required, as requested by the inspection team.)</w:t>
            </w:r>
          </w:p>
          <w:p w14:paraId="6454ACAB" w14:textId="1063BCA0" w:rsidR="002333CF" w:rsidRPr="007C275B" w:rsidRDefault="002333CF" w:rsidP="002333CF">
            <w:pPr>
              <w:jc w:val="both"/>
              <w:rPr>
                <w:rFonts w:ascii="Calibri" w:eastAsia="Times New Roman" w:hAnsi="Calibri" w:cs="Arial"/>
                <w:b/>
                <w:bCs/>
                <w:color w:val="000000"/>
                <w:sz w:val="20"/>
                <w:szCs w:val="20"/>
                <w:lang w:val="en-US" w:eastAsia="pt-BR"/>
              </w:rPr>
            </w:pPr>
          </w:p>
        </w:tc>
      </w:tr>
      <w:tr w:rsidR="002333CF" w:rsidRPr="00B701C9" w14:paraId="4A8D182E" w14:textId="77777777">
        <w:trPr>
          <w:trHeight w:val="1134"/>
          <w:jc w:val="center"/>
        </w:trPr>
        <w:tc>
          <w:tcPr>
            <w:tcW w:w="704" w:type="dxa"/>
            <w:vAlign w:val="center"/>
          </w:tcPr>
          <w:p w14:paraId="17ED729B" w14:textId="19A913A6" w:rsidR="002333CF" w:rsidRPr="000D688C" w:rsidRDefault="007C275B"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950517919"/>
            <w:placeholder>
              <w:docPart w:val="567375C310BA4E2EB8689200CC9E8C2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B526DE4" w14:textId="77777777" w:rsidR="002333CF" w:rsidRPr="000D688C" w:rsidRDefault="002333CF" w:rsidP="002333CF">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3304374"/>
            <w:placeholder>
              <w:docPart w:val="7676951160A842D29C9223DB6678129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4E858A" w14:textId="77777777" w:rsidR="002333CF" w:rsidRPr="000D688C" w:rsidRDefault="002333CF" w:rsidP="002333CF">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365E471" w14:textId="77777777" w:rsidR="002333CF" w:rsidRPr="000D688C" w:rsidRDefault="002333CF" w:rsidP="002333CF">
            <w:pPr>
              <w:jc w:val="both"/>
              <w:rPr>
                <w:rFonts w:ascii="Calibri" w:eastAsia="Times New Roman" w:hAnsi="Calibri" w:cs="Arial"/>
                <w:b/>
                <w:bCs/>
                <w:color w:val="000000"/>
                <w:sz w:val="20"/>
                <w:szCs w:val="20"/>
                <w:lang w:eastAsia="pt-BR"/>
              </w:rPr>
            </w:pPr>
          </w:p>
          <w:p w14:paraId="76F96657" w14:textId="08B2EAB8" w:rsidR="002333CF" w:rsidRPr="000D688C" w:rsidRDefault="002333CF" w:rsidP="002333CF">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medição </w:t>
            </w:r>
            <w:r>
              <w:rPr>
                <w:rFonts w:ascii="Calibri" w:eastAsia="Times New Roman" w:hAnsi="Calibri" w:cs="Arial"/>
                <w:b/>
                <w:bCs/>
                <w:color w:val="000000"/>
                <w:sz w:val="20"/>
                <w:szCs w:val="20"/>
                <w:lang w:eastAsia="pt-BR"/>
              </w:rPr>
              <w:t xml:space="preserve">do </w:t>
            </w:r>
            <w:r w:rsidRPr="00552F73">
              <w:rPr>
                <w:rFonts w:ascii="Calibri" w:eastAsia="Times New Roman" w:hAnsi="Calibri" w:cs="Arial"/>
                <w:b/>
                <w:bCs/>
                <w:color w:val="000000"/>
                <w:sz w:val="20"/>
                <w:szCs w:val="20"/>
                <w:lang w:eastAsia="pt-BR"/>
              </w:rPr>
              <w:t xml:space="preserve">batimento das </w:t>
            </w:r>
            <w:r>
              <w:rPr>
                <w:rFonts w:ascii="Calibri" w:eastAsia="Times New Roman" w:hAnsi="Calibri" w:cs="Arial"/>
                <w:b/>
                <w:bCs/>
                <w:color w:val="000000"/>
                <w:sz w:val="20"/>
                <w:szCs w:val="20"/>
                <w:lang w:eastAsia="pt-BR"/>
              </w:rPr>
              <w:t xml:space="preserve">blades </w:t>
            </w:r>
            <w:r w:rsidRPr="00552F73">
              <w:rPr>
                <w:rFonts w:ascii="Calibri" w:eastAsia="Times New Roman" w:hAnsi="Calibri" w:cs="Arial"/>
                <w:b/>
                <w:bCs/>
                <w:color w:val="000000"/>
                <w:sz w:val="20"/>
                <w:szCs w:val="20"/>
                <w:lang w:eastAsia="pt-BR"/>
              </w:rPr>
              <w:t>(diferença entre a pá mais longa e a mais curta)</w:t>
            </w:r>
            <w:r>
              <w:rPr>
                <w:rFonts w:ascii="Calibri" w:eastAsia="Times New Roman" w:hAnsi="Calibri" w:cs="Arial"/>
                <w:b/>
                <w:bCs/>
                <w:color w:val="000000"/>
                <w:sz w:val="20"/>
                <w:szCs w:val="20"/>
                <w:lang w:eastAsia="pt-BR"/>
              </w:rPr>
              <w:t xml:space="preserve"> </w:t>
            </w:r>
            <w:r w:rsidRPr="00552F73">
              <w:rPr>
                <w:rFonts w:ascii="Calibri" w:eastAsia="Times New Roman" w:hAnsi="Calibri" w:cs="Arial"/>
                <w:b/>
                <w:bCs/>
                <w:color w:val="000000"/>
                <w:sz w:val="20"/>
                <w:szCs w:val="20"/>
                <w:lang w:eastAsia="pt-BR"/>
              </w:rPr>
              <w:t>nas posições de montante e jusante</w:t>
            </w:r>
            <w:r>
              <w:rPr>
                <w:rFonts w:ascii="Calibri" w:eastAsia="Times New Roman" w:hAnsi="Calibri" w:cs="Arial"/>
                <w:b/>
                <w:bCs/>
                <w:color w:val="000000"/>
                <w:sz w:val="20"/>
                <w:szCs w:val="20"/>
                <w:lang w:eastAsia="pt-BR"/>
              </w:rPr>
              <w:t xml:space="preserve"> e m</w:t>
            </w:r>
            <w:r w:rsidRPr="00552F73">
              <w:rPr>
                <w:rFonts w:ascii="Calibri" w:eastAsia="Times New Roman" w:hAnsi="Calibri" w:cs="Arial"/>
                <w:b/>
                <w:bCs/>
                <w:color w:val="000000"/>
                <w:sz w:val="20"/>
                <w:szCs w:val="20"/>
                <w:lang w:eastAsia="pt-BR"/>
              </w:rPr>
              <w:t>arque a pá mais longa e a mais curta nas posições de montante e jusante</w:t>
            </w:r>
            <w:r>
              <w:rPr>
                <w:rFonts w:ascii="Calibri" w:eastAsia="Times New Roman" w:hAnsi="Calibri" w:cs="Arial"/>
                <w:b/>
                <w:bCs/>
                <w:color w:val="000000"/>
                <w:sz w:val="20"/>
                <w:szCs w:val="20"/>
                <w:lang w:eastAsia="pt-BR"/>
              </w:rPr>
              <w:t xml:space="preserve"> </w:t>
            </w:r>
            <w:r w:rsidRPr="000D688C">
              <w:rPr>
                <w:rFonts w:ascii="Calibri" w:eastAsia="Times New Roman" w:hAnsi="Calibri" w:cs="Arial"/>
                <w:b/>
                <w:bCs/>
                <w:color w:val="000000"/>
                <w:sz w:val="20"/>
                <w:szCs w:val="20"/>
                <w:lang w:eastAsia="pt-BR"/>
              </w:rPr>
              <w:t>conforme Overhaul Manual 3034623, ATA 72-50-10, Seção “Subassembly-</w:t>
            </w:r>
            <w:r>
              <w:rPr>
                <w:rFonts w:ascii="Calibri" w:eastAsia="Times New Roman" w:hAnsi="Calibri" w:cs="Arial"/>
                <w:b/>
                <w:bCs/>
                <w:color w:val="000000"/>
                <w:sz w:val="20"/>
                <w:szCs w:val="20"/>
                <w:lang w:eastAsia="pt-BR"/>
              </w:rPr>
              <w:t>1</w:t>
            </w:r>
            <w:r w:rsidRPr="000D688C">
              <w:rPr>
                <w:rFonts w:ascii="Calibri" w:eastAsia="Times New Roman" w:hAnsi="Calibri" w:cs="Arial"/>
                <w:b/>
                <w:bCs/>
                <w:color w:val="000000"/>
                <w:sz w:val="20"/>
                <w:szCs w:val="20"/>
                <w:lang w:eastAsia="pt-BR"/>
              </w:rPr>
              <w:t xml:space="preserve">”, Parágrafo </w:t>
            </w:r>
            <w:r w:rsidR="007C275B">
              <w:rPr>
                <w:rFonts w:ascii="Calibri" w:eastAsia="Times New Roman" w:hAnsi="Calibri" w:cs="Arial"/>
                <w:b/>
                <w:bCs/>
                <w:color w:val="000000"/>
                <w:sz w:val="20"/>
                <w:szCs w:val="20"/>
                <w:lang w:eastAsia="pt-BR"/>
              </w:rPr>
              <w:t>7</w:t>
            </w:r>
            <w:r w:rsidRPr="000D688C">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F</w:t>
            </w:r>
            <w:r w:rsidRPr="000D688C">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03</w:t>
            </w:r>
            <w:r w:rsidRPr="000D688C">
              <w:rPr>
                <w:rFonts w:ascii="Calibri" w:eastAsia="Times New Roman" w:hAnsi="Calibri" w:cs="Arial"/>
                <w:b/>
                <w:bCs/>
                <w:color w:val="000000"/>
                <w:sz w:val="20"/>
                <w:szCs w:val="20"/>
                <w:lang w:eastAsia="pt-BR"/>
              </w:rPr>
              <w:t xml:space="preserve"> (</w:t>
            </w:r>
            <w:r w:rsidRPr="00552F73">
              <w:rPr>
                <w:rFonts w:ascii="Calibri" w:eastAsia="Times New Roman" w:hAnsi="Calibri" w:cs="Arial"/>
                <w:b/>
                <w:bCs/>
                <w:color w:val="000000"/>
                <w:sz w:val="20"/>
                <w:szCs w:val="20"/>
                <w:lang w:eastAsia="pt-BR"/>
              </w:rPr>
              <w:t>Inspection of Power Turbine Blades</w:t>
            </w:r>
            <w:r w:rsidRPr="000D688C">
              <w:rPr>
                <w:rFonts w:ascii="Calibri" w:eastAsia="Times New Roman" w:hAnsi="Calibri" w:cs="Arial"/>
                <w:b/>
                <w:bCs/>
                <w:color w:val="000000"/>
                <w:sz w:val="20"/>
                <w:szCs w:val="20"/>
                <w:lang w:eastAsia="pt-BR"/>
              </w:rPr>
              <w:t xml:space="preserve">): </w:t>
            </w:r>
          </w:p>
          <w:p w14:paraId="58D806A6" w14:textId="74D8BDC5" w:rsidR="002333CF" w:rsidRPr="009137DB" w:rsidRDefault="002333CF" w:rsidP="002333CF">
            <w:pPr>
              <w:jc w:val="both"/>
              <w:rPr>
                <w:rFonts w:ascii="Calibri" w:eastAsia="Times New Roman" w:hAnsi="Calibri" w:cs="Arial"/>
                <w:i/>
                <w:iCs/>
                <w:color w:val="000000"/>
                <w:sz w:val="20"/>
                <w:szCs w:val="20"/>
                <w:lang w:val="en-US" w:eastAsia="pt-BR"/>
              </w:rPr>
            </w:pPr>
            <w:r w:rsidRPr="009137DB">
              <w:rPr>
                <w:rFonts w:ascii="Calibri" w:eastAsia="Times New Roman" w:hAnsi="Calibri" w:cs="Arial"/>
                <w:i/>
                <w:iCs/>
                <w:color w:val="000000"/>
                <w:sz w:val="20"/>
                <w:szCs w:val="20"/>
                <w:lang w:val="en-US" w:eastAsia="pt-BR"/>
              </w:rPr>
              <w:lastRenderedPageBreak/>
              <w:t>(Perform the measurement of blade runout (difference between the longest and shortest blade) at the upstream and downstream positions, and mark the longest and shortest blade at both upstream and downstream positions, in accordance with Overhaul Manual 3034623, ATA 72-50-10, Section “Subassembly-</w:t>
            </w:r>
            <w:r>
              <w:rPr>
                <w:rFonts w:ascii="Calibri" w:eastAsia="Times New Roman" w:hAnsi="Calibri" w:cs="Arial"/>
                <w:i/>
                <w:iCs/>
                <w:color w:val="000000"/>
                <w:sz w:val="20"/>
                <w:szCs w:val="20"/>
                <w:lang w:val="en-US" w:eastAsia="pt-BR"/>
              </w:rPr>
              <w:t>1</w:t>
            </w:r>
            <w:r w:rsidRPr="009137DB">
              <w:rPr>
                <w:rFonts w:ascii="Calibri" w:eastAsia="Times New Roman" w:hAnsi="Calibri" w:cs="Arial"/>
                <w:i/>
                <w:iCs/>
                <w:color w:val="000000"/>
                <w:sz w:val="20"/>
                <w:szCs w:val="20"/>
                <w:lang w:val="en-US" w:eastAsia="pt-BR"/>
              </w:rPr>
              <w:t xml:space="preserve">”, Paragraph </w:t>
            </w:r>
            <w:r w:rsidR="007C275B">
              <w:rPr>
                <w:rFonts w:ascii="Calibri" w:eastAsia="Times New Roman" w:hAnsi="Calibri" w:cs="Arial"/>
                <w:i/>
                <w:iCs/>
                <w:color w:val="000000"/>
                <w:sz w:val="20"/>
                <w:szCs w:val="20"/>
                <w:lang w:val="en-US" w:eastAsia="pt-BR"/>
              </w:rPr>
              <w:t>7</w:t>
            </w:r>
            <w:r w:rsidRPr="009137DB">
              <w:rPr>
                <w:rFonts w:ascii="Calibri" w:eastAsia="Times New Roman" w:hAnsi="Calibri" w:cs="Arial"/>
                <w:i/>
                <w:iCs/>
                <w:color w:val="000000"/>
                <w:sz w:val="20"/>
                <w:szCs w:val="20"/>
                <w:lang w:val="en-US" w:eastAsia="pt-BR"/>
              </w:rPr>
              <w:t>., Step F., Figure 503 (Inspection of Power Turbine Blades).)</w:t>
            </w:r>
          </w:p>
          <w:p w14:paraId="2984B3AC" w14:textId="77777777" w:rsidR="002333CF" w:rsidRDefault="002333CF" w:rsidP="002333CF">
            <w:pPr>
              <w:jc w:val="both"/>
              <w:rPr>
                <w:rFonts w:ascii="Calibri" w:eastAsia="Times New Roman" w:hAnsi="Calibri" w:cs="Arial"/>
                <w:b/>
                <w:bCs/>
                <w:color w:val="000000"/>
                <w:sz w:val="20"/>
                <w:szCs w:val="20"/>
                <w:lang w:val="en-US" w:eastAsia="pt-BR"/>
              </w:rPr>
            </w:pPr>
          </w:p>
          <w:p w14:paraId="7531A589" w14:textId="77777777" w:rsidR="002333CF" w:rsidRPr="006B195C" w:rsidRDefault="002333CF" w:rsidP="002333CF">
            <w:pPr>
              <w:jc w:val="both"/>
              <w:rPr>
                <w:rFonts w:ascii="Calibri" w:eastAsia="Times New Roman" w:hAnsi="Calibri" w:cs="Arial"/>
                <w:b/>
                <w:bCs/>
                <w:color w:val="000000"/>
                <w:sz w:val="20"/>
                <w:szCs w:val="20"/>
                <w:lang w:eastAsia="pt-BR"/>
              </w:rPr>
            </w:pPr>
            <w:r w:rsidRPr="006B195C">
              <w:rPr>
                <w:rFonts w:ascii="Calibri" w:eastAsia="Times New Roman" w:hAnsi="Calibri" w:cs="Arial"/>
                <w:b/>
                <w:bCs/>
                <w:color w:val="000000"/>
                <w:sz w:val="20"/>
                <w:szCs w:val="20"/>
                <w:lang w:eastAsia="pt-BR"/>
              </w:rPr>
              <w:t>Anexar a esta O.S. o laudo com os resultados obtidos na tridimensional.</w:t>
            </w:r>
          </w:p>
          <w:p w14:paraId="5DA2F794" w14:textId="511E3A27" w:rsidR="002333CF" w:rsidRDefault="002333CF" w:rsidP="002333CF">
            <w:pPr>
              <w:jc w:val="both"/>
              <w:rPr>
                <w:rFonts w:ascii="Calibri" w:eastAsia="Times New Roman" w:hAnsi="Calibri" w:cs="Arial"/>
                <w:b/>
                <w:bCs/>
                <w:color w:val="000000"/>
                <w:sz w:val="20"/>
                <w:szCs w:val="20"/>
                <w:lang w:val="en-US" w:eastAsia="pt-BR"/>
              </w:rPr>
            </w:pPr>
            <w:r w:rsidRPr="006B195C">
              <w:rPr>
                <w:rFonts w:ascii="Calibri" w:eastAsia="Times New Roman" w:hAnsi="Calibri" w:cs="Arial"/>
                <w:i/>
                <w:iCs/>
                <w:color w:val="000000"/>
                <w:sz w:val="20"/>
                <w:szCs w:val="20"/>
                <w:lang w:val="en-US" w:eastAsia="pt-BR"/>
              </w:rPr>
              <w:t>(Attach to this Work Order the report with the results obtained from the dimensional inspection.)</w:t>
            </w:r>
          </w:p>
          <w:p w14:paraId="7283EFA2" w14:textId="77777777" w:rsidR="002333CF" w:rsidRPr="000D688C" w:rsidRDefault="002333CF" w:rsidP="002333CF">
            <w:pPr>
              <w:jc w:val="both"/>
              <w:rPr>
                <w:rFonts w:ascii="Calibri" w:eastAsia="Times New Roman" w:hAnsi="Calibri" w:cs="Arial"/>
                <w:b/>
                <w:bCs/>
                <w:color w:val="000000"/>
                <w:sz w:val="20"/>
                <w:szCs w:val="20"/>
                <w:lang w:val="en-US" w:eastAsia="pt-BR"/>
              </w:rPr>
            </w:pPr>
          </w:p>
        </w:tc>
      </w:tr>
      <w:tr w:rsidR="002333CF" w:rsidRPr="00B701C9" w14:paraId="3A052A00" w14:textId="77777777" w:rsidTr="009B3906">
        <w:trPr>
          <w:trHeight w:val="1134"/>
          <w:jc w:val="center"/>
        </w:trPr>
        <w:tc>
          <w:tcPr>
            <w:tcW w:w="704" w:type="dxa"/>
            <w:vAlign w:val="center"/>
          </w:tcPr>
          <w:p w14:paraId="75988261" w14:textId="338F23A1"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7C275B">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1724742891"/>
            <w:placeholder>
              <w:docPart w:val="C9047B4703D544259E010622624E743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6CEC7A2" w14:textId="4215477D" w:rsidR="002333CF" w:rsidRDefault="002333CF" w:rsidP="002333CF">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24873814"/>
            <w:placeholder>
              <w:docPart w:val="814B1A54A32E4E469E2B00309F9F0A8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5CD908D" w14:textId="4AC71D19" w:rsidR="002333CF" w:rsidRDefault="002333CF" w:rsidP="002333CF">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444A4682" w14:textId="77777777" w:rsidR="002333CF" w:rsidRPr="000D688C" w:rsidRDefault="002333CF" w:rsidP="002333CF">
            <w:pPr>
              <w:jc w:val="both"/>
              <w:rPr>
                <w:rFonts w:ascii="Calibri" w:eastAsia="Times New Roman" w:hAnsi="Calibri" w:cs="Arial"/>
                <w:b/>
                <w:bCs/>
                <w:color w:val="000000"/>
                <w:sz w:val="20"/>
                <w:szCs w:val="20"/>
                <w:lang w:eastAsia="pt-BR"/>
              </w:rPr>
            </w:pPr>
          </w:p>
          <w:p w14:paraId="707FB547" w14:textId="09D17E34" w:rsidR="002333CF" w:rsidRPr="000D688C" w:rsidRDefault="002333CF" w:rsidP="002333CF">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medição </w:t>
            </w:r>
            <w:r>
              <w:rPr>
                <w:rFonts w:ascii="Calibri" w:eastAsia="Times New Roman" w:hAnsi="Calibri" w:cs="Arial"/>
                <w:b/>
                <w:bCs/>
                <w:color w:val="000000"/>
                <w:sz w:val="20"/>
                <w:szCs w:val="20"/>
                <w:lang w:eastAsia="pt-BR"/>
              </w:rPr>
              <w:t xml:space="preserve">do </w:t>
            </w:r>
            <w:r w:rsidRPr="00552F73">
              <w:rPr>
                <w:rFonts w:ascii="Calibri" w:eastAsia="Times New Roman" w:hAnsi="Calibri" w:cs="Arial"/>
                <w:b/>
                <w:bCs/>
                <w:color w:val="000000"/>
                <w:sz w:val="20"/>
                <w:szCs w:val="20"/>
                <w:lang w:eastAsia="pt-BR"/>
              </w:rPr>
              <w:t xml:space="preserve">diâmetro médio nas pontas das </w:t>
            </w:r>
            <w:r>
              <w:rPr>
                <w:rFonts w:ascii="Calibri" w:eastAsia="Times New Roman" w:hAnsi="Calibri" w:cs="Arial"/>
                <w:b/>
                <w:bCs/>
                <w:color w:val="000000"/>
                <w:sz w:val="20"/>
                <w:szCs w:val="20"/>
                <w:lang w:eastAsia="pt-BR"/>
              </w:rPr>
              <w:t>blades</w:t>
            </w:r>
            <w:r w:rsidRPr="00552F73">
              <w:rPr>
                <w:rFonts w:ascii="Calibri" w:eastAsia="Times New Roman" w:hAnsi="Calibri" w:cs="Arial"/>
                <w:b/>
                <w:bCs/>
                <w:color w:val="000000"/>
                <w:sz w:val="20"/>
                <w:szCs w:val="20"/>
                <w:lang w:eastAsia="pt-BR"/>
              </w:rPr>
              <w:t>, tanto nas posições de montante</w:t>
            </w:r>
            <w:r>
              <w:rPr>
                <w:rFonts w:ascii="Calibri" w:eastAsia="Times New Roman" w:hAnsi="Calibri" w:cs="Arial"/>
                <w:b/>
                <w:bCs/>
                <w:color w:val="000000"/>
                <w:sz w:val="20"/>
                <w:szCs w:val="20"/>
                <w:lang w:eastAsia="pt-BR"/>
              </w:rPr>
              <w:t xml:space="preserve">, </w:t>
            </w:r>
            <w:r w:rsidRPr="00552F73">
              <w:rPr>
                <w:rFonts w:ascii="Calibri" w:eastAsia="Times New Roman" w:hAnsi="Calibri" w:cs="Arial"/>
                <w:b/>
                <w:bCs/>
                <w:color w:val="000000"/>
                <w:sz w:val="20"/>
                <w:szCs w:val="20"/>
                <w:lang w:eastAsia="pt-BR"/>
              </w:rPr>
              <w:t>quanto de jusante.</w:t>
            </w:r>
            <w:r>
              <w:rPr>
                <w:rFonts w:ascii="Calibri" w:eastAsia="Times New Roman" w:hAnsi="Calibri" w:cs="Arial"/>
                <w:b/>
                <w:bCs/>
                <w:color w:val="000000"/>
                <w:sz w:val="20"/>
                <w:szCs w:val="20"/>
                <w:lang w:eastAsia="pt-BR"/>
              </w:rPr>
              <w:t xml:space="preserve"> </w:t>
            </w:r>
            <w:r w:rsidRPr="000D688C">
              <w:rPr>
                <w:rFonts w:ascii="Calibri" w:eastAsia="Times New Roman" w:hAnsi="Calibri" w:cs="Arial"/>
                <w:b/>
                <w:bCs/>
                <w:color w:val="000000"/>
                <w:sz w:val="20"/>
                <w:szCs w:val="20"/>
                <w:lang w:eastAsia="pt-BR"/>
              </w:rPr>
              <w:t>conforme Overhaul Manual 3034623, ATA 72-50-10, Seção “Subassembly-</w:t>
            </w:r>
            <w:r>
              <w:rPr>
                <w:rFonts w:ascii="Calibri" w:eastAsia="Times New Roman" w:hAnsi="Calibri" w:cs="Arial"/>
                <w:b/>
                <w:bCs/>
                <w:color w:val="000000"/>
                <w:sz w:val="20"/>
                <w:szCs w:val="20"/>
                <w:lang w:eastAsia="pt-BR"/>
              </w:rPr>
              <w:t>1</w:t>
            </w:r>
            <w:r w:rsidRPr="000D688C">
              <w:rPr>
                <w:rFonts w:ascii="Calibri" w:eastAsia="Times New Roman" w:hAnsi="Calibri" w:cs="Arial"/>
                <w:b/>
                <w:bCs/>
                <w:color w:val="000000"/>
                <w:sz w:val="20"/>
                <w:szCs w:val="20"/>
                <w:lang w:eastAsia="pt-BR"/>
              </w:rPr>
              <w:t xml:space="preserve">”, Parágrafo </w:t>
            </w:r>
            <w:r w:rsidR="007C275B">
              <w:rPr>
                <w:rFonts w:ascii="Calibri" w:eastAsia="Times New Roman" w:hAnsi="Calibri" w:cs="Arial"/>
                <w:b/>
                <w:bCs/>
                <w:color w:val="000000"/>
                <w:sz w:val="20"/>
                <w:szCs w:val="20"/>
                <w:lang w:eastAsia="pt-BR"/>
              </w:rPr>
              <w:t>7</w:t>
            </w:r>
            <w:r w:rsidRPr="000D688C">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F</w:t>
            </w:r>
            <w:r w:rsidRPr="000D688C">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03</w:t>
            </w:r>
            <w:r w:rsidRPr="000D688C">
              <w:rPr>
                <w:rFonts w:ascii="Calibri" w:eastAsia="Times New Roman" w:hAnsi="Calibri" w:cs="Arial"/>
                <w:b/>
                <w:bCs/>
                <w:color w:val="000000"/>
                <w:sz w:val="20"/>
                <w:szCs w:val="20"/>
                <w:lang w:eastAsia="pt-BR"/>
              </w:rPr>
              <w:t xml:space="preserve"> (</w:t>
            </w:r>
            <w:r w:rsidRPr="00552F73">
              <w:rPr>
                <w:rFonts w:ascii="Calibri" w:eastAsia="Times New Roman" w:hAnsi="Calibri" w:cs="Arial"/>
                <w:b/>
                <w:bCs/>
                <w:color w:val="000000"/>
                <w:sz w:val="20"/>
                <w:szCs w:val="20"/>
                <w:lang w:eastAsia="pt-BR"/>
              </w:rPr>
              <w:t>Inspection of Power Turbine Blades</w:t>
            </w:r>
            <w:r w:rsidRPr="000D688C">
              <w:rPr>
                <w:rFonts w:ascii="Calibri" w:eastAsia="Times New Roman" w:hAnsi="Calibri" w:cs="Arial"/>
                <w:b/>
                <w:bCs/>
                <w:color w:val="000000"/>
                <w:sz w:val="20"/>
                <w:szCs w:val="20"/>
                <w:lang w:eastAsia="pt-BR"/>
              </w:rPr>
              <w:t xml:space="preserve">): </w:t>
            </w:r>
          </w:p>
          <w:p w14:paraId="6E5A4CA4" w14:textId="5C780AB1" w:rsidR="002333CF" w:rsidRPr="002333CF" w:rsidRDefault="002333CF" w:rsidP="002333CF">
            <w:pPr>
              <w:jc w:val="both"/>
              <w:rPr>
                <w:rFonts w:ascii="Calibri" w:eastAsia="Times New Roman" w:hAnsi="Calibri" w:cs="Arial"/>
                <w:i/>
                <w:iCs/>
                <w:color w:val="000000"/>
                <w:sz w:val="20"/>
                <w:szCs w:val="20"/>
                <w:lang w:val="en-US" w:eastAsia="pt-BR"/>
              </w:rPr>
            </w:pPr>
            <w:r w:rsidRPr="002333CF">
              <w:rPr>
                <w:rFonts w:ascii="Calibri" w:eastAsia="Times New Roman" w:hAnsi="Calibri" w:cs="Arial"/>
                <w:i/>
                <w:iCs/>
                <w:color w:val="000000"/>
                <w:sz w:val="20"/>
                <w:szCs w:val="20"/>
                <w:lang w:val="en-US" w:eastAsia="pt-BR"/>
              </w:rPr>
              <w:t xml:space="preserve">(Measure the average diameter at the blade tips in both upstream and downstream positions, in accordance with Overhaul Manual 3034623, ATA 72-50-10, Section “Subassembly-1”, Paragraph </w:t>
            </w:r>
            <w:r w:rsidR="007C275B">
              <w:rPr>
                <w:rFonts w:ascii="Calibri" w:eastAsia="Times New Roman" w:hAnsi="Calibri" w:cs="Arial"/>
                <w:i/>
                <w:iCs/>
                <w:color w:val="000000"/>
                <w:sz w:val="20"/>
                <w:szCs w:val="20"/>
                <w:lang w:val="en-US" w:eastAsia="pt-BR"/>
              </w:rPr>
              <w:t>7</w:t>
            </w:r>
            <w:r w:rsidRPr="002333CF">
              <w:rPr>
                <w:rFonts w:ascii="Calibri" w:eastAsia="Times New Roman" w:hAnsi="Calibri" w:cs="Arial"/>
                <w:i/>
                <w:iCs/>
                <w:color w:val="000000"/>
                <w:sz w:val="20"/>
                <w:szCs w:val="20"/>
                <w:lang w:val="en-US" w:eastAsia="pt-BR"/>
              </w:rPr>
              <w:t>, Step F, Figure 503 (Inspection of Power Turbine Blades).)</w:t>
            </w:r>
          </w:p>
          <w:p w14:paraId="193B267E" w14:textId="77777777" w:rsidR="002333CF" w:rsidRDefault="002333CF" w:rsidP="002333CF">
            <w:pPr>
              <w:jc w:val="both"/>
              <w:rPr>
                <w:rFonts w:ascii="Calibri" w:eastAsia="Times New Roman" w:hAnsi="Calibri" w:cs="Arial"/>
                <w:b/>
                <w:bCs/>
                <w:color w:val="000000"/>
                <w:sz w:val="20"/>
                <w:szCs w:val="20"/>
                <w:lang w:val="en-US" w:eastAsia="pt-BR"/>
              </w:rPr>
            </w:pPr>
          </w:p>
          <w:p w14:paraId="0D406D71" w14:textId="77777777" w:rsidR="002333CF" w:rsidRPr="006B195C" w:rsidRDefault="002333CF" w:rsidP="002333CF">
            <w:pPr>
              <w:jc w:val="both"/>
              <w:rPr>
                <w:rFonts w:ascii="Calibri" w:eastAsia="Times New Roman" w:hAnsi="Calibri" w:cs="Arial"/>
                <w:b/>
                <w:bCs/>
                <w:color w:val="000000"/>
                <w:sz w:val="20"/>
                <w:szCs w:val="20"/>
                <w:lang w:eastAsia="pt-BR"/>
              </w:rPr>
            </w:pPr>
            <w:r w:rsidRPr="006B195C">
              <w:rPr>
                <w:rFonts w:ascii="Calibri" w:eastAsia="Times New Roman" w:hAnsi="Calibri" w:cs="Arial"/>
                <w:b/>
                <w:bCs/>
                <w:color w:val="000000"/>
                <w:sz w:val="20"/>
                <w:szCs w:val="20"/>
                <w:lang w:eastAsia="pt-BR"/>
              </w:rPr>
              <w:t>Anexar a esta O.S. o laudo com os resultados obtidos na tridimensional.</w:t>
            </w:r>
          </w:p>
          <w:p w14:paraId="7BB34E55" w14:textId="77777777" w:rsidR="002333CF" w:rsidRDefault="002333CF" w:rsidP="002333CF">
            <w:pPr>
              <w:jc w:val="both"/>
              <w:rPr>
                <w:rFonts w:ascii="Calibri" w:eastAsia="Times New Roman" w:hAnsi="Calibri" w:cs="Arial"/>
                <w:b/>
                <w:bCs/>
                <w:color w:val="000000"/>
                <w:sz w:val="20"/>
                <w:szCs w:val="20"/>
                <w:lang w:val="en-US" w:eastAsia="pt-BR"/>
              </w:rPr>
            </w:pPr>
            <w:r w:rsidRPr="006B195C">
              <w:rPr>
                <w:rFonts w:ascii="Calibri" w:eastAsia="Times New Roman" w:hAnsi="Calibri" w:cs="Arial"/>
                <w:i/>
                <w:iCs/>
                <w:color w:val="000000"/>
                <w:sz w:val="20"/>
                <w:szCs w:val="20"/>
                <w:lang w:val="en-US" w:eastAsia="pt-BR"/>
              </w:rPr>
              <w:t>(Attach to this Work Order the report with the results obtained from the dimensional inspection.)</w:t>
            </w:r>
          </w:p>
          <w:p w14:paraId="6A2F776B" w14:textId="77777777" w:rsidR="002333CF" w:rsidRPr="00552F73" w:rsidRDefault="002333CF" w:rsidP="002333CF">
            <w:pPr>
              <w:jc w:val="both"/>
              <w:rPr>
                <w:rFonts w:ascii="Calibri" w:eastAsia="Times New Roman" w:hAnsi="Calibri" w:cs="Arial"/>
                <w:b/>
                <w:bCs/>
                <w:color w:val="000000"/>
                <w:sz w:val="20"/>
                <w:szCs w:val="20"/>
                <w:lang w:val="en-US" w:eastAsia="pt-BR"/>
              </w:rPr>
            </w:pPr>
          </w:p>
        </w:tc>
      </w:tr>
      <w:tr w:rsidR="002333CF" w:rsidRPr="002218A2" w14:paraId="00C06193" w14:textId="77777777" w:rsidTr="009B3906">
        <w:trPr>
          <w:trHeight w:val="1134"/>
          <w:jc w:val="center"/>
        </w:trPr>
        <w:tc>
          <w:tcPr>
            <w:tcW w:w="704" w:type="dxa"/>
            <w:vAlign w:val="center"/>
          </w:tcPr>
          <w:p w14:paraId="5C1285D3" w14:textId="36D2B83C"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7C275B">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2025969591"/>
            <w:placeholder>
              <w:docPart w:val="02E21CBA98DF4ED7948D8DBE847BFAE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DA4D1CF" w14:textId="6B36C4D4"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53634322"/>
            <w:placeholder>
              <w:docPart w:val="A9DCD37089404F68B5B314E0E8993EC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711CA17" w14:textId="7A83684C" w:rsidR="002333CF" w:rsidRDefault="002333CF" w:rsidP="002333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7C89786" w14:textId="77777777" w:rsidR="002333CF" w:rsidRPr="002333CF" w:rsidRDefault="002333CF" w:rsidP="002333CF">
            <w:pPr>
              <w:jc w:val="both"/>
              <w:rPr>
                <w:rFonts w:ascii="Calibri" w:eastAsia="Times New Roman" w:hAnsi="Calibri" w:cs="Arial"/>
                <w:b/>
                <w:bCs/>
                <w:color w:val="000000"/>
                <w:sz w:val="20"/>
                <w:szCs w:val="20"/>
                <w:lang w:eastAsia="pt-BR"/>
              </w:rPr>
            </w:pPr>
          </w:p>
          <w:p w14:paraId="6569F640" w14:textId="5AE61ECC" w:rsidR="002333CF" w:rsidRPr="002333CF" w:rsidRDefault="002333CF" w:rsidP="002333CF">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 xml:space="preserve">Realizar a inspeção pós medição dimensional do batimento das blades nas posições de montante e jusante e do diâmetro médio nas pontas das blades, tanto nas posições de montante, quanto de jusante conforme Overhaul Manual 3034623, ATA 72-50-10, Seção “Subassembly-1”, Parágrafo </w:t>
            </w:r>
            <w:r w:rsidR="007C275B">
              <w:rPr>
                <w:rFonts w:ascii="Calibri" w:eastAsia="Times New Roman" w:hAnsi="Calibri" w:cs="Arial"/>
                <w:b/>
                <w:bCs/>
                <w:color w:val="000000"/>
                <w:sz w:val="20"/>
                <w:szCs w:val="20"/>
                <w:lang w:eastAsia="pt-BR"/>
              </w:rPr>
              <w:t>7</w:t>
            </w:r>
            <w:r w:rsidRPr="002333CF">
              <w:rPr>
                <w:rFonts w:ascii="Calibri" w:eastAsia="Times New Roman" w:hAnsi="Calibri" w:cs="Arial"/>
                <w:b/>
                <w:bCs/>
                <w:color w:val="000000"/>
                <w:sz w:val="20"/>
                <w:szCs w:val="20"/>
                <w:lang w:eastAsia="pt-BR"/>
              </w:rPr>
              <w:t>., Etapa F., Figura 503 (Inspection of Power Turbine Blades). Avaliar os limites de aceitação conforme referências mencionadas. Refira-se aos resultados registrados no laudo da inspeção dimensional.</w:t>
            </w:r>
          </w:p>
          <w:p w14:paraId="16ECEC1F" w14:textId="3014DAAB" w:rsidR="002333CF" w:rsidRPr="002333CF" w:rsidRDefault="002333CF" w:rsidP="002333CF">
            <w:pPr>
              <w:jc w:val="both"/>
              <w:rPr>
                <w:rFonts w:ascii="Calibri" w:eastAsia="Times New Roman" w:hAnsi="Calibri" w:cs="Arial"/>
                <w:i/>
                <w:iCs/>
                <w:color w:val="000000"/>
                <w:sz w:val="20"/>
                <w:szCs w:val="20"/>
                <w:lang w:val="en-US" w:eastAsia="pt-BR"/>
              </w:rPr>
            </w:pPr>
            <w:r w:rsidRPr="002333CF">
              <w:rPr>
                <w:rFonts w:ascii="Calibri" w:eastAsia="Times New Roman" w:hAnsi="Calibri" w:cs="Arial"/>
                <w:i/>
                <w:iCs/>
                <w:color w:val="000000"/>
                <w:sz w:val="20"/>
                <w:szCs w:val="20"/>
                <w:lang w:val="en-US" w:eastAsia="pt-BR"/>
              </w:rPr>
              <w:t xml:space="preserve">(Perform the post-dimensional inspection of blade runout at both upstream and downstream positions, as well as the average diameter at the blade tips in both upstream and downstream positions, in accordance with Overhaul Manual 3034623, ATA 72-50-10, Section “Subassembly-1”, Paragraph </w:t>
            </w:r>
            <w:r w:rsidR="007C275B">
              <w:rPr>
                <w:rFonts w:ascii="Calibri" w:eastAsia="Times New Roman" w:hAnsi="Calibri" w:cs="Arial"/>
                <w:i/>
                <w:iCs/>
                <w:color w:val="000000"/>
                <w:sz w:val="20"/>
                <w:szCs w:val="20"/>
                <w:lang w:val="en-US" w:eastAsia="pt-BR"/>
              </w:rPr>
              <w:t>7.</w:t>
            </w:r>
            <w:r w:rsidRPr="002333CF">
              <w:rPr>
                <w:rFonts w:ascii="Calibri" w:eastAsia="Times New Roman" w:hAnsi="Calibri" w:cs="Arial"/>
                <w:i/>
                <w:iCs/>
                <w:color w:val="000000"/>
                <w:sz w:val="20"/>
                <w:szCs w:val="20"/>
                <w:lang w:val="en-US" w:eastAsia="pt-BR"/>
              </w:rPr>
              <w:t>, Step F, Figure 503 (Inspection of Power Turbine Blades). Evaluate the acceptance limits according to the referenced criteria. Refer to the results recorded in the dimensional inspection report.)</w:t>
            </w:r>
          </w:p>
          <w:p w14:paraId="0217E4B7" w14:textId="77777777" w:rsidR="002333CF" w:rsidRPr="002333CF" w:rsidRDefault="002333CF" w:rsidP="002333CF">
            <w:pPr>
              <w:jc w:val="both"/>
              <w:rPr>
                <w:rFonts w:ascii="Calibri" w:eastAsia="Times New Roman" w:hAnsi="Calibri" w:cs="Arial"/>
                <w:i/>
                <w:iCs/>
                <w:color w:val="000000"/>
                <w:sz w:val="20"/>
                <w:szCs w:val="20"/>
                <w:lang w:val="en-US" w:eastAsia="pt-BR"/>
              </w:rPr>
            </w:pPr>
          </w:p>
          <w:p w14:paraId="2E682DD1" w14:textId="77777777" w:rsidR="002333CF" w:rsidRPr="002333CF" w:rsidRDefault="002333CF" w:rsidP="002333CF">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 xml:space="preserve">A peça foi aprovada na inspeção? </w:t>
            </w:r>
          </w:p>
          <w:p w14:paraId="6DB26D16" w14:textId="77777777" w:rsidR="002333CF" w:rsidRPr="002333CF" w:rsidRDefault="002333CF" w:rsidP="002333CF">
            <w:pPr>
              <w:jc w:val="both"/>
              <w:rPr>
                <w:rFonts w:ascii="Calibri" w:eastAsia="Times New Roman" w:hAnsi="Calibri" w:cs="Arial"/>
                <w:i/>
                <w:iCs/>
                <w:color w:val="000000"/>
                <w:sz w:val="20"/>
                <w:szCs w:val="20"/>
                <w:lang w:val="en-US" w:eastAsia="pt-BR"/>
              </w:rPr>
            </w:pPr>
            <w:r w:rsidRPr="002333CF">
              <w:rPr>
                <w:rFonts w:ascii="Calibri" w:eastAsia="Times New Roman" w:hAnsi="Calibri" w:cs="Arial"/>
                <w:i/>
                <w:iCs/>
                <w:color w:val="000000"/>
                <w:sz w:val="20"/>
                <w:szCs w:val="20"/>
                <w:lang w:val="en-US" w:eastAsia="pt-BR"/>
              </w:rPr>
              <w:t xml:space="preserve">(Was the part approved in the inspection?) </w:t>
            </w:r>
          </w:p>
          <w:p w14:paraId="710FCDBD" w14:textId="77777777" w:rsidR="002333CF" w:rsidRPr="002333CF" w:rsidRDefault="002333CF" w:rsidP="002333CF">
            <w:pPr>
              <w:jc w:val="both"/>
              <w:rPr>
                <w:rFonts w:ascii="Calibri" w:eastAsia="Times New Roman" w:hAnsi="Calibri" w:cs="Arial"/>
                <w:b/>
                <w:bCs/>
                <w:i/>
                <w:iCs/>
                <w:color w:val="000000"/>
                <w:sz w:val="20"/>
                <w:szCs w:val="20"/>
                <w:lang w:val="en-US" w:eastAsia="pt-BR"/>
              </w:rPr>
            </w:pPr>
            <w:r w:rsidRPr="002333CF">
              <w:rPr>
                <w:rFonts w:ascii="Calibri" w:eastAsia="Times New Roman" w:hAnsi="Calibri" w:cs="Arial"/>
                <w:b/>
                <w:bCs/>
                <w:i/>
                <w:iCs/>
                <w:color w:val="000000"/>
                <w:sz w:val="20"/>
                <w:szCs w:val="20"/>
                <w:lang w:val="en-US" w:eastAsia="pt-BR"/>
              </w:rPr>
              <w:t xml:space="preserve"> </w:t>
            </w:r>
          </w:p>
          <w:p w14:paraId="0654C978" w14:textId="77777777" w:rsidR="002333CF" w:rsidRPr="002333CF" w:rsidRDefault="002333CF" w:rsidP="002333CF">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 xml:space="preserve">( ) Sim, aprovada. </w:t>
            </w:r>
          </w:p>
          <w:p w14:paraId="7DC1B32B" w14:textId="77777777" w:rsidR="002333CF" w:rsidRPr="002333CF" w:rsidRDefault="002333CF" w:rsidP="002333CF">
            <w:pPr>
              <w:jc w:val="both"/>
              <w:rPr>
                <w:rFonts w:ascii="Calibri" w:eastAsia="Times New Roman" w:hAnsi="Calibri" w:cs="Arial"/>
                <w:i/>
                <w:iCs/>
                <w:color w:val="000000"/>
                <w:sz w:val="20"/>
                <w:szCs w:val="20"/>
                <w:lang w:eastAsia="pt-BR"/>
              </w:rPr>
            </w:pPr>
            <w:r w:rsidRPr="002333CF">
              <w:rPr>
                <w:rFonts w:ascii="Calibri" w:eastAsia="Times New Roman" w:hAnsi="Calibri" w:cs="Arial"/>
                <w:i/>
                <w:iCs/>
                <w:color w:val="000000"/>
                <w:sz w:val="20"/>
                <w:szCs w:val="20"/>
                <w:lang w:eastAsia="pt-BR"/>
              </w:rPr>
              <w:t xml:space="preserve">(Yes, approved.) </w:t>
            </w:r>
          </w:p>
          <w:p w14:paraId="0B0369C4" w14:textId="77777777" w:rsidR="002333CF" w:rsidRPr="002333CF" w:rsidRDefault="002333CF" w:rsidP="002333CF">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 xml:space="preserve"> </w:t>
            </w:r>
          </w:p>
          <w:p w14:paraId="1CFD4279" w14:textId="77777777" w:rsidR="002333CF" w:rsidRPr="002333CF" w:rsidRDefault="002333CF" w:rsidP="002333CF">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 xml:space="preserve">( ) Não, rejeitada. </w:t>
            </w:r>
          </w:p>
          <w:p w14:paraId="1082B0AC" w14:textId="49385C10" w:rsidR="002333CF" w:rsidRPr="00916743" w:rsidRDefault="002333CF" w:rsidP="002333CF">
            <w:pPr>
              <w:jc w:val="both"/>
              <w:rPr>
                <w:rFonts w:ascii="Calibri" w:eastAsia="Times New Roman" w:hAnsi="Calibri" w:cs="Arial"/>
                <w:i/>
                <w:iCs/>
                <w:color w:val="000000"/>
                <w:sz w:val="20"/>
                <w:szCs w:val="20"/>
                <w:lang w:eastAsia="pt-BR"/>
              </w:rPr>
            </w:pPr>
            <w:r w:rsidRPr="002333CF">
              <w:rPr>
                <w:rFonts w:ascii="Calibri" w:eastAsia="Times New Roman" w:hAnsi="Calibri" w:cs="Arial"/>
                <w:i/>
                <w:iCs/>
                <w:color w:val="000000"/>
                <w:sz w:val="20"/>
                <w:szCs w:val="20"/>
                <w:lang w:eastAsia="pt-BR"/>
              </w:rPr>
              <w:lastRenderedPageBreak/>
              <w:t xml:space="preserve">(No, rejected.) </w:t>
            </w:r>
          </w:p>
        </w:tc>
      </w:tr>
      <w:tr w:rsidR="002333CF" w:rsidRPr="00B701C9" w14:paraId="49BB674F" w14:textId="77777777" w:rsidTr="009B3906">
        <w:trPr>
          <w:trHeight w:val="1134"/>
          <w:jc w:val="center"/>
        </w:trPr>
        <w:tc>
          <w:tcPr>
            <w:tcW w:w="704" w:type="dxa"/>
            <w:vAlign w:val="center"/>
          </w:tcPr>
          <w:p w14:paraId="5DCF29F7" w14:textId="15DB6B4B"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7C275B">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050524157"/>
            <w:placeholder>
              <w:docPart w:val="B44FDBA0ADA84F09B28F330CCC99F75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F89C231" w14:textId="5F763359"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70446893"/>
            <w:placeholder>
              <w:docPart w:val="479553079C1A464EB96143E2DC61518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2EBCD5C" w14:textId="26AE06E6" w:rsidR="002333CF" w:rsidRDefault="002333CF" w:rsidP="002333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0A92C56" w14:textId="77777777" w:rsidR="002333CF" w:rsidRDefault="002333CF" w:rsidP="002333CF">
            <w:pPr>
              <w:jc w:val="both"/>
              <w:rPr>
                <w:rFonts w:ascii="Calibri" w:eastAsia="Times New Roman" w:hAnsi="Calibri" w:cs="Arial"/>
                <w:b/>
                <w:bCs/>
                <w:color w:val="000000"/>
                <w:sz w:val="20"/>
                <w:szCs w:val="20"/>
                <w:lang w:eastAsia="pt-BR"/>
              </w:rPr>
            </w:pPr>
          </w:p>
          <w:p w14:paraId="5520A210" w14:textId="3EFFDA27" w:rsidR="002333CF" w:rsidRPr="002333CF" w:rsidRDefault="002333CF" w:rsidP="002333CF">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V</w:t>
            </w:r>
            <w:r w:rsidRPr="002333CF">
              <w:rPr>
                <w:rFonts w:ascii="Calibri" w:eastAsia="Times New Roman" w:hAnsi="Calibri" w:cs="Arial"/>
                <w:b/>
                <w:bCs/>
                <w:color w:val="000000"/>
                <w:sz w:val="20"/>
                <w:szCs w:val="20"/>
                <w:lang w:eastAsia="pt-BR"/>
              </w:rPr>
              <w:t>erificação do Contato da Interface do Shroud</w:t>
            </w:r>
            <w:r>
              <w:rPr>
                <w:rFonts w:ascii="Calibri" w:eastAsia="Times New Roman" w:hAnsi="Calibri" w:cs="Arial"/>
                <w:b/>
                <w:bCs/>
                <w:color w:val="000000"/>
                <w:sz w:val="20"/>
                <w:szCs w:val="20"/>
                <w:lang w:eastAsia="pt-BR"/>
              </w:rPr>
              <w:t xml:space="preserve"> </w:t>
            </w:r>
            <w:r w:rsidRPr="002333CF">
              <w:rPr>
                <w:rFonts w:ascii="Calibri" w:eastAsia="Times New Roman" w:hAnsi="Calibri" w:cs="Arial"/>
                <w:b/>
                <w:bCs/>
                <w:color w:val="000000"/>
                <w:sz w:val="20"/>
                <w:szCs w:val="20"/>
                <w:lang w:eastAsia="pt-BR"/>
              </w:rPr>
              <w:t xml:space="preserve">conforme Overhaul Manual 3034623, ATA 72-50-10, Seção “Subassembly-1”, Parágrafo </w:t>
            </w:r>
            <w:r w:rsidR="007C275B">
              <w:rPr>
                <w:rFonts w:ascii="Calibri" w:eastAsia="Times New Roman" w:hAnsi="Calibri" w:cs="Arial"/>
                <w:b/>
                <w:bCs/>
                <w:color w:val="000000"/>
                <w:sz w:val="20"/>
                <w:szCs w:val="20"/>
                <w:lang w:eastAsia="pt-BR"/>
              </w:rPr>
              <w:t>7</w:t>
            </w:r>
            <w:r w:rsidRPr="002333CF">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G</w:t>
            </w:r>
            <w:r w:rsidRPr="002333C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2333CF">
              <w:rPr>
                <w:rFonts w:ascii="Calibri" w:eastAsia="Times New Roman" w:hAnsi="Calibri" w:cs="Arial"/>
                <w:b/>
                <w:bCs/>
                <w:color w:val="000000"/>
                <w:sz w:val="20"/>
                <w:szCs w:val="20"/>
                <w:lang w:eastAsia="pt-BR"/>
              </w:rPr>
              <w:t xml:space="preserve">(Shroud Interface Contact Check). </w:t>
            </w:r>
          </w:p>
          <w:p w14:paraId="5FF61647" w14:textId="02176877" w:rsidR="002333CF" w:rsidRPr="002333CF" w:rsidRDefault="002333CF" w:rsidP="002333CF">
            <w:pPr>
              <w:jc w:val="both"/>
              <w:rPr>
                <w:rFonts w:ascii="Calibri" w:eastAsia="Times New Roman" w:hAnsi="Calibri" w:cs="Arial"/>
                <w:i/>
                <w:iCs/>
                <w:color w:val="000000"/>
                <w:sz w:val="20"/>
                <w:szCs w:val="20"/>
                <w:lang w:val="en-US" w:eastAsia="pt-BR"/>
              </w:rPr>
            </w:pPr>
            <w:r w:rsidRPr="002333CF">
              <w:rPr>
                <w:rFonts w:ascii="Calibri" w:eastAsia="Times New Roman" w:hAnsi="Calibri" w:cs="Arial"/>
                <w:i/>
                <w:iCs/>
                <w:color w:val="000000"/>
                <w:sz w:val="20"/>
                <w:szCs w:val="20"/>
                <w:lang w:val="en-US" w:eastAsia="pt-BR"/>
              </w:rPr>
              <w:t xml:space="preserve">(Perform the Shroud Interface Contact Check in accordance with Overhaul Manual 3034623, ATA 72-50-10, Section “Subassembly-1”, Paragraph </w:t>
            </w:r>
            <w:r w:rsidR="00AF4036">
              <w:rPr>
                <w:rFonts w:ascii="Calibri" w:eastAsia="Times New Roman" w:hAnsi="Calibri" w:cs="Arial"/>
                <w:i/>
                <w:iCs/>
                <w:color w:val="000000"/>
                <w:sz w:val="20"/>
                <w:szCs w:val="20"/>
                <w:lang w:val="en-US" w:eastAsia="pt-BR"/>
              </w:rPr>
              <w:t>7.</w:t>
            </w:r>
            <w:r w:rsidRPr="002333CF">
              <w:rPr>
                <w:rFonts w:ascii="Calibri" w:eastAsia="Times New Roman" w:hAnsi="Calibri" w:cs="Arial"/>
                <w:i/>
                <w:iCs/>
                <w:color w:val="000000"/>
                <w:sz w:val="20"/>
                <w:szCs w:val="20"/>
                <w:lang w:val="en-US" w:eastAsia="pt-BR"/>
              </w:rPr>
              <w:t>, Step G (Shroud Interface Contact Check).)</w:t>
            </w:r>
          </w:p>
          <w:p w14:paraId="7B320A20" w14:textId="77777777" w:rsidR="002333CF" w:rsidRPr="002333CF" w:rsidRDefault="002333CF" w:rsidP="002333CF">
            <w:pPr>
              <w:jc w:val="both"/>
              <w:rPr>
                <w:rFonts w:ascii="Calibri" w:eastAsia="Times New Roman" w:hAnsi="Calibri" w:cs="Arial"/>
                <w:b/>
                <w:bCs/>
                <w:color w:val="000000"/>
                <w:sz w:val="20"/>
                <w:szCs w:val="20"/>
                <w:lang w:val="en-US" w:eastAsia="pt-BR"/>
              </w:rPr>
            </w:pPr>
          </w:p>
        </w:tc>
      </w:tr>
      <w:tr w:rsidR="002333CF" w:rsidRPr="00825856" w14:paraId="4CC98F67" w14:textId="77777777" w:rsidTr="009B3906">
        <w:trPr>
          <w:trHeight w:val="1134"/>
          <w:jc w:val="center"/>
        </w:trPr>
        <w:tc>
          <w:tcPr>
            <w:tcW w:w="704" w:type="dxa"/>
            <w:vAlign w:val="center"/>
          </w:tcPr>
          <w:p w14:paraId="6A1EA610" w14:textId="7FAEFC1F"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7C275B">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757749911"/>
            <w:placeholder>
              <w:docPart w:val="7519A3F657934F5588A11BB7277C40A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01DAD748EDF04B0E922A30FF1735EE4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2333CF" w:rsidRDefault="002333CF" w:rsidP="002333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2333CF" w:rsidRDefault="002333CF" w:rsidP="002333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2333CF" w:rsidRDefault="002333CF" w:rsidP="002333CF">
            <w:pPr>
              <w:jc w:val="both"/>
              <w:rPr>
                <w:rFonts w:ascii="Calibri" w:eastAsia="Times New Roman" w:hAnsi="Calibri" w:cs="Arial"/>
                <w:b/>
                <w:bCs/>
                <w:color w:val="000000"/>
                <w:sz w:val="20"/>
                <w:szCs w:val="20"/>
                <w:lang w:eastAsia="pt-BR"/>
              </w:rPr>
            </w:pPr>
          </w:p>
          <w:p w14:paraId="6D50B8AC" w14:textId="0675510C" w:rsidR="002333CF" w:rsidRPr="00C40680" w:rsidRDefault="002333CF" w:rsidP="002333C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2333CF" w14:paraId="51DEDFC2" w14:textId="77777777" w:rsidTr="0027369C">
        <w:tblPrEx>
          <w:jc w:val="left"/>
        </w:tblPrEx>
        <w:trPr>
          <w:trHeight w:val="454"/>
        </w:trPr>
        <w:tc>
          <w:tcPr>
            <w:tcW w:w="4957" w:type="dxa"/>
            <w:gridSpan w:val="4"/>
            <w:vAlign w:val="center"/>
          </w:tcPr>
          <w:p w14:paraId="779F0FC7" w14:textId="3B04741A" w:rsidR="002333CF" w:rsidRDefault="002333CF" w:rsidP="002333CF">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2333CF" w:rsidRDefault="002333CF" w:rsidP="002333CF">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2333CF" w:rsidRDefault="002333CF" w:rsidP="002333CF">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2333CF" w14:paraId="5F5260C2" w14:textId="77777777" w:rsidTr="00A673C0">
        <w:tblPrEx>
          <w:jc w:val="left"/>
        </w:tblPrEx>
        <w:trPr>
          <w:trHeight w:val="1134"/>
        </w:trPr>
        <w:tc>
          <w:tcPr>
            <w:tcW w:w="4957" w:type="dxa"/>
            <w:gridSpan w:val="4"/>
            <w:vAlign w:val="center"/>
          </w:tcPr>
          <w:p w14:paraId="02F47F55" w14:textId="2CAE1406" w:rsidR="002333CF" w:rsidRPr="005068AF" w:rsidRDefault="002333CF" w:rsidP="002333CF">
            <w:pPr>
              <w:jc w:val="left"/>
              <w:rPr>
                <w:b/>
                <w:bCs/>
                <w:sz w:val="20"/>
                <w:szCs w:val="20"/>
              </w:rPr>
            </w:pPr>
          </w:p>
        </w:tc>
        <w:tc>
          <w:tcPr>
            <w:tcW w:w="3827" w:type="dxa"/>
            <w:gridSpan w:val="4"/>
            <w:vAlign w:val="center"/>
          </w:tcPr>
          <w:p w14:paraId="78C59886" w14:textId="5B68BB67" w:rsidR="002333CF" w:rsidRPr="005068AF" w:rsidRDefault="002333CF" w:rsidP="002333CF">
            <w:pPr>
              <w:jc w:val="left"/>
              <w:rPr>
                <w:b/>
                <w:bCs/>
                <w:sz w:val="20"/>
                <w:szCs w:val="20"/>
              </w:rPr>
            </w:pPr>
            <w:r>
              <w:rPr>
                <w:b/>
                <w:bCs/>
                <w:sz w:val="20"/>
                <w:szCs w:val="20"/>
              </w:rPr>
              <w:t>GUILHERME BRAGA</w:t>
            </w:r>
          </w:p>
        </w:tc>
        <w:tc>
          <w:tcPr>
            <w:tcW w:w="1978" w:type="dxa"/>
            <w:vAlign w:val="center"/>
          </w:tcPr>
          <w:p w14:paraId="1B672710" w14:textId="32C89B0D" w:rsidR="002333CF" w:rsidRPr="005068AF" w:rsidRDefault="00B701C9" w:rsidP="002333CF">
            <w:pPr>
              <w:jc w:val="left"/>
              <w:rPr>
                <w:sz w:val="20"/>
                <w:szCs w:val="20"/>
              </w:rPr>
            </w:pPr>
            <w:r>
              <w:rPr>
                <w:rFonts w:ascii="Calibri" w:eastAsia="Times New Roman" w:hAnsi="Calibri" w:cs="Arial"/>
                <w:b/>
                <w:bCs/>
                <w:color w:val="000000"/>
                <w:sz w:val="20"/>
                <w:szCs w:val="20"/>
                <w:lang w:eastAsia="pt-BR"/>
              </w:rPr>
              <w:t>10</w:t>
            </w:r>
            <w:r w:rsidR="002333CF"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2333CF"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ABAE4" w14:textId="77777777" w:rsidR="00D83ED3" w:rsidRDefault="00D83ED3" w:rsidP="00381EB6">
      <w:r>
        <w:separator/>
      </w:r>
    </w:p>
  </w:endnote>
  <w:endnote w:type="continuationSeparator" w:id="0">
    <w:p w14:paraId="0BDA62CF" w14:textId="77777777" w:rsidR="00D83ED3" w:rsidRDefault="00D83ED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C7567" w14:textId="77777777" w:rsidR="00D83ED3" w:rsidRDefault="00D83ED3" w:rsidP="00381EB6">
      <w:r>
        <w:separator/>
      </w:r>
    </w:p>
  </w:footnote>
  <w:footnote w:type="continuationSeparator" w:id="0">
    <w:p w14:paraId="5C7BDB95" w14:textId="77777777" w:rsidR="00D83ED3" w:rsidRDefault="00D83ED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9E81102"/>
    <w:multiLevelType w:val="multilevel"/>
    <w:tmpl w:val="C3AAE9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26410D4"/>
    <w:multiLevelType w:val="multilevel"/>
    <w:tmpl w:val="6D722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D71191"/>
    <w:multiLevelType w:val="multilevel"/>
    <w:tmpl w:val="C3AAE966"/>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A5D2594"/>
    <w:multiLevelType w:val="multilevel"/>
    <w:tmpl w:val="6D7226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2"/>
  </w:num>
  <w:num w:numId="2" w16cid:durableId="37975505">
    <w:abstractNumId w:val="8"/>
  </w:num>
  <w:num w:numId="3" w16cid:durableId="2124691154">
    <w:abstractNumId w:val="6"/>
  </w:num>
  <w:num w:numId="4" w16cid:durableId="949168782">
    <w:abstractNumId w:val="3"/>
  </w:num>
  <w:num w:numId="5" w16cid:durableId="1147091732">
    <w:abstractNumId w:val="0"/>
  </w:num>
  <w:num w:numId="6" w16cid:durableId="151331828">
    <w:abstractNumId w:val="7"/>
  </w:num>
  <w:num w:numId="7" w16cid:durableId="1186208895">
    <w:abstractNumId w:val="4"/>
  </w:num>
  <w:num w:numId="8" w16cid:durableId="1140151986">
    <w:abstractNumId w:val="5"/>
  </w:num>
  <w:num w:numId="9" w16cid:durableId="697703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37499"/>
    <w:rsid w:val="00040438"/>
    <w:rsid w:val="000439AF"/>
    <w:rsid w:val="00043DD9"/>
    <w:rsid w:val="00044298"/>
    <w:rsid w:val="0004485F"/>
    <w:rsid w:val="0006293A"/>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D688C"/>
    <w:rsid w:val="000E48E3"/>
    <w:rsid w:val="000F4F9D"/>
    <w:rsid w:val="000F5221"/>
    <w:rsid w:val="00107036"/>
    <w:rsid w:val="00107122"/>
    <w:rsid w:val="00111CEF"/>
    <w:rsid w:val="001130C9"/>
    <w:rsid w:val="001229B6"/>
    <w:rsid w:val="00122A5E"/>
    <w:rsid w:val="00130052"/>
    <w:rsid w:val="00141465"/>
    <w:rsid w:val="0014395D"/>
    <w:rsid w:val="0014772D"/>
    <w:rsid w:val="00150CE2"/>
    <w:rsid w:val="00162DB2"/>
    <w:rsid w:val="00162F0A"/>
    <w:rsid w:val="00163C58"/>
    <w:rsid w:val="00175F7A"/>
    <w:rsid w:val="001765F7"/>
    <w:rsid w:val="00183A44"/>
    <w:rsid w:val="00187E04"/>
    <w:rsid w:val="00191626"/>
    <w:rsid w:val="001922FF"/>
    <w:rsid w:val="00192993"/>
    <w:rsid w:val="001A2F2D"/>
    <w:rsid w:val="001A38D0"/>
    <w:rsid w:val="001A54DF"/>
    <w:rsid w:val="001A6DCD"/>
    <w:rsid w:val="001B55AE"/>
    <w:rsid w:val="001B5909"/>
    <w:rsid w:val="001B6CA1"/>
    <w:rsid w:val="001C5DF2"/>
    <w:rsid w:val="001C7977"/>
    <w:rsid w:val="001D7830"/>
    <w:rsid w:val="001D7A4D"/>
    <w:rsid w:val="001E0D21"/>
    <w:rsid w:val="001F20CA"/>
    <w:rsid w:val="001F2503"/>
    <w:rsid w:val="001F42EE"/>
    <w:rsid w:val="001F4EEA"/>
    <w:rsid w:val="0020288D"/>
    <w:rsid w:val="002101DF"/>
    <w:rsid w:val="00214818"/>
    <w:rsid w:val="00217FBD"/>
    <w:rsid w:val="002218A2"/>
    <w:rsid w:val="00231294"/>
    <w:rsid w:val="002333CF"/>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97A07"/>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C57"/>
    <w:rsid w:val="00310E5E"/>
    <w:rsid w:val="00316716"/>
    <w:rsid w:val="003167C6"/>
    <w:rsid w:val="00317BD4"/>
    <w:rsid w:val="00320DFC"/>
    <w:rsid w:val="00325F15"/>
    <w:rsid w:val="003302B8"/>
    <w:rsid w:val="0033310D"/>
    <w:rsid w:val="00352A06"/>
    <w:rsid w:val="0035501B"/>
    <w:rsid w:val="00355039"/>
    <w:rsid w:val="00357A40"/>
    <w:rsid w:val="00362625"/>
    <w:rsid w:val="003740D1"/>
    <w:rsid w:val="00374853"/>
    <w:rsid w:val="003770B5"/>
    <w:rsid w:val="0037729A"/>
    <w:rsid w:val="00381EB6"/>
    <w:rsid w:val="00382FA5"/>
    <w:rsid w:val="00383607"/>
    <w:rsid w:val="00384069"/>
    <w:rsid w:val="00384F36"/>
    <w:rsid w:val="00387D0C"/>
    <w:rsid w:val="003A0832"/>
    <w:rsid w:val="003A2130"/>
    <w:rsid w:val="003A3273"/>
    <w:rsid w:val="003A4C31"/>
    <w:rsid w:val="003A6EBE"/>
    <w:rsid w:val="003B1933"/>
    <w:rsid w:val="003B509C"/>
    <w:rsid w:val="003B7846"/>
    <w:rsid w:val="003D5B26"/>
    <w:rsid w:val="003E1D2B"/>
    <w:rsid w:val="003E3CCC"/>
    <w:rsid w:val="003E5BD2"/>
    <w:rsid w:val="003F43DF"/>
    <w:rsid w:val="0040156B"/>
    <w:rsid w:val="00403DF3"/>
    <w:rsid w:val="00407B16"/>
    <w:rsid w:val="0041086F"/>
    <w:rsid w:val="00411F09"/>
    <w:rsid w:val="00417C52"/>
    <w:rsid w:val="00420293"/>
    <w:rsid w:val="00420392"/>
    <w:rsid w:val="00420E57"/>
    <w:rsid w:val="00423B32"/>
    <w:rsid w:val="0043259E"/>
    <w:rsid w:val="004331A1"/>
    <w:rsid w:val="0043333A"/>
    <w:rsid w:val="00433399"/>
    <w:rsid w:val="00434AFA"/>
    <w:rsid w:val="00434C6F"/>
    <w:rsid w:val="00442780"/>
    <w:rsid w:val="00442833"/>
    <w:rsid w:val="0044297F"/>
    <w:rsid w:val="004469FB"/>
    <w:rsid w:val="00446D80"/>
    <w:rsid w:val="00451BAB"/>
    <w:rsid w:val="00463D37"/>
    <w:rsid w:val="00473C22"/>
    <w:rsid w:val="0048033A"/>
    <w:rsid w:val="0048268A"/>
    <w:rsid w:val="00483F1B"/>
    <w:rsid w:val="00494D58"/>
    <w:rsid w:val="00495E06"/>
    <w:rsid w:val="004B6B67"/>
    <w:rsid w:val="004B7923"/>
    <w:rsid w:val="004C5A81"/>
    <w:rsid w:val="004D094F"/>
    <w:rsid w:val="004D7E43"/>
    <w:rsid w:val="004E3223"/>
    <w:rsid w:val="004F748B"/>
    <w:rsid w:val="0050214E"/>
    <w:rsid w:val="005027AC"/>
    <w:rsid w:val="00503FB8"/>
    <w:rsid w:val="005068AF"/>
    <w:rsid w:val="005078C6"/>
    <w:rsid w:val="00514638"/>
    <w:rsid w:val="00517B6F"/>
    <w:rsid w:val="00517E7B"/>
    <w:rsid w:val="00520CAE"/>
    <w:rsid w:val="00523058"/>
    <w:rsid w:val="00526DC6"/>
    <w:rsid w:val="00534ED0"/>
    <w:rsid w:val="00536DDB"/>
    <w:rsid w:val="00543959"/>
    <w:rsid w:val="00547817"/>
    <w:rsid w:val="00551730"/>
    <w:rsid w:val="00552F73"/>
    <w:rsid w:val="00564AC8"/>
    <w:rsid w:val="0056781A"/>
    <w:rsid w:val="00573A37"/>
    <w:rsid w:val="005773C4"/>
    <w:rsid w:val="00581D8F"/>
    <w:rsid w:val="00582965"/>
    <w:rsid w:val="00582A6C"/>
    <w:rsid w:val="005874AF"/>
    <w:rsid w:val="005907B5"/>
    <w:rsid w:val="0059380B"/>
    <w:rsid w:val="00593F71"/>
    <w:rsid w:val="005A0066"/>
    <w:rsid w:val="005A1DCE"/>
    <w:rsid w:val="005A3973"/>
    <w:rsid w:val="005A4ABD"/>
    <w:rsid w:val="005A72B0"/>
    <w:rsid w:val="005B50C9"/>
    <w:rsid w:val="005B72CC"/>
    <w:rsid w:val="005D197E"/>
    <w:rsid w:val="005D2206"/>
    <w:rsid w:val="005D595D"/>
    <w:rsid w:val="005E5686"/>
    <w:rsid w:val="005E6E71"/>
    <w:rsid w:val="005F18EF"/>
    <w:rsid w:val="005F1E8B"/>
    <w:rsid w:val="005F4EC7"/>
    <w:rsid w:val="005F5296"/>
    <w:rsid w:val="005F68F3"/>
    <w:rsid w:val="0060045C"/>
    <w:rsid w:val="0060500E"/>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EA4"/>
    <w:rsid w:val="006A2A4D"/>
    <w:rsid w:val="006A3DB8"/>
    <w:rsid w:val="006B0147"/>
    <w:rsid w:val="006B0ACC"/>
    <w:rsid w:val="006B195C"/>
    <w:rsid w:val="006B4C17"/>
    <w:rsid w:val="006C1CB5"/>
    <w:rsid w:val="006C214B"/>
    <w:rsid w:val="006C6AB0"/>
    <w:rsid w:val="006D4A46"/>
    <w:rsid w:val="006D5D3B"/>
    <w:rsid w:val="006D601F"/>
    <w:rsid w:val="006E170A"/>
    <w:rsid w:val="006F0194"/>
    <w:rsid w:val="006F18CC"/>
    <w:rsid w:val="00700415"/>
    <w:rsid w:val="00700B6D"/>
    <w:rsid w:val="007016CA"/>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54B49"/>
    <w:rsid w:val="00755C87"/>
    <w:rsid w:val="00756FB2"/>
    <w:rsid w:val="00767CED"/>
    <w:rsid w:val="007707AF"/>
    <w:rsid w:val="00771A08"/>
    <w:rsid w:val="00773B70"/>
    <w:rsid w:val="0078130B"/>
    <w:rsid w:val="00782551"/>
    <w:rsid w:val="00790461"/>
    <w:rsid w:val="00795152"/>
    <w:rsid w:val="007A1C64"/>
    <w:rsid w:val="007A68A6"/>
    <w:rsid w:val="007B0F26"/>
    <w:rsid w:val="007C275B"/>
    <w:rsid w:val="007C3C38"/>
    <w:rsid w:val="007C4E36"/>
    <w:rsid w:val="007C5968"/>
    <w:rsid w:val="007D670C"/>
    <w:rsid w:val="007D6E77"/>
    <w:rsid w:val="007D7CC0"/>
    <w:rsid w:val="007D7D69"/>
    <w:rsid w:val="007E1018"/>
    <w:rsid w:val="007E39BA"/>
    <w:rsid w:val="007E3EF1"/>
    <w:rsid w:val="007E43B5"/>
    <w:rsid w:val="007F1254"/>
    <w:rsid w:val="00803CAE"/>
    <w:rsid w:val="00806D90"/>
    <w:rsid w:val="008159DA"/>
    <w:rsid w:val="008210E2"/>
    <w:rsid w:val="00822270"/>
    <w:rsid w:val="00825856"/>
    <w:rsid w:val="00836088"/>
    <w:rsid w:val="00840EC8"/>
    <w:rsid w:val="0085463F"/>
    <w:rsid w:val="00856491"/>
    <w:rsid w:val="00860989"/>
    <w:rsid w:val="008619E6"/>
    <w:rsid w:val="008637B0"/>
    <w:rsid w:val="00864D3F"/>
    <w:rsid w:val="00875472"/>
    <w:rsid w:val="00877E2D"/>
    <w:rsid w:val="00895570"/>
    <w:rsid w:val="008961AE"/>
    <w:rsid w:val="008A57A8"/>
    <w:rsid w:val="008B28FE"/>
    <w:rsid w:val="008B2DFE"/>
    <w:rsid w:val="008B65D2"/>
    <w:rsid w:val="008C1C75"/>
    <w:rsid w:val="008C22CE"/>
    <w:rsid w:val="008C345B"/>
    <w:rsid w:val="008D21B0"/>
    <w:rsid w:val="008D3C62"/>
    <w:rsid w:val="008D3EAB"/>
    <w:rsid w:val="008D3F9D"/>
    <w:rsid w:val="008E0D1F"/>
    <w:rsid w:val="008E1C8A"/>
    <w:rsid w:val="008E5DB0"/>
    <w:rsid w:val="009012C0"/>
    <w:rsid w:val="009022B7"/>
    <w:rsid w:val="009059E9"/>
    <w:rsid w:val="009109F7"/>
    <w:rsid w:val="009137DB"/>
    <w:rsid w:val="00913F7B"/>
    <w:rsid w:val="00916743"/>
    <w:rsid w:val="009301D1"/>
    <w:rsid w:val="0093580C"/>
    <w:rsid w:val="00935FB5"/>
    <w:rsid w:val="00937D5F"/>
    <w:rsid w:val="009442E1"/>
    <w:rsid w:val="00946DE2"/>
    <w:rsid w:val="00954A03"/>
    <w:rsid w:val="0095598C"/>
    <w:rsid w:val="00971116"/>
    <w:rsid w:val="0097317F"/>
    <w:rsid w:val="0097676E"/>
    <w:rsid w:val="00983724"/>
    <w:rsid w:val="0098544F"/>
    <w:rsid w:val="00996A36"/>
    <w:rsid w:val="009A1808"/>
    <w:rsid w:val="009A1B93"/>
    <w:rsid w:val="009A7D4E"/>
    <w:rsid w:val="009B14E2"/>
    <w:rsid w:val="009B3906"/>
    <w:rsid w:val="009C0F25"/>
    <w:rsid w:val="009D1171"/>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556E3"/>
    <w:rsid w:val="00A61BDD"/>
    <w:rsid w:val="00A62C16"/>
    <w:rsid w:val="00A64FCE"/>
    <w:rsid w:val="00A673C0"/>
    <w:rsid w:val="00A72DA2"/>
    <w:rsid w:val="00A76069"/>
    <w:rsid w:val="00A91970"/>
    <w:rsid w:val="00A93449"/>
    <w:rsid w:val="00A97841"/>
    <w:rsid w:val="00AA2EFA"/>
    <w:rsid w:val="00AA4668"/>
    <w:rsid w:val="00AA704D"/>
    <w:rsid w:val="00AA7ACF"/>
    <w:rsid w:val="00AB0D99"/>
    <w:rsid w:val="00AB4728"/>
    <w:rsid w:val="00AB52CC"/>
    <w:rsid w:val="00AB7A44"/>
    <w:rsid w:val="00AB7A61"/>
    <w:rsid w:val="00AC1238"/>
    <w:rsid w:val="00AC380B"/>
    <w:rsid w:val="00AD0C8D"/>
    <w:rsid w:val="00AD37DA"/>
    <w:rsid w:val="00AD5A73"/>
    <w:rsid w:val="00AE0441"/>
    <w:rsid w:val="00AE3013"/>
    <w:rsid w:val="00AE4BD9"/>
    <w:rsid w:val="00AE6851"/>
    <w:rsid w:val="00AE6D9D"/>
    <w:rsid w:val="00AF3E41"/>
    <w:rsid w:val="00AF4036"/>
    <w:rsid w:val="00AF4766"/>
    <w:rsid w:val="00B021F6"/>
    <w:rsid w:val="00B162B7"/>
    <w:rsid w:val="00B17668"/>
    <w:rsid w:val="00B17B77"/>
    <w:rsid w:val="00B26089"/>
    <w:rsid w:val="00B26999"/>
    <w:rsid w:val="00B27B03"/>
    <w:rsid w:val="00B327B0"/>
    <w:rsid w:val="00B35CCE"/>
    <w:rsid w:val="00B50A1B"/>
    <w:rsid w:val="00B52669"/>
    <w:rsid w:val="00B547D2"/>
    <w:rsid w:val="00B60188"/>
    <w:rsid w:val="00B60D22"/>
    <w:rsid w:val="00B66DA2"/>
    <w:rsid w:val="00B701C9"/>
    <w:rsid w:val="00B7290A"/>
    <w:rsid w:val="00B75489"/>
    <w:rsid w:val="00B75B79"/>
    <w:rsid w:val="00B80645"/>
    <w:rsid w:val="00B80E0A"/>
    <w:rsid w:val="00B90EF3"/>
    <w:rsid w:val="00B91C98"/>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0609F"/>
    <w:rsid w:val="00C067E7"/>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77A1F"/>
    <w:rsid w:val="00C8122E"/>
    <w:rsid w:val="00C85A2E"/>
    <w:rsid w:val="00C8741C"/>
    <w:rsid w:val="00C9039F"/>
    <w:rsid w:val="00C91D8C"/>
    <w:rsid w:val="00C94064"/>
    <w:rsid w:val="00C942CF"/>
    <w:rsid w:val="00CA078D"/>
    <w:rsid w:val="00CB2689"/>
    <w:rsid w:val="00CB3A44"/>
    <w:rsid w:val="00CB4B6E"/>
    <w:rsid w:val="00CD0ED7"/>
    <w:rsid w:val="00CD33FA"/>
    <w:rsid w:val="00CD626A"/>
    <w:rsid w:val="00CD6F8C"/>
    <w:rsid w:val="00CD7CEB"/>
    <w:rsid w:val="00CE07EF"/>
    <w:rsid w:val="00CE31F1"/>
    <w:rsid w:val="00CF161C"/>
    <w:rsid w:val="00D01EF4"/>
    <w:rsid w:val="00D03FF7"/>
    <w:rsid w:val="00D04477"/>
    <w:rsid w:val="00D04BAC"/>
    <w:rsid w:val="00D1630A"/>
    <w:rsid w:val="00D20D69"/>
    <w:rsid w:val="00D357DC"/>
    <w:rsid w:val="00D406F7"/>
    <w:rsid w:val="00D42A81"/>
    <w:rsid w:val="00D469D5"/>
    <w:rsid w:val="00D46F4F"/>
    <w:rsid w:val="00D55214"/>
    <w:rsid w:val="00D61615"/>
    <w:rsid w:val="00D62EDA"/>
    <w:rsid w:val="00D71637"/>
    <w:rsid w:val="00D764FB"/>
    <w:rsid w:val="00D7710C"/>
    <w:rsid w:val="00D82FEB"/>
    <w:rsid w:val="00D83ED3"/>
    <w:rsid w:val="00D92FD5"/>
    <w:rsid w:val="00D93B98"/>
    <w:rsid w:val="00DA635D"/>
    <w:rsid w:val="00DA7FE5"/>
    <w:rsid w:val="00DB022D"/>
    <w:rsid w:val="00DB0574"/>
    <w:rsid w:val="00DB541C"/>
    <w:rsid w:val="00DC2188"/>
    <w:rsid w:val="00DC379C"/>
    <w:rsid w:val="00DC6A6B"/>
    <w:rsid w:val="00DD10CC"/>
    <w:rsid w:val="00DD4A37"/>
    <w:rsid w:val="00DD6714"/>
    <w:rsid w:val="00DD79A8"/>
    <w:rsid w:val="00DE2161"/>
    <w:rsid w:val="00DE5A85"/>
    <w:rsid w:val="00DE67EF"/>
    <w:rsid w:val="00DF2D55"/>
    <w:rsid w:val="00DF7393"/>
    <w:rsid w:val="00E0219B"/>
    <w:rsid w:val="00E04405"/>
    <w:rsid w:val="00E04AD7"/>
    <w:rsid w:val="00E04E56"/>
    <w:rsid w:val="00E05113"/>
    <w:rsid w:val="00E14A84"/>
    <w:rsid w:val="00E17007"/>
    <w:rsid w:val="00E249BC"/>
    <w:rsid w:val="00E30164"/>
    <w:rsid w:val="00E32B5C"/>
    <w:rsid w:val="00E32FF3"/>
    <w:rsid w:val="00E344F4"/>
    <w:rsid w:val="00E3467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3A23"/>
    <w:rsid w:val="00EC6AF9"/>
    <w:rsid w:val="00ED0535"/>
    <w:rsid w:val="00ED3330"/>
    <w:rsid w:val="00ED5D40"/>
    <w:rsid w:val="00F00F9F"/>
    <w:rsid w:val="00F03A8E"/>
    <w:rsid w:val="00F04E9D"/>
    <w:rsid w:val="00F12340"/>
    <w:rsid w:val="00F14483"/>
    <w:rsid w:val="00F16EA4"/>
    <w:rsid w:val="00F21A02"/>
    <w:rsid w:val="00F264CB"/>
    <w:rsid w:val="00F358FD"/>
    <w:rsid w:val="00F4614E"/>
    <w:rsid w:val="00F51713"/>
    <w:rsid w:val="00F80230"/>
    <w:rsid w:val="00F831EB"/>
    <w:rsid w:val="00F841F8"/>
    <w:rsid w:val="00F87989"/>
    <w:rsid w:val="00F930A0"/>
    <w:rsid w:val="00F951E9"/>
    <w:rsid w:val="00F975D7"/>
    <w:rsid w:val="00FA0568"/>
    <w:rsid w:val="00FA59DA"/>
    <w:rsid w:val="00FB0781"/>
    <w:rsid w:val="00FB6785"/>
    <w:rsid w:val="00FB7211"/>
    <w:rsid w:val="00FC3B7C"/>
    <w:rsid w:val="00FC62C1"/>
    <w:rsid w:val="00FC73B9"/>
    <w:rsid w:val="00FD2479"/>
    <w:rsid w:val="00FD3565"/>
    <w:rsid w:val="00FE22F5"/>
    <w:rsid w:val="00FE6112"/>
    <w:rsid w:val="00FF1559"/>
    <w:rsid w:val="00FF2959"/>
    <w:rsid w:val="00FF4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8A83AB31-9193-46C9-BF85-9371D7AF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3C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302FE9DAB8D4C90B6846E4A5D02A69F"/>
        <w:category>
          <w:name w:val="Geral"/>
          <w:gallery w:val="placeholder"/>
        </w:category>
        <w:types>
          <w:type w:val="bbPlcHdr"/>
        </w:types>
        <w:behaviors>
          <w:behavior w:val="content"/>
        </w:behaviors>
        <w:guid w:val="{6670A98A-F81C-4904-94EB-0BADD62EFAA8}"/>
      </w:docPartPr>
      <w:docPartBody>
        <w:p w:rsidR="001D119F" w:rsidRDefault="001D119F" w:rsidP="001D119F">
          <w:pPr>
            <w:pStyle w:val="0302FE9DAB8D4C90B6846E4A5D02A69F"/>
          </w:pPr>
          <w:r w:rsidRPr="006F02ED">
            <w:rPr>
              <w:rStyle w:val="TextodoEspaoReservado"/>
            </w:rPr>
            <w:t>Escolher um item.</w:t>
          </w:r>
        </w:p>
      </w:docPartBody>
    </w:docPart>
    <w:docPart>
      <w:docPartPr>
        <w:name w:val="72A308515375463486619B24F46A924F"/>
        <w:category>
          <w:name w:val="Geral"/>
          <w:gallery w:val="placeholder"/>
        </w:category>
        <w:types>
          <w:type w:val="bbPlcHdr"/>
        </w:types>
        <w:behaviors>
          <w:behavior w:val="content"/>
        </w:behaviors>
        <w:guid w:val="{A30D3EE9-0CD5-4710-B354-A4E71E4F856F}"/>
      </w:docPartPr>
      <w:docPartBody>
        <w:p w:rsidR="001D119F" w:rsidRDefault="001D119F" w:rsidP="001D119F">
          <w:pPr>
            <w:pStyle w:val="72A308515375463486619B24F46A924F"/>
          </w:pPr>
          <w:r w:rsidRPr="006F02ED">
            <w:rPr>
              <w:rStyle w:val="TextodoEspaoReservado"/>
            </w:rPr>
            <w:t>Escolher um item.</w:t>
          </w:r>
        </w:p>
      </w:docPartBody>
    </w:docPart>
    <w:docPart>
      <w:docPartPr>
        <w:name w:val="AF86FC7FA83A4652ADF6E2BB1666373C"/>
        <w:category>
          <w:name w:val="Geral"/>
          <w:gallery w:val="placeholder"/>
        </w:category>
        <w:types>
          <w:type w:val="bbPlcHdr"/>
        </w:types>
        <w:behaviors>
          <w:behavior w:val="content"/>
        </w:behaviors>
        <w:guid w:val="{3D9B8D14-27BE-43D5-94EA-F355022F79D1}"/>
      </w:docPartPr>
      <w:docPartBody>
        <w:p w:rsidR="001D119F" w:rsidRDefault="001D119F" w:rsidP="001D119F">
          <w:pPr>
            <w:pStyle w:val="AF86FC7FA83A4652ADF6E2BB1666373C"/>
          </w:pPr>
          <w:r w:rsidRPr="006F02ED">
            <w:rPr>
              <w:rStyle w:val="TextodoEspaoReservado"/>
            </w:rPr>
            <w:t>Escolher um item.</w:t>
          </w:r>
        </w:p>
      </w:docPartBody>
    </w:docPart>
    <w:docPart>
      <w:docPartPr>
        <w:name w:val="88F1B47E6E3B4433B2ADAC2626AE022B"/>
        <w:category>
          <w:name w:val="Geral"/>
          <w:gallery w:val="placeholder"/>
        </w:category>
        <w:types>
          <w:type w:val="bbPlcHdr"/>
        </w:types>
        <w:behaviors>
          <w:behavior w:val="content"/>
        </w:behaviors>
        <w:guid w:val="{5EE10167-A43E-4AA6-A48B-91543B78AECD}"/>
      </w:docPartPr>
      <w:docPartBody>
        <w:p w:rsidR="001D119F" w:rsidRDefault="001D119F" w:rsidP="001D119F">
          <w:pPr>
            <w:pStyle w:val="88F1B47E6E3B4433B2ADAC2626AE022B"/>
          </w:pPr>
          <w:r w:rsidRPr="006F02ED">
            <w:rPr>
              <w:rStyle w:val="TextodoEspaoReservado"/>
            </w:rPr>
            <w:t>Escolher um item.</w:t>
          </w:r>
        </w:p>
      </w:docPartBody>
    </w:docPart>
    <w:docPart>
      <w:docPartPr>
        <w:name w:val="8A80AAF04809462FAE6B6C5FBEB197AD"/>
        <w:category>
          <w:name w:val="Geral"/>
          <w:gallery w:val="placeholder"/>
        </w:category>
        <w:types>
          <w:type w:val="bbPlcHdr"/>
        </w:types>
        <w:behaviors>
          <w:behavior w:val="content"/>
        </w:behaviors>
        <w:guid w:val="{5093081B-99B7-455A-871A-BEBA998D2669}"/>
      </w:docPartPr>
      <w:docPartBody>
        <w:p w:rsidR="001D119F" w:rsidRDefault="001D119F" w:rsidP="001D119F">
          <w:pPr>
            <w:pStyle w:val="8A80AAF04809462FAE6B6C5FBEB197AD"/>
          </w:pPr>
          <w:r w:rsidRPr="006F02ED">
            <w:rPr>
              <w:rStyle w:val="TextodoEspaoReservado"/>
            </w:rPr>
            <w:t>Escolher um item.</w:t>
          </w:r>
        </w:p>
      </w:docPartBody>
    </w:docPart>
    <w:docPart>
      <w:docPartPr>
        <w:name w:val="156A1D1C966D4B06B47CEBED92626FFA"/>
        <w:category>
          <w:name w:val="Geral"/>
          <w:gallery w:val="placeholder"/>
        </w:category>
        <w:types>
          <w:type w:val="bbPlcHdr"/>
        </w:types>
        <w:behaviors>
          <w:behavior w:val="content"/>
        </w:behaviors>
        <w:guid w:val="{204056D9-7B8E-446E-BB46-BD4B9D527A61}"/>
      </w:docPartPr>
      <w:docPartBody>
        <w:p w:rsidR="001D119F" w:rsidRDefault="001D119F" w:rsidP="001D119F">
          <w:pPr>
            <w:pStyle w:val="156A1D1C966D4B06B47CEBED92626FFA"/>
          </w:pPr>
          <w:r w:rsidRPr="006F02ED">
            <w:rPr>
              <w:rStyle w:val="TextodoEspaoReservado"/>
            </w:rPr>
            <w:t>Escolher um item.</w:t>
          </w:r>
        </w:p>
      </w:docPartBody>
    </w:docPart>
    <w:docPart>
      <w:docPartPr>
        <w:name w:val="1524D1FE64C94FB3A67BCE0DA453E6E2"/>
        <w:category>
          <w:name w:val="Geral"/>
          <w:gallery w:val="placeholder"/>
        </w:category>
        <w:types>
          <w:type w:val="bbPlcHdr"/>
        </w:types>
        <w:behaviors>
          <w:behavior w:val="content"/>
        </w:behaviors>
        <w:guid w:val="{C6976124-A432-48AC-B965-475265CB1426}"/>
      </w:docPartPr>
      <w:docPartBody>
        <w:p w:rsidR="001D119F" w:rsidRDefault="001D119F" w:rsidP="001D119F">
          <w:pPr>
            <w:pStyle w:val="1524D1FE64C94FB3A67BCE0DA453E6E2"/>
          </w:pPr>
          <w:r w:rsidRPr="006F02ED">
            <w:rPr>
              <w:rStyle w:val="TextodoEspaoReservado"/>
            </w:rPr>
            <w:t>Escolher um item.</w:t>
          </w:r>
        </w:p>
      </w:docPartBody>
    </w:docPart>
    <w:docPart>
      <w:docPartPr>
        <w:name w:val="01D17242A24443E7A7DF7BF070EC3994"/>
        <w:category>
          <w:name w:val="Geral"/>
          <w:gallery w:val="placeholder"/>
        </w:category>
        <w:types>
          <w:type w:val="bbPlcHdr"/>
        </w:types>
        <w:behaviors>
          <w:behavior w:val="content"/>
        </w:behaviors>
        <w:guid w:val="{C832D622-4E8B-449A-AF31-72AC15DD7E0A}"/>
      </w:docPartPr>
      <w:docPartBody>
        <w:p w:rsidR="001D119F" w:rsidRDefault="001D119F" w:rsidP="001D119F">
          <w:pPr>
            <w:pStyle w:val="01D17242A24443E7A7DF7BF070EC3994"/>
          </w:pPr>
          <w:r w:rsidRPr="006F02ED">
            <w:rPr>
              <w:rStyle w:val="TextodoEspaoReservado"/>
            </w:rPr>
            <w:t>Escolher um item.</w:t>
          </w:r>
        </w:p>
      </w:docPartBody>
    </w:docPart>
    <w:docPart>
      <w:docPartPr>
        <w:name w:val="A787E706F5FB42C8AA3889BC31FB8C0B"/>
        <w:category>
          <w:name w:val="Geral"/>
          <w:gallery w:val="placeholder"/>
        </w:category>
        <w:types>
          <w:type w:val="bbPlcHdr"/>
        </w:types>
        <w:behaviors>
          <w:behavior w:val="content"/>
        </w:behaviors>
        <w:guid w:val="{47ACD811-03EE-452E-BA78-4118147886AF}"/>
      </w:docPartPr>
      <w:docPartBody>
        <w:p w:rsidR="001D119F" w:rsidRDefault="001D119F" w:rsidP="001D119F">
          <w:pPr>
            <w:pStyle w:val="A787E706F5FB42C8AA3889BC31FB8C0B"/>
          </w:pPr>
          <w:r w:rsidRPr="006F02ED">
            <w:rPr>
              <w:rStyle w:val="TextodoEspaoReservado"/>
            </w:rPr>
            <w:t>Escolher um item.</w:t>
          </w:r>
        </w:p>
      </w:docPartBody>
    </w:docPart>
    <w:docPart>
      <w:docPartPr>
        <w:name w:val="A0A20265A2EA477F9B985EE7055897F7"/>
        <w:category>
          <w:name w:val="Geral"/>
          <w:gallery w:val="placeholder"/>
        </w:category>
        <w:types>
          <w:type w:val="bbPlcHdr"/>
        </w:types>
        <w:behaviors>
          <w:behavior w:val="content"/>
        </w:behaviors>
        <w:guid w:val="{70B92F96-DB9C-42E6-B821-ECF13267665A}"/>
      </w:docPartPr>
      <w:docPartBody>
        <w:p w:rsidR="001D119F" w:rsidRDefault="001D119F" w:rsidP="001D119F">
          <w:pPr>
            <w:pStyle w:val="A0A20265A2EA477F9B985EE7055897F7"/>
          </w:pPr>
          <w:r w:rsidRPr="006F02ED">
            <w:rPr>
              <w:rStyle w:val="TextodoEspaoReservado"/>
            </w:rPr>
            <w:t>Escolher um item.</w:t>
          </w:r>
        </w:p>
      </w:docPartBody>
    </w:docPart>
    <w:docPart>
      <w:docPartPr>
        <w:name w:val="B76D61E299114DB0B7A026FCFC0367A1"/>
        <w:category>
          <w:name w:val="Geral"/>
          <w:gallery w:val="placeholder"/>
        </w:category>
        <w:types>
          <w:type w:val="bbPlcHdr"/>
        </w:types>
        <w:behaviors>
          <w:behavior w:val="content"/>
        </w:behaviors>
        <w:guid w:val="{8628DD8F-5872-44EA-97C2-C566DDD7E86D}"/>
      </w:docPartPr>
      <w:docPartBody>
        <w:p w:rsidR="001D119F" w:rsidRDefault="001D119F" w:rsidP="001D119F">
          <w:pPr>
            <w:pStyle w:val="B76D61E299114DB0B7A026FCFC0367A1"/>
          </w:pPr>
          <w:r w:rsidRPr="006F02ED">
            <w:rPr>
              <w:rStyle w:val="TextodoEspaoReservado"/>
            </w:rPr>
            <w:t>Escolher um item.</w:t>
          </w:r>
        </w:p>
      </w:docPartBody>
    </w:docPart>
    <w:docPart>
      <w:docPartPr>
        <w:name w:val="A53815BA52074AF294296768F8EBAA6C"/>
        <w:category>
          <w:name w:val="Geral"/>
          <w:gallery w:val="placeholder"/>
        </w:category>
        <w:types>
          <w:type w:val="bbPlcHdr"/>
        </w:types>
        <w:behaviors>
          <w:behavior w:val="content"/>
        </w:behaviors>
        <w:guid w:val="{9BBFFCEA-38B2-4DB2-A8D5-6B40045AC08B}"/>
      </w:docPartPr>
      <w:docPartBody>
        <w:p w:rsidR="001D119F" w:rsidRDefault="001D119F" w:rsidP="001D119F">
          <w:pPr>
            <w:pStyle w:val="A53815BA52074AF294296768F8EBAA6C"/>
          </w:pPr>
          <w:r w:rsidRPr="006F02ED">
            <w:rPr>
              <w:rStyle w:val="TextodoEspaoReservado"/>
            </w:rPr>
            <w:t>Escolher um item.</w:t>
          </w:r>
        </w:p>
      </w:docPartBody>
    </w:docPart>
    <w:docPart>
      <w:docPartPr>
        <w:name w:val="B8CC881B2C3F4A5CA5E006FA24C28422"/>
        <w:category>
          <w:name w:val="Geral"/>
          <w:gallery w:val="placeholder"/>
        </w:category>
        <w:types>
          <w:type w:val="bbPlcHdr"/>
        </w:types>
        <w:behaviors>
          <w:behavior w:val="content"/>
        </w:behaviors>
        <w:guid w:val="{470712CD-EA2B-4627-910F-7411F0EB289F}"/>
      </w:docPartPr>
      <w:docPartBody>
        <w:p w:rsidR="00485952" w:rsidRDefault="00485952" w:rsidP="00485952">
          <w:pPr>
            <w:pStyle w:val="B8CC881B2C3F4A5CA5E006FA24C28422"/>
          </w:pPr>
          <w:r w:rsidRPr="006F02ED">
            <w:rPr>
              <w:rStyle w:val="TextodoEspaoReservado"/>
            </w:rPr>
            <w:t>Escolher um item.</w:t>
          </w:r>
        </w:p>
      </w:docPartBody>
    </w:docPart>
    <w:docPart>
      <w:docPartPr>
        <w:name w:val="259065F58F4947758788041152140525"/>
        <w:category>
          <w:name w:val="Geral"/>
          <w:gallery w:val="placeholder"/>
        </w:category>
        <w:types>
          <w:type w:val="bbPlcHdr"/>
        </w:types>
        <w:behaviors>
          <w:behavior w:val="content"/>
        </w:behaviors>
        <w:guid w:val="{622D460E-8110-4A1F-937B-86689902884A}"/>
      </w:docPartPr>
      <w:docPartBody>
        <w:p w:rsidR="00485952" w:rsidRDefault="00485952" w:rsidP="00485952">
          <w:pPr>
            <w:pStyle w:val="259065F58F4947758788041152140525"/>
          </w:pPr>
          <w:r w:rsidRPr="006F02ED">
            <w:rPr>
              <w:rStyle w:val="TextodoEspaoReservado"/>
            </w:rPr>
            <w:t>Escolher um item.</w:t>
          </w:r>
        </w:p>
      </w:docPartBody>
    </w:docPart>
    <w:docPart>
      <w:docPartPr>
        <w:name w:val="567375C310BA4E2EB8689200CC9E8C2D"/>
        <w:category>
          <w:name w:val="Geral"/>
          <w:gallery w:val="placeholder"/>
        </w:category>
        <w:types>
          <w:type w:val="bbPlcHdr"/>
        </w:types>
        <w:behaviors>
          <w:behavior w:val="content"/>
        </w:behaviors>
        <w:guid w:val="{A0DC56A8-03CF-457D-92C7-01E26BDAB494}"/>
      </w:docPartPr>
      <w:docPartBody>
        <w:p w:rsidR="00485952" w:rsidRDefault="00485952" w:rsidP="00485952">
          <w:pPr>
            <w:pStyle w:val="567375C310BA4E2EB8689200CC9E8C2D"/>
          </w:pPr>
          <w:r w:rsidRPr="006F02ED">
            <w:rPr>
              <w:rStyle w:val="TextodoEspaoReservado"/>
            </w:rPr>
            <w:t>Escolher um item.</w:t>
          </w:r>
        </w:p>
      </w:docPartBody>
    </w:docPart>
    <w:docPart>
      <w:docPartPr>
        <w:name w:val="7676951160A842D29C9223DB66781294"/>
        <w:category>
          <w:name w:val="Geral"/>
          <w:gallery w:val="placeholder"/>
        </w:category>
        <w:types>
          <w:type w:val="bbPlcHdr"/>
        </w:types>
        <w:behaviors>
          <w:behavior w:val="content"/>
        </w:behaviors>
        <w:guid w:val="{E24E67B8-E67A-41A8-8CBC-3A5A28397469}"/>
      </w:docPartPr>
      <w:docPartBody>
        <w:p w:rsidR="00485952" w:rsidRDefault="00485952" w:rsidP="00485952">
          <w:pPr>
            <w:pStyle w:val="7676951160A842D29C9223DB66781294"/>
          </w:pPr>
          <w:r w:rsidRPr="006F02ED">
            <w:rPr>
              <w:rStyle w:val="TextodoEspaoReservado"/>
            </w:rPr>
            <w:t>Escolher um item.</w:t>
          </w:r>
        </w:p>
      </w:docPartBody>
    </w:docPart>
    <w:docPart>
      <w:docPartPr>
        <w:name w:val="C9047B4703D544259E010622624E7434"/>
        <w:category>
          <w:name w:val="Geral"/>
          <w:gallery w:val="placeholder"/>
        </w:category>
        <w:types>
          <w:type w:val="bbPlcHdr"/>
        </w:types>
        <w:behaviors>
          <w:behavior w:val="content"/>
        </w:behaviors>
        <w:guid w:val="{2EFE8144-5A27-489A-927F-3E518C3EF633}"/>
      </w:docPartPr>
      <w:docPartBody>
        <w:p w:rsidR="00485952" w:rsidRDefault="00485952" w:rsidP="00485952">
          <w:pPr>
            <w:pStyle w:val="C9047B4703D544259E010622624E7434"/>
          </w:pPr>
          <w:r w:rsidRPr="006F02ED">
            <w:rPr>
              <w:rStyle w:val="TextodoEspaoReservado"/>
            </w:rPr>
            <w:t>Escolher um item.</w:t>
          </w:r>
        </w:p>
      </w:docPartBody>
    </w:docPart>
    <w:docPart>
      <w:docPartPr>
        <w:name w:val="814B1A54A32E4E469E2B00309F9F0A85"/>
        <w:category>
          <w:name w:val="Geral"/>
          <w:gallery w:val="placeholder"/>
        </w:category>
        <w:types>
          <w:type w:val="bbPlcHdr"/>
        </w:types>
        <w:behaviors>
          <w:behavior w:val="content"/>
        </w:behaviors>
        <w:guid w:val="{26F3922B-F7CC-4282-A300-47F829852372}"/>
      </w:docPartPr>
      <w:docPartBody>
        <w:p w:rsidR="00485952" w:rsidRDefault="00485952" w:rsidP="00485952">
          <w:pPr>
            <w:pStyle w:val="814B1A54A32E4E469E2B00309F9F0A85"/>
          </w:pPr>
          <w:r w:rsidRPr="006F02ED">
            <w:rPr>
              <w:rStyle w:val="TextodoEspaoReservado"/>
            </w:rPr>
            <w:t>Escolher um item.</w:t>
          </w:r>
        </w:p>
      </w:docPartBody>
    </w:docPart>
    <w:docPart>
      <w:docPartPr>
        <w:name w:val="02E21CBA98DF4ED7948D8DBE847BFAE5"/>
        <w:category>
          <w:name w:val="Geral"/>
          <w:gallery w:val="placeholder"/>
        </w:category>
        <w:types>
          <w:type w:val="bbPlcHdr"/>
        </w:types>
        <w:behaviors>
          <w:behavior w:val="content"/>
        </w:behaviors>
        <w:guid w:val="{A3667AE8-673C-40F3-A7FE-D0C6C10DB68A}"/>
      </w:docPartPr>
      <w:docPartBody>
        <w:p w:rsidR="00485952" w:rsidRDefault="00485952" w:rsidP="00485952">
          <w:pPr>
            <w:pStyle w:val="02E21CBA98DF4ED7948D8DBE847BFAE5"/>
          </w:pPr>
          <w:r w:rsidRPr="006F02ED">
            <w:rPr>
              <w:rStyle w:val="TextodoEspaoReservado"/>
            </w:rPr>
            <w:t>Escolher um item.</w:t>
          </w:r>
        </w:p>
      </w:docPartBody>
    </w:docPart>
    <w:docPart>
      <w:docPartPr>
        <w:name w:val="A9DCD37089404F68B5B314E0E8993ECA"/>
        <w:category>
          <w:name w:val="Geral"/>
          <w:gallery w:val="placeholder"/>
        </w:category>
        <w:types>
          <w:type w:val="bbPlcHdr"/>
        </w:types>
        <w:behaviors>
          <w:behavior w:val="content"/>
        </w:behaviors>
        <w:guid w:val="{9906E6FF-BBD3-4DEE-9BD3-A75F31210109}"/>
      </w:docPartPr>
      <w:docPartBody>
        <w:p w:rsidR="00485952" w:rsidRDefault="00485952" w:rsidP="00485952">
          <w:pPr>
            <w:pStyle w:val="A9DCD37089404F68B5B314E0E8993ECA"/>
          </w:pPr>
          <w:r w:rsidRPr="006F02ED">
            <w:rPr>
              <w:rStyle w:val="TextodoEspaoReservado"/>
            </w:rPr>
            <w:t>Escolher um item.</w:t>
          </w:r>
        </w:p>
      </w:docPartBody>
    </w:docPart>
    <w:docPart>
      <w:docPartPr>
        <w:name w:val="7519A3F657934F5588A11BB7277C40A2"/>
        <w:category>
          <w:name w:val="Geral"/>
          <w:gallery w:val="placeholder"/>
        </w:category>
        <w:types>
          <w:type w:val="bbPlcHdr"/>
        </w:types>
        <w:behaviors>
          <w:behavior w:val="content"/>
        </w:behaviors>
        <w:guid w:val="{FA4CD8D9-6511-4204-9D9B-2971822FA10D}"/>
      </w:docPartPr>
      <w:docPartBody>
        <w:p w:rsidR="00485952" w:rsidRDefault="00485952" w:rsidP="00485952">
          <w:pPr>
            <w:pStyle w:val="7519A3F657934F5588A11BB7277C40A2"/>
          </w:pPr>
          <w:r w:rsidRPr="006F02ED">
            <w:rPr>
              <w:rStyle w:val="TextodoEspaoReservado"/>
            </w:rPr>
            <w:t>Escolher um item.</w:t>
          </w:r>
        </w:p>
      </w:docPartBody>
    </w:docPart>
    <w:docPart>
      <w:docPartPr>
        <w:name w:val="01DAD748EDF04B0E922A30FF1735EE4F"/>
        <w:category>
          <w:name w:val="Geral"/>
          <w:gallery w:val="placeholder"/>
        </w:category>
        <w:types>
          <w:type w:val="bbPlcHdr"/>
        </w:types>
        <w:behaviors>
          <w:behavior w:val="content"/>
        </w:behaviors>
        <w:guid w:val="{5D233137-CAA1-44A3-B73A-30338E74827A}"/>
      </w:docPartPr>
      <w:docPartBody>
        <w:p w:rsidR="00485952" w:rsidRDefault="00485952" w:rsidP="00485952">
          <w:pPr>
            <w:pStyle w:val="01DAD748EDF04B0E922A30FF1735EE4F"/>
          </w:pPr>
          <w:r w:rsidRPr="006F02ED">
            <w:rPr>
              <w:rStyle w:val="TextodoEspaoReservado"/>
            </w:rPr>
            <w:t>Escolher um item.</w:t>
          </w:r>
        </w:p>
      </w:docPartBody>
    </w:docPart>
    <w:docPart>
      <w:docPartPr>
        <w:name w:val="B44FDBA0ADA84F09B28F330CCC99F75C"/>
        <w:category>
          <w:name w:val="Geral"/>
          <w:gallery w:val="placeholder"/>
        </w:category>
        <w:types>
          <w:type w:val="bbPlcHdr"/>
        </w:types>
        <w:behaviors>
          <w:behavior w:val="content"/>
        </w:behaviors>
        <w:guid w:val="{FB7B224F-FFEF-494B-8CEC-DB188A56D15C}"/>
      </w:docPartPr>
      <w:docPartBody>
        <w:p w:rsidR="00485952" w:rsidRDefault="00485952" w:rsidP="00485952">
          <w:pPr>
            <w:pStyle w:val="B44FDBA0ADA84F09B28F330CCC99F75C"/>
          </w:pPr>
          <w:r w:rsidRPr="006F02ED">
            <w:rPr>
              <w:rStyle w:val="TextodoEspaoReservado"/>
            </w:rPr>
            <w:t>Escolher um item.</w:t>
          </w:r>
        </w:p>
      </w:docPartBody>
    </w:docPart>
    <w:docPart>
      <w:docPartPr>
        <w:name w:val="479553079C1A464EB96143E2DC615182"/>
        <w:category>
          <w:name w:val="Geral"/>
          <w:gallery w:val="placeholder"/>
        </w:category>
        <w:types>
          <w:type w:val="bbPlcHdr"/>
        </w:types>
        <w:behaviors>
          <w:behavior w:val="content"/>
        </w:behaviors>
        <w:guid w:val="{674DFA5A-F704-4513-B7D6-D40F9B6B7E8A}"/>
      </w:docPartPr>
      <w:docPartBody>
        <w:p w:rsidR="00485952" w:rsidRDefault="00485952" w:rsidP="00485952">
          <w:pPr>
            <w:pStyle w:val="479553079C1A464EB96143E2DC615182"/>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62078"/>
    <w:rsid w:val="00170CE6"/>
    <w:rsid w:val="00183A44"/>
    <w:rsid w:val="001B5909"/>
    <w:rsid w:val="001D119F"/>
    <w:rsid w:val="001D7A4D"/>
    <w:rsid w:val="001F42EE"/>
    <w:rsid w:val="002072A5"/>
    <w:rsid w:val="002127B3"/>
    <w:rsid w:val="0029341B"/>
    <w:rsid w:val="0029628C"/>
    <w:rsid w:val="002B78BA"/>
    <w:rsid w:val="002C6A60"/>
    <w:rsid w:val="0031086E"/>
    <w:rsid w:val="003167C6"/>
    <w:rsid w:val="0035501B"/>
    <w:rsid w:val="00362625"/>
    <w:rsid w:val="00383607"/>
    <w:rsid w:val="003E3CCC"/>
    <w:rsid w:val="003F1861"/>
    <w:rsid w:val="00403DF3"/>
    <w:rsid w:val="00412012"/>
    <w:rsid w:val="004331A1"/>
    <w:rsid w:val="00442780"/>
    <w:rsid w:val="004738DA"/>
    <w:rsid w:val="00485952"/>
    <w:rsid w:val="004B2B9F"/>
    <w:rsid w:val="004B40EB"/>
    <w:rsid w:val="004E3223"/>
    <w:rsid w:val="004E6B2C"/>
    <w:rsid w:val="005078C6"/>
    <w:rsid w:val="00517E7B"/>
    <w:rsid w:val="00523058"/>
    <w:rsid w:val="00527ADB"/>
    <w:rsid w:val="00535D16"/>
    <w:rsid w:val="00576870"/>
    <w:rsid w:val="005A0066"/>
    <w:rsid w:val="005A0B32"/>
    <w:rsid w:val="005C0485"/>
    <w:rsid w:val="00665FCB"/>
    <w:rsid w:val="006A3DB8"/>
    <w:rsid w:val="006A47AE"/>
    <w:rsid w:val="006D35A8"/>
    <w:rsid w:val="006D4A46"/>
    <w:rsid w:val="007016CA"/>
    <w:rsid w:val="00710DAD"/>
    <w:rsid w:val="007151DF"/>
    <w:rsid w:val="007443F9"/>
    <w:rsid w:val="00754B49"/>
    <w:rsid w:val="007C3A44"/>
    <w:rsid w:val="007C3C38"/>
    <w:rsid w:val="007C4E36"/>
    <w:rsid w:val="007D4ECB"/>
    <w:rsid w:val="007D7CC0"/>
    <w:rsid w:val="007E4780"/>
    <w:rsid w:val="00803CAE"/>
    <w:rsid w:val="008469CA"/>
    <w:rsid w:val="0086137E"/>
    <w:rsid w:val="008821E1"/>
    <w:rsid w:val="008A57A8"/>
    <w:rsid w:val="008A6B73"/>
    <w:rsid w:val="008C354C"/>
    <w:rsid w:val="008F0573"/>
    <w:rsid w:val="00946DE2"/>
    <w:rsid w:val="00957C12"/>
    <w:rsid w:val="0098544F"/>
    <w:rsid w:val="009F2000"/>
    <w:rsid w:val="009F708E"/>
    <w:rsid w:val="00A27E5C"/>
    <w:rsid w:val="00A57975"/>
    <w:rsid w:val="00A7670D"/>
    <w:rsid w:val="00A8213F"/>
    <w:rsid w:val="00A97841"/>
    <w:rsid w:val="00AB52CC"/>
    <w:rsid w:val="00AE4BD9"/>
    <w:rsid w:val="00B17668"/>
    <w:rsid w:val="00B17B77"/>
    <w:rsid w:val="00B30343"/>
    <w:rsid w:val="00B327B0"/>
    <w:rsid w:val="00B60188"/>
    <w:rsid w:val="00B7290A"/>
    <w:rsid w:val="00B86985"/>
    <w:rsid w:val="00BB7E4C"/>
    <w:rsid w:val="00BC7D9B"/>
    <w:rsid w:val="00BE5569"/>
    <w:rsid w:val="00BF5A0A"/>
    <w:rsid w:val="00C01D8E"/>
    <w:rsid w:val="00C5354D"/>
    <w:rsid w:val="00C56051"/>
    <w:rsid w:val="00C91D8C"/>
    <w:rsid w:val="00CB3A44"/>
    <w:rsid w:val="00CD626A"/>
    <w:rsid w:val="00CD6F8C"/>
    <w:rsid w:val="00CE6A20"/>
    <w:rsid w:val="00D26DF3"/>
    <w:rsid w:val="00D52003"/>
    <w:rsid w:val="00D61615"/>
    <w:rsid w:val="00D72717"/>
    <w:rsid w:val="00DC5119"/>
    <w:rsid w:val="00DD1139"/>
    <w:rsid w:val="00E1277D"/>
    <w:rsid w:val="00EB59CB"/>
    <w:rsid w:val="00EB59F4"/>
    <w:rsid w:val="00EE1299"/>
    <w:rsid w:val="00F13DCD"/>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85952"/>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302FE9DAB8D4C90B6846E4A5D02A69F">
    <w:name w:val="0302FE9DAB8D4C90B6846E4A5D02A69F"/>
    <w:rsid w:val="001D119F"/>
  </w:style>
  <w:style w:type="paragraph" w:customStyle="1" w:styleId="72A308515375463486619B24F46A924F">
    <w:name w:val="72A308515375463486619B24F46A924F"/>
    <w:rsid w:val="001D119F"/>
  </w:style>
  <w:style w:type="paragraph" w:customStyle="1" w:styleId="AF86FC7FA83A4652ADF6E2BB1666373C">
    <w:name w:val="AF86FC7FA83A4652ADF6E2BB1666373C"/>
    <w:rsid w:val="001D119F"/>
  </w:style>
  <w:style w:type="paragraph" w:customStyle="1" w:styleId="88F1B47E6E3B4433B2ADAC2626AE022B">
    <w:name w:val="88F1B47E6E3B4433B2ADAC2626AE022B"/>
    <w:rsid w:val="001D119F"/>
  </w:style>
  <w:style w:type="paragraph" w:customStyle="1" w:styleId="8A80AAF04809462FAE6B6C5FBEB197AD">
    <w:name w:val="8A80AAF04809462FAE6B6C5FBEB197AD"/>
    <w:rsid w:val="001D119F"/>
  </w:style>
  <w:style w:type="paragraph" w:customStyle="1" w:styleId="156A1D1C966D4B06B47CEBED92626FFA">
    <w:name w:val="156A1D1C966D4B06B47CEBED92626FFA"/>
    <w:rsid w:val="001D119F"/>
  </w:style>
  <w:style w:type="paragraph" w:customStyle="1" w:styleId="1524D1FE64C94FB3A67BCE0DA453E6E2">
    <w:name w:val="1524D1FE64C94FB3A67BCE0DA453E6E2"/>
    <w:rsid w:val="001D119F"/>
  </w:style>
  <w:style w:type="paragraph" w:customStyle="1" w:styleId="01D17242A24443E7A7DF7BF070EC3994">
    <w:name w:val="01D17242A24443E7A7DF7BF070EC3994"/>
    <w:rsid w:val="001D119F"/>
  </w:style>
  <w:style w:type="paragraph" w:customStyle="1" w:styleId="A787E706F5FB42C8AA3889BC31FB8C0B">
    <w:name w:val="A787E706F5FB42C8AA3889BC31FB8C0B"/>
    <w:rsid w:val="001D119F"/>
  </w:style>
  <w:style w:type="paragraph" w:customStyle="1" w:styleId="A0A20265A2EA477F9B985EE7055897F7">
    <w:name w:val="A0A20265A2EA477F9B985EE7055897F7"/>
    <w:rsid w:val="001D119F"/>
  </w:style>
  <w:style w:type="paragraph" w:customStyle="1" w:styleId="B76D61E299114DB0B7A026FCFC0367A1">
    <w:name w:val="B76D61E299114DB0B7A026FCFC0367A1"/>
    <w:rsid w:val="001D119F"/>
  </w:style>
  <w:style w:type="paragraph" w:customStyle="1" w:styleId="A53815BA52074AF294296768F8EBAA6C">
    <w:name w:val="A53815BA52074AF294296768F8EBAA6C"/>
    <w:rsid w:val="001D119F"/>
  </w:style>
  <w:style w:type="paragraph" w:customStyle="1" w:styleId="B8CC881B2C3F4A5CA5E006FA24C28422">
    <w:name w:val="B8CC881B2C3F4A5CA5E006FA24C28422"/>
    <w:rsid w:val="00485952"/>
  </w:style>
  <w:style w:type="paragraph" w:customStyle="1" w:styleId="259065F58F4947758788041152140525">
    <w:name w:val="259065F58F4947758788041152140525"/>
    <w:rsid w:val="00485952"/>
  </w:style>
  <w:style w:type="paragraph" w:customStyle="1" w:styleId="567375C310BA4E2EB8689200CC9E8C2D">
    <w:name w:val="567375C310BA4E2EB8689200CC9E8C2D"/>
    <w:rsid w:val="00485952"/>
  </w:style>
  <w:style w:type="paragraph" w:customStyle="1" w:styleId="7676951160A842D29C9223DB66781294">
    <w:name w:val="7676951160A842D29C9223DB66781294"/>
    <w:rsid w:val="00485952"/>
  </w:style>
  <w:style w:type="paragraph" w:customStyle="1" w:styleId="C9047B4703D544259E010622624E7434">
    <w:name w:val="C9047B4703D544259E010622624E7434"/>
    <w:rsid w:val="00485952"/>
  </w:style>
  <w:style w:type="paragraph" w:customStyle="1" w:styleId="814B1A54A32E4E469E2B00309F9F0A85">
    <w:name w:val="814B1A54A32E4E469E2B00309F9F0A85"/>
    <w:rsid w:val="00485952"/>
  </w:style>
  <w:style w:type="paragraph" w:customStyle="1" w:styleId="02E21CBA98DF4ED7948D8DBE847BFAE5">
    <w:name w:val="02E21CBA98DF4ED7948D8DBE847BFAE5"/>
    <w:rsid w:val="00485952"/>
  </w:style>
  <w:style w:type="paragraph" w:customStyle="1" w:styleId="A9DCD37089404F68B5B314E0E8993ECA">
    <w:name w:val="A9DCD37089404F68B5B314E0E8993ECA"/>
    <w:rsid w:val="00485952"/>
  </w:style>
  <w:style w:type="paragraph" w:customStyle="1" w:styleId="7519A3F657934F5588A11BB7277C40A2">
    <w:name w:val="7519A3F657934F5588A11BB7277C40A2"/>
    <w:rsid w:val="00485952"/>
  </w:style>
  <w:style w:type="paragraph" w:customStyle="1" w:styleId="01DAD748EDF04B0E922A30FF1735EE4F">
    <w:name w:val="01DAD748EDF04B0E922A30FF1735EE4F"/>
    <w:rsid w:val="00485952"/>
  </w:style>
  <w:style w:type="paragraph" w:customStyle="1" w:styleId="B44FDBA0ADA84F09B28F330CCC99F75C">
    <w:name w:val="B44FDBA0ADA84F09B28F330CCC99F75C"/>
    <w:rsid w:val="00485952"/>
  </w:style>
  <w:style w:type="paragraph" w:customStyle="1" w:styleId="479553079C1A464EB96143E2DC615182">
    <w:name w:val="479553079C1A464EB96143E2DC615182"/>
    <w:rsid w:val="004859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4839</TotalTime>
  <Pages>7</Pages>
  <Words>2104</Words>
  <Characters>11722</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13</cp:revision>
  <cp:lastPrinted>2017-04-19T12:03:00Z</cp:lastPrinted>
  <dcterms:created xsi:type="dcterms:W3CDTF">2024-12-09T18:37:00Z</dcterms:created>
  <dcterms:modified xsi:type="dcterms:W3CDTF">2025-11-10T21:12:00Z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