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AF04416" w:rsidR="00E8763A" w:rsidRPr="00AF3E41" w:rsidRDefault="00CA7F11" w:rsidP="00E8763A">
            <w:pPr>
              <w:rPr>
                <w:b/>
                <w:bCs/>
                <w:sz w:val="20"/>
                <w:szCs w:val="20"/>
              </w:rPr>
            </w:pPr>
            <w:r w:rsidRPr="00CA7F11">
              <w:rPr>
                <w:b/>
                <w:bCs/>
                <w:sz w:val="20"/>
                <w:szCs w:val="20"/>
              </w:rPr>
              <w:t>3117764-01</w:t>
            </w:r>
          </w:p>
        </w:tc>
        <w:tc>
          <w:tcPr>
            <w:tcW w:w="2691" w:type="dxa"/>
            <w:gridSpan w:val="3"/>
            <w:tcBorders>
              <w:top w:val="nil"/>
              <w:bottom w:val="single" w:sz="4" w:space="0" w:color="000000" w:themeColor="text1"/>
            </w:tcBorders>
            <w:vAlign w:val="center"/>
          </w:tcPr>
          <w:p w14:paraId="217E279A" w14:textId="54C1C6AE" w:rsidR="00E8763A" w:rsidRPr="00691E19" w:rsidRDefault="003439CB" w:rsidP="00E8763A">
            <w:pPr>
              <w:rPr>
                <w:b/>
                <w:bCs/>
                <w:sz w:val="20"/>
                <w:szCs w:val="20"/>
              </w:rPr>
            </w:pPr>
            <w:r>
              <w:rPr>
                <w:b/>
                <w:bCs/>
                <w:sz w:val="20"/>
                <w:szCs w:val="20"/>
              </w:rPr>
              <w:t>3N730</w:t>
            </w:r>
          </w:p>
        </w:tc>
        <w:tc>
          <w:tcPr>
            <w:tcW w:w="2690" w:type="dxa"/>
            <w:gridSpan w:val="2"/>
            <w:tcBorders>
              <w:top w:val="nil"/>
              <w:bottom w:val="single" w:sz="4" w:space="0" w:color="000000" w:themeColor="text1"/>
            </w:tcBorders>
            <w:vAlign w:val="center"/>
          </w:tcPr>
          <w:p w14:paraId="7FC1FC28" w14:textId="31933D5C" w:rsidR="00E8763A" w:rsidRPr="00E4082C" w:rsidRDefault="003439CB" w:rsidP="000F2787">
            <w:pPr>
              <w:rPr>
                <w:b/>
                <w:bCs/>
                <w:sz w:val="20"/>
                <w:szCs w:val="20"/>
              </w:rPr>
            </w:pPr>
            <w:r>
              <w:rPr>
                <w:b/>
                <w:bCs/>
                <w:sz w:val="20"/>
                <w:szCs w:val="20"/>
              </w:rPr>
              <w:t>048387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02B91A3" w:rsidR="00E8763A" w:rsidRPr="00AF3E41" w:rsidRDefault="003439CB" w:rsidP="000F2787">
            <w:pPr>
              <w:rPr>
                <w:b/>
                <w:bCs/>
                <w:sz w:val="20"/>
                <w:szCs w:val="20"/>
              </w:rPr>
            </w:pPr>
            <w:r>
              <w:rPr>
                <w:b/>
                <w:bCs/>
                <w:sz w:val="20"/>
                <w:szCs w:val="20"/>
              </w:rPr>
              <w:t>PCE-AA0009</w:t>
            </w:r>
          </w:p>
        </w:tc>
        <w:tc>
          <w:tcPr>
            <w:tcW w:w="2691" w:type="dxa"/>
            <w:gridSpan w:val="3"/>
            <w:tcBorders>
              <w:top w:val="nil"/>
            </w:tcBorders>
            <w:vAlign w:val="center"/>
          </w:tcPr>
          <w:p w14:paraId="6E590069" w14:textId="3506580B" w:rsidR="00E8763A" w:rsidRPr="00CA7F11" w:rsidRDefault="00CA7F11" w:rsidP="00E8763A">
            <w:pPr>
              <w:rPr>
                <w:b/>
                <w:bCs/>
                <w:sz w:val="20"/>
                <w:szCs w:val="20"/>
                <w:lang w:val="en-US"/>
              </w:rPr>
            </w:pPr>
            <w:r w:rsidRPr="00CA7F11">
              <w:rPr>
                <w:b/>
                <w:bCs/>
                <w:sz w:val="20"/>
                <w:szCs w:val="20"/>
                <w:lang w:val="en-US"/>
              </w:rPr>
              <w:t>SECOND</w:t>
            </w:r>
            <w:r>
              <w:rPr>
                <w:b/>
                <w:bCs/>
                <w:sz w:val="20"/>
                <w:szCs w:val="20"/>
                <w:lang w:val="en-US"/>
              </w:rPr>
              <w:t xml:space="preserve"> </w:t>
            </w:r>
            <w:r w:rsidRPr="00CA7F11">
              <w:rPr>
                <w:b/>
                <w:bCs/>
                <w:sz w:val="20"/>
                <w:szCs w:val="20"/>
                <w:lang w:val="en-US"/>
              </w:rPr>
              <w:t>STAGE PT</w:t>
            </w:r>
            <w:r>
              <w:rPr>
                <w:b/>
                <w:bCs/>
                <w:sz w:val="20"/>
                <w:szCs w:val="20"/>
                <w:lang w:val="en-US"/>
              </w:rPr>
              <w:t xml:space="preserve"> </w:t>
            </w:r>
            <w:r w:rsidRPr="00CA7F11">
              <w:rPr>
                <w:b/>
                <w:bCs/>
                <w:sz w:val="20"/>
                <w:szCs w:val="20"/>
                <w:lang w:val="en-US"/>
              </w:rPr>
              <w: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E6A46" w:rsidR="00E8763A" w:rsidRPr="0027369C" w:rsidRDefault="00923499"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942978C"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194217">
              <w:rPr>
                <w:b/>
                <w:bCs/>
                <w:sz w:val="20"/>
                <w:szCs w:val="20"/>
              </w:rPr>
              <w:t>N/A</w:t>
            </w:r>
          </w:p>
        </w:tc>
        <w:tc>
          <w:tcPr>
            <w:tcW w:w="2691" w:type="dxa"/>
            <w:gridSpan w:val="3"/>
            <w:vAlign w:val="center"/>
          </w:tcPr>
          <w:p w14:paraId="6563F1F2" w14:textId="24787158"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194217">
              <w:rPr>
                <w:b/>
                <w:bCs/>
                <w:sz w:val="20"/>
                <w:szCs w:val="20"/>
              </w:rPr>
              <w:t>N/A</w:t>
            </w:r>
          </w:p>
        </w:tc>
        <w:tc>
          <w:tcPr>
            <w:tcW w:w="2690" w:type="dxa"/>
            <w:gridSpan w:val="2"/>
            <w:vAlign w:val="center"/>
          </w:tcPr>
          <w:p w14:paraId="4645C4FA" w14:textId="7B1C4FC2"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194217">
              <w:rPr>
                <w:b/>
                <w:bCs/>
                <w:sz w:val="20"/>
                <w:szCs w:val="20"/>
              </w:rPr>
              <w:t>N/A</w:t>
            </w:r>
          </w:p>
        </w:tc>
        <w:tc>
          <w:tcPr>
            <w:tcW w:w="2691" w:type="dxa"/>
            <w:gridSpan w:val="2"/>
            <w:vAlign w:val="center"/>
          </w:tcPr>
          <w:p w14:paraId="2CFDEDF5" w14:textId="5E772A65"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194217">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439CB" w14:paraId="08724328" w14:textId="77777777" w:rsidTr="00174A1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CA7F11">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65DE63B1"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00733A8F" w:rsidRPr="00733A8F">
              <w:rPr>
                <w:rFonts w:ascii="Calibri" w:eastAsia="Times New Roman" w:hAnsi="Calibri" w:cs="Arial"/>
                <w:b/>
                <w:bCs/>
                <w:color w:val="000000"/>
                <w:sz w:val="20"/>
                <w:szCs w:val="20"/>
                <w:lang w:val="en-US" w:eastAsia="pt-BR"/>
              </w:rPr>
              <w:t>Service Bulletin</w:t>
            </w:r>
            <w:r w:rsidR="00733A8F">
              <w:rPr>
                <w:rFonts w:ascii="Calibri" w:eastAsia="Times New Roman" w:hAnsi="Calibri" w:cs="Arial"/>
                <w:b/>
                <w:bCs/>
                <w:color w:val="000000"/>
                <w:sz w:val="20"/>
                <w:szCs w:val="20"/>
                <w:lang w:val="en-US" w:eastAsia="pt-BR"/>
              </w:rPr>
              <w:t xml:space="preserve"> </w:t>
            </w:r>
            <w:r w:rsidR="00733A8F" w:rsidRPr="00733A8F">
              <w:rPr>
                <w:rFonts w:ascii="Calibri" w:eastAsia="Times New Roman" w:hAnsi="Calibri" w:cs="Arial"/>
                <w:b/>
                <w:bCs/>
                <w:color w:val="000000"/>
                <w:sz w:val="20"/>
                <w:szCs w:val="20"/>
                <w:lang w:val="en-US" w:eastAsia="pt-BR"/>
              </w:rPr>
              <w:t>21737 R</w:t>
            </w:r>
            <w:r w:rsidR="00733A8F">
              <w:rPr>
                <w:rFonts w:ascii="Calibri" w:eastAsia="Times New Roman" w:hAnsi="Calibri" w:cs="Arial"/>
                <w:b/>
                <w:bCs/>
                <w:color w:val="000000"/>
                <w:sz w:val="20"/>
                <w:szCs w:val="20"/>
                <w:lang w:val="en-US" w:eastAsia="pt-BR"/>
              </w:rPr>
              <w:t xml:space="preserve">ev. </w:t>
            </w:r>
            <w:r w:rsidR="00733A8F" w:rsidRPr="00733A8F">
              <w:rPr>
                <w:rFonts w:ascii="Calibri" w:eastAsia="Times New Roman" w:hAnsi="Calibri" w:cs="Arial"/>
                <w:b/>
                <w:bCs/>
                <w:color w:val="000000"/>
                <w:sz w:val="20"/>
                <w:szCs w:val="20"/>
                <w:lang w:val="en-US" w:eastAsia="pt-BR"/>
              </w:rPr>
              <w:t>5</w:t>
            </w:r>
            <w:r w:rsidR="00733A8F">
              <w:rPr>
                <w:rFonts w:ascii="Calibri" w:eastAsia="Times New Roman" w:hAnsi="Calibri" w:cs="Arial"/>
                <w:b/>
                <w:bCs/>
                <w:color w:val="000000"/>
                <w:sz w:val="20"/>
                <w:szCs w:val="20"/>
                <w:lang w:val="en-US" w:eastAsia="pt-BR"/>
              </w:rPr>
              <w:t xml:space="preserve"> e </w:t>
            </w:r>
            <w:r w:rsidRPr="00372CEF">
              <w:rPr>
                <w:rFonts w:ascii="Calibri" w:eastAsia="Times New Roman" w:hAnsi="Calibri" w:cs="Arial"/>
                <w:b/>
                <w:bCs/>
                <w:color w:val="000000"/>
                <w:sz w:val="20"/>
                <w:szCs w:val="20"/>
                <w:lang w:val="en-US" w:eastAsia="pt-BR"/>
              </w:rPr>
              <w:t>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923499">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923499">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923499">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8EEFBE4" w:rsidR="00E4082C" w:rsidRPr="00733A8F" w:rsidRDefault="00E4082C" w:rsidP="00E4082C">
            <w:pPr>
              <w:jc w:val="both"/>
              <w:rPr>
                <w:rFonts w:ascii="Calibri" w:eastAsia="Times New Roman" w:hAnsi="Calibri" w:cs="Arial"/>
                <w:color w:val="000000"/>
                <w:sz w:val="20"/>
                <w:szCs w:val="20"/>
                <w:lang w:val="en-US" w:eastAsia="pt-BR"/>
              </w:rPr>
            </w:pPr>
            <w:r w:rsidRPr="00733A8F">
              <w:rPr>
                <w:rFonts w:ascii="Calibri" w:eastAsia="Times New Roman" w:hAnsi="Calibri" w:cs="Arial"/>
                <w:i/>
                <w:iCs/>
                <w:color w:val="000000"/>
                <w:sz w:val="20"/>
                <w:szCs w:val="20"/>
                <w:lang w:val="en-US" w:eastAsia="pt-BR"/>
              </w:rPr>
              <w:t xml:space="preserve">(According to </w:t>
            </w:r>
            <w:r w:rsidR="00733A8F" w:rsidRPr="00733A8F">
              <w:rPr>
                <w:rFonts w:ascii="Calibri" w:eastAsia="Times New Roman" w:hAnsi="Calibri" w:cs="Arial"/>
                <w:color w:val="000000"/>
                <w:sz w:val="20"/>
                <w:szCs w:val="20"/>
                <w:lang w:val="en-US" w:eastAsia="pt-BR"/>
              </w:rPr>
              <w:t xml:space="preserve">Service Bulletin 21737 Rev. 5 and </w:t>
            </w:r>
            <w:r w:rsidRPr="00733A8F">
              <w:rPr>
                <w:rFonts w:ascii="Calibri" w:eastAsia="Times New Roman" w:hAnsi="Calibri" w:cs="Arial"/>
                <w:i/>
                <w:iCs/>
                <w:color w:val="000000"/>
                <w:sz w:val="20"/>
                <w:szCs w:val="20"/>
                <w:lang w:val="en-US" w:eastAsia="pt-BR"/>
              </w:rPr>
              <w:t xml:space="preserve">Cleaning, Inspection, Repair (CIR) Manual _ PW100 Series Engines _ Rev. </w:t>
            </w:r>
            <w:r w:rsidR="00923499" w:rsidRPr="00733A8F">
              <w:rPr>
                <w:rFonts w:ascii="Calibri" w:eastAsia="Times New Roman" w:hAnsi="Calibri" w:cs="Arial"/>
                <w:i/>
                <w:iCs/>
                <w:color w:val="000000"/>
                <w:sz w:val="20"/>
                <w:szCs w:val="20"/>
                <w:lang w:val="en-US" w:eastAsia="pt-BR"/>
              </w:rPr>
              <w:t>50</w:t>
            </w:r>
            <w:r w:rsidRPr="00733A8F">
              <w:rPr>
                <w:rFonts w:ascii="Calibri" w:eastAsia="Times New Roman" w:hAnsi="Calibri" w:cs="Arial"/>
                <w:i/>
                <w:iCs/>
                <w:color w:val="000000"/>
                <w:sz w:val="20"/>
                <w:szCs w:val="20"/>
                <w:lang w:val="en-US" w:eastAsia="pt-BR"/>
              </w:rPr>
              <w:t>, 1</w:t>
            </w:r>
            <w:r w:rsidR="00923499" w:rsidRPr="00733A8F">
              <w:rPr>
                <w:rFonts w:ascii="Calibri" w:eastAsia="Times New Roman" w:hAnsi="Calibri" w:cs="Arial"/>
                <w:i/>
                <w:iCs/>
                <w:color w:val="000000"/>
                <w:sz w:val="20"/>
                <w:szCs w:val="20"/>
                <w:lang w:val="en-US" w:eastAsia="pt-BR"/>
              </w:rPr>
              <w:t>3</w:t>
            </w:r>
            <w:r w:rsidRPr="00733A8F">
              <w:rPr>
                <w:rFonts w:ascii="Calibri" w:eastAsia="Times New Roman" w:hAnsi="Calibri" w:cs="Arial"/>
                <w:i/>
                <w:iCs/>
                <w:color w:val="000000"/>
                <w:sz w:val="20"/>
                <w:szCs w:val="20"/>
                <w:lang w:val="en-US" w:eastAsia="pt-BR"/>
              </w:rPr>
              <w:t xml:space="preserve"> </w:t>
            </w:r>
            <w:r w:rsidR="00923499" w:rsidRPr="00733A8F">
              <w:rPr>
                <w:rFonts w:ascii="Calibri" w:eastAsia="Times New Roman" w:hAnsi="Calibri" w:cs="Arial"/>
                <w:i/>
                <w:iCs/>
                <w:color w:val="000000"/>
                <w:sz w:val="20"/>
                <w:szCs w:val="20"/>
                <w:lang w:val="en-US" w:eastAsia="pt-BR"/>
              </w:rPr>
              <w:t>Out</w:t>
            </w:r>
            <w:r w:rsidRPr="00733A8F">
              <w:rPr>
                <w:rFonts w:ascii="Calibri" w:eastAsia="Times New Roman" w:hAnsi="Calibri" w:cs="Arial"/>
                <w:i/>
                <w:iCs/>
                <w:color w:val="000000"/>
                <w:sz w:val="20"/>
                <w:szCs w:val="20"/>
                <w:lang w:val="en-US" w:eastAsia="pt-BR"/>
              </w:rPr>
              <w:t>. 2025.</w:t>
            </w:r>
            <w:r w:rsidR="00733A8F" w:rsidRPr="00733A8F">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3439CB" w14:paraId="74069A0B" w14:textId="77777777" w:rsidTr="00174A13">
        <w:trPr>
          <w:trHeight w:val="1134"/>
          <w:jc w:val="center"/>
        </w:trPr>
        <w:tc>
          <w:tcPr>
            <w:tcW w:w="704" w:type="dxa"/>
            <w:vAlign w:val="center"/>
          </w:tcPr>
          <w:p w14:paraId="51B6BFDE" w14:textId="72DCFE73" w:rsidR="00925903" w:rsidRPr="004D5BB2" w:rsidRDefault="00D327DA"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544EC185" w:rsidR="00925903" w:rsidRPr="004D5BB2" w:rsidRDefault="00923499"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6037027" w:rsidR="00925903" w:rsidRPr="004D5BB2" w:rsidRDefault="00055A5E"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436BDA62" w14:textId="77777777" w:rsidR="00923499" w:rsidRDefault="00923499" w:rsidP="00923499">
            <w:pPr>
              <w:jc w:val="both"/>
              <w:rPr>
                <w:rFonts w:ascii="Calibri" w:eastAsia="Times New Roman" w:hAnsi="Calibri" w:cs="Arial"/>
                <w:b/>
                <w:bCs/>
                <w:color w:val="000000"/>
                <w:sz w:val="20"/>
                <w:szCs w:val="20"/>
                <w:highlight w:val="yellow"/>
                <w:lang w:eastAsia="pt-BR"/>
              </w:rPr>
            </w:pPr>
          </w:p>
          <w:p w14:paraId="1BA5B347" w14:textId="3F817BFD" w:rsidR="00923499" w:rsidRPr="003150A7" w:rsidRDefault="00923499" w:rsidP="00923499">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w:t>
            </w:r>
            <w:r w:rsidR="00055A5E">
              <w:rPr>
                <w:rFonts w:ascii="Calibri" w:eastAsia="Times New Roman" w:hAnsi="Calibri" w:cs="Arial"/>
                <w:b/>
                <w:bCs/>
                <w:color w:val="000000"/>
                <w:sz w:val="20"/>
                <w:szCs w:val="20"/>
                <w:lang w:eastAsia="pt-BR"/>
              </w:rPr>
              <w:t>remoção</w:t>
            </w:r>
            <w:r>
              <w:rPr>
                <w:rFonts w:ascii="Calibri" w:eastAsia="Times New Roman" w:hAnsi="Calibri" w:cs="Arial"/>
                <w:b/>
                <w:bCs/>
                <w:color w:val="000000"/>
                <w:sz w:val="20"/>
                <w:szCs w:val="20"/>
                <w:lang w:eastAsia="pt-BR"/>
              </w:rPr>
              <w:t xml:space="preserve"> d</w:t>
            </w:r>
            <w:r w:rsidR="003150A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A</w:t>
            </w:r>
            <w:r w:rsidRPr="00923499">
              <w:rPr>
                <w:rFonts w:ascii="Calibri" w:eastAsia="Times New Roman" w:hAnsi="Calibri" w:cs="Arial"/>
                <w:b/>
                <w:bCs/>
                <w:color w:val="000000"/>
                <w:sz w:val="20"/>
                <w:szCs w:val="20"/>
                <w:lang w:eastAsia="pt-BR"/>
              </w:rPr>
              <w:t>ntig</w:t>
            </w:r>
            <w:r w:rsidR="003150A7">
              <w:rPr>
                <w:rFonts w:ascii="Calibri" w:eastAsia="Times New Roman" w:hAnsi="Calibri" w:cs="Arial"/>
                <w:b/>
                <w:bCs/>
                <w:color w:val="000000"/>
                <w:sz w:val="20"/>
                <w:szCs w:val="20"/>
                <w:lang w:eastAsia="pt-BR"/>
              </w:rPr>
              <w:t>o Conjunto do</w:t>
            </w:r>
            <w:r w:rsidRPr="00923499">
              <w:rPr>
                <w:rFonts w:ascii="Calibri" w:eastAsia="Times New Roman" w:hAnsi="Calibri" w:cs="Arial"/>
                <w:b/>
                <w:bCs/>
                <w:color w:val="000000"/>
                <w:sz w:val="20"/>
                <w:szCs w:val="20"/>
                <w:lang w:eastAsia="pt-BR"/>
              </w:rPr>
              <w:t xml:space="preserve"> Turbine Interstage Baffle </w:t>
            </w:r>
            <w:r>
              <w:rPr>
                <w:rFonts w:ascii="Calibri" w:eastAsia="Times New Roman" w:hAnsi="Calibri" w:cs="Arial"/>
                <w:b/>
                <w:bCs/>
                <w:color w:val="000000"/>
                <w:sz w:val="20"/>
                <w:szCs w:val="20"/>
                <w:lang w:eastAsia="pt-BR"/>
              </w:rPr>
              <w:t xml:space="preserve">conforme SB21737 Rev.5, Referência de desmontagem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“Repair-04”, Parágrafo 1., Etapa C., Figura 901 e Tabela 901 (</w:t>
            </w:r>
            <w:r w:rsidRPr="0015092F">
              <w:rPr>
                <w:rFonts w:ascii="Calibri" w:eastAsia="Times New Roman" w:hAnsi="Calibri" w:cs="Arial"/>
                <w:b/>
                <w:bCs/>
                <w:color w:val="000000"/>
                <w:sz w:val="20"/>
                <w:szCs w:val="20"/>
                <w:lang w:eastAsia="pt-BR"/>
              </w:rPr>
              <w:t xml:space="preserve">Task </w:t>
            </w:r>
            <w:r w:rsidRPr="00923499">
              <w:rPr>
                <w:rFonts w:ascii="Calibri" w:eastAsia="Times New Roman" w:hAnsi="Calibri" w:cs="Arial"/>
                <w:b/>
                <w:bCs/>
                <w:color w:val="000000"/>
                <w:sz w:val="20"/>
                <w:szCs w:val="20"/>
                <w:lang w:eastAsia="pt-BR"/>
              </w:rPr>
              <w:t>72-53-</w:t>
            </w:r>
            <w:r w:rsidRPr="003150A7">
              <w:rPr>
                <w:rFonts w:ascii="Calibri" w:eastAsia="Times New Roman" w:hAnsi="Calibri" w:cs="Arial"/>
                <w:b/>
                <w:bCs/>
                <w:color w:val="000000"/>
                <w:sz w:val="20"/>
                <w:szCs w:val="20"/>
                <w:lang w:eastAsia="pt-BR"/>
              </w:rPr>
              <w:t>30-350-803, Subtask 72-53-30-350-006):</w:t>
            </w:r>
          </w:p>
          <w:p w14:paraId="00AB0F85" w14:textId="1CA401F9" w:rsidR="00923499" w:rsidRPr="003150A7" w:rsidRDefault="00923499" w:rsidP="00923499">
            <w:pPr>
              <w:jc w:val="both"/>
              <w:rPr>
                <w:rFonts w:ascii="Calibri" w:eastAsia="Times New Roman" w:hAnsi="Calibri" w:cs="Arial"/>
                <w:i/>
                <w:iCs/>
                <w:color w:val="000000"/>
                <w:sz w:val="20"/>
                <w:szCs w:val="20"/>
                <w:lang w:val="en-US" w:eastAsia="pt-BR"/>
              </w:rPr>
            </w:pPr>
            <w:r w:rsidRPr="003150A7">
              <w:rPr>
                <w:rFonts w:ascii="Calibri" w:eastAsia="Times New Roman" w:hAnsi="Calibri" w:cs="Arial"/>
                <w:i/>
                <w:iCs/>
                <w:color w:val="000000"/>
                <w:sz w:val="20"/>
                <w:szCs w:val="20"/>
                <w:lang w:val="en-US" w:eastAsia="pt-BR"/>
              </w:rPr>
              <w:t>(</w:t>
            </w:r>
            <w:r w:rsidR="003150A7" w:rsidRPr="003150A7">
              <w:rPr>
                <w:rFonts w:ascii="Calibri" w:eastAsia="Times New Roman" w:hAnsi="Calibri" w:cs="Arial"/>
                <w:i/>
                <w:iCs/>
                <w:color w:val="000000"/>
                <w:sz w:val="20"/>
                <w:szCs w:val="20"/>
                <w:lang w:val="en-US" w:eastAsia="pt-BR"/>
              </w:rPr>
              <w:t>Remove the former Turbine Interstage Baffle Assembly in accordance with SB21737 Rev. 5, using the disassembly reference from CIR Manual 3043515, ATA 72-53-30, Section “Repair-04,” Paragraph 1, Step C, Figure 901 and Table 901 (Task 72-53-30-350-803, Subtask 72-53-30-350-006).)</w:t>
            </w:r>
          </w:p>
          <w:p w14:paraId="3A5286BC" w14:textId="77777777" w:rsidR="00925903" w:rsidRDefault="00925903" w:rsidP="00923499">
            <w:pPr>
              <w:jc w:val="both"/>
              <w:rPr>
                <w:rFonts w:ascii="Calibri" w:eastAsia="Times New Roman" w:hAnsi="Calibri" w:cs="Arial"/>
                <w:b/>
                <w:bCs/>
                <w:color w:val="000000"/>
                <w:sz w:val="20"/>
                <w:szCs w:val="20"/>
                <w:highlight w:val="yellow"/>
                <w:lang w:val="en-US" w:eastAsia="pt-BR"/>
              </w:rPr>
            </w:pPr>
          </w:p>
          <w:p w14:paraId="6B4E7DD6" w14:textId="6E39DA68" w:rsidR="00055A5E" w:rsidRPr="00733A8F" w:rsidRDefault="00055A5E" w:rsidP="00923499">
            <w:pPr>
              <w:jc w:val="both"/>
              <w:rPr>
                <w:rFonts w:ascii="Calibri" w:eastAsia="Times New Roman" w:hAnsi="Calibri" w:cs="Arial"/>
                <w:color w:val="000000"/>
                <w:sz w:val="20"/>
                <w:szCs w:val="20"/>
                <w:lang w:eastAsia="pt-BR"/>
              </w:rPr>
            </w:pPr>
            <w:r w:rsidRPr="00733A8F">
              <w:rPr>
                <w:rFonts w:ascii="Calibri" w:eastAsia="Times New Roman" w:hAnsi="Calibri" w:cs="Arial"/>
                <w:b/>
                <w:bCs/>
                <w:color w:val="000000"/>
                <w:sz w:val="20"/>
                <w:szCs w:val="20"/>
                <w:lang w:eastAsia="pt-BR"/>
              </w:rPr>
              <w:t>(Ref. Parágrafo C.)</w:t>
            </w:r>
          </w:p>
          <w:p w14:paraId="2707811A" w14:textId="0AF64FBE" w:rsidR="00055A5E" w:rsidRPr="00733A8F" w:rsidRDefault="003150A7" w:rsidP="00923499">
            <w:pPr>
              <w:jc w:val="both"/>
              <w:rPr>
                <w:rFonts w:ascii="Calibri" w:eastAsia="Times New Roman" w:hAnsi="Calibri" w:cs="Arial"/>
                <w:b/>
                <w:bCs/>
                <w:color w:val="000000"/>
                <w:sz w:val="20"/>
                <w:szCs w:val="20"/>
                <w:lang w:eastAsia="pt-BR"/>
              </w:rPr>
            </w:pPr>
            <w:r w:rsidRPr="003150A7">
              <w:rPr>
                <w:rFonts w:ascii="Calibri" w:eastAsia="Times New Roman" w:hAnsi="Calibri" w:cs="Arial"/>
                <w:i/>
                <w:iCs/>
                <w:color w:val="000000"/>
                <w:sz w:val="20"/>
                <w:szCs w:val="20"/>
                <w:lang w:eastAsia="pt-BR"/>
              </w:rPr>
              <w:t>(Ref. Paragraph C.)</w:t>
            </w:r>
          </w:p>
          <w:p w14:paraId="1BCFB215" w14:textId="77777777" w:rsidR="00055A5E" w:rsidRPr="00055A5E" w:rsidRDefault="00055A5E" w:rsidP="00055A5E">
            <w:pPr>
              <w:jc w:val="both"/>
              <w:rPr>
                <w:rFonts w:ascii="Calibri" w:eastAsia="Times New Roman" w:hAnsi="Calibri" w:cs="Arial"/>
                <w:b/>
                <w:bCs/>
                <w:color w:val="000000"/>
                <w:sz w:val="20"/>
                <w:szCs w:val="20"/>
                <w:lang w:eastAsia="pt-BR"/>
              </w:rPr>
            </w:pPr>
            <w:r w:rsidRPr="00055A5E">
              <w:rPr>
                <w:rFonts w:ascii="Calibri" w:eastAsia="Times New Roman" w:hAnsi="Calibri" w:cs="Arial"/>
                <w:b/>
                <w:bCs/>
                <w:color w:val="000000"/>
                <w:sz w:val="20"/>
                <w:szCs w:val="20"/>
                <w:lang w:eastAsia="pt-BR"/>
              </w:rPr>
              <w:lastRenderedPageBreak/>
              <w:t>(2) Retificar e remover os 12 rebites.</w:t>
            </w:r>
          </w:p>
          <w:p w14:paraId="6AB64F39" w14:textId="3EC6F3D3" w:rsidR="00055A5E" w:rsidRDefault="00055A5E" w:rsidP="00055A5E">
            <w:pPr>
              <w:jc w:val="both"/>
              <w:rPr>
                <w:rFonts w:ascii="Calibri" w:eastAsia="Times New Roman" w:hAnsi="Calibri" w:cs="Arial"/>
                <w:i/>
                <w:iCs/>
                <w:color w:val="000000"/>
                <w:sz w:val="20"/>
                <w:szCs w:val="20"/>
                <w:lang w:val="en-US" w:eastAsia="pt-BR"/>
              </w:rPr>
            </w:pPr>
            <w:r w:rsidRPr="00055A5E">
              <w:rPr>
                <w:rFonts w:ascii="Calibri" w:eastAsia="Times New Roman" w:hAnsi="Calibri" w:cs="Arial"/>
                <w:i/>
                <w:iCs/>
                <w:color w:val="000000"/>
                <w:sz w:val="20"/>
                <w:szCs w:val="20"/>
                <w:lang w:val="en-US" w:eastAsia="pt-BR"/>
              </w:rPr>
              <w:t>((2) Grind and remove the 12 rivets.)</w:t>
            </w:r>
          </w:p>
          <w:p w14:paraId="0DC42A2A" w14:textId="77777777" w:rsidR="00055A5E" w:rsidRPr="00055A5E" w:rsidRDefault="00055A5E" w:rsidP="00055A5E">
            <w:pPr>
              <w:jc w:val="both"/>
              <w:rPr>
                <w:rFonts w:ascii="Calibri" w:eastAsia="Times New Roman" w:hAnsi="Calibri" w:cs="Arial"/>
                <w:i/>
                <w:iCs/>
                <w:color w:val="000000"/>
                <w:sz w:val="20"/>
                <w:szCs w:val="20"/>
                <w:lang w:val="en-US" w:eastAsia="pt-BR"/>
              </w:rPr>
            </w:pPr>
          </w:p>
          <w:p w14:paraId="09EF8608" w14:textId="77777777" w:rsidR="00055A5E" w:rsidRPr="00055A5E" w:rsidRDefault="00055A5E" w:rsidP="00055A5E">
            <w:pPr>
              <w:jc w:val="both"/>
              <w:rPr>
                <w:rFonts w:ascii="Calibri" w:eastAsia="Times New Roman" w:hAnsi="Calibri" w:cs="Arial"/>
                <w:b/>
                <w:bCs/>
                <w:color w:val="000000"/>
                <w:sz w:val="20"/>
                <w:szCs w:val="20"/>
                <w:lang w:eastAsia="pt-BR"/>
              </w:rPr>
            </w:pPr>
            <w:r w:rsidRPr="00055A5E">
              <w:rPr>
                <w:rFonts w:ascii="Calibri" w:eastAsia="Times New Roman" w:hAnsi="Calibri" w:cs="Arial"/>
                <w:b/>
                <w:bCs/>
                <w:color w:val="000000"/>
                <w:sz w:val="20"/>
                <w:szCs w:val="20"/>
                <w:lang w:eastAsia="pt-BR"/>
              </w:rPr>
              <w:t>(3) Remover o baffle e os seis ressaltos de posicionamento do estator da PT.</w:t>
            </w:r>
          </w:p>
          <w:p w14:paraId="75243A44" w14:textId="46B8CF32" w:rsidR="00055A5E" w:rsidRPr="00055A5E" w:rsidRDefault="00055A5E" w:rsidP="00055A5E">
            <w:pPr>
              <w:jc w:val="both"/>
              <w:rPr>
                <w:rFonts w:ascii="Calibri" w:eastAsia="Times New Roman" w:hAnsi="Calibri" w:cs="Arial"/>
                <w:i/>
                <w:iCs/>
                <w:color w:val="000000"/>
                <w:sz w:val="20"/>
                <w:szCs w:val="20"/>
                <w:lang w:val="en-US" w:eastAsia="pt-BR"/>
              </w:rPr>
            </w:pPr>
            <w:r w:rsidRPr="00055A5E">
              <w:rPr>
                <w:rFonts w:ascii="Calibri" w:eastAsia="Times New Roman" w:hAnsi="Calibri" w:cs="Arial"/>
                <w:i/>
                <w:iCs/>
                <w:color w:val="000000"/>
                <w:sz w:val="20"/>
                <w:szCs w:val="20"/>
                <w:lang w:val="en-US" w:eastAsia="pt-BR"/>
              </w:rPr>
              <w:t>((3) Remove the baffle and the six PT stator positioning lugs.)</w:t>
            </w:r>
          </w:p>
          <w:p w14:paraId="626554E4" w14:textId="77777777" w:rsidR="00055A5E" w:rsidRPr="00055A5E" w:rsidRDefault="00055A5E" w:rsidP="00055A5E">
            <w:pPr>
              <w:jc w:val="both"/>
              <w:rPr>
                <w:rFonts w:ascii="Calibri" w:eastAsia="Times New Roman" w:hAnsi="Calibri" w:cs="Arial"/>
                <w:b/>
                <w:bCs/>
                <w:color w:val="000000"/>
                <w:sz w:val="20"/>
                <w:szCs w:val="20"/>
                <w:lang w:val="en-US" w:eastAsia="pt-BR"/>
              </w:rPr>
            </w:pPr>
          </w:p>
          <w:p w14:paraId="44F58F70" w14:textId="77777777" w:rsidR="00055A5E" w:rsidRPr="00055A5E" w:rsidRDefault="00055A5E" w:rsidP="00055A5E">
            <w:pPr>
              <w:jc w:val="both"/>
              <w:rPr>
                <w:rFonts w:ascii="Calibri" w:eastAsia="Times New Roman" w:hAnsi="Calibri" w:cs="Arial"/>
                <w:b/>
                <w:bCs/>
                <w:color w:val="000000"/>
                <w:sz w:val="20"/>
                <w:szCs w:val="20"/>
                <w:lang w:eastAsia="pt-BR"/>
              </w:rPr>
            </w:pPr>
            <w:r w:rsidRPr="00055A5E">
              <w:rPr>
                <w:rFonts w:ascii="Calibri" w:eastAsia="Times New Roman" w:hAnsi="Calibri" w:cs="Arial"/>
                <w:b/>
                <w:bCs/>
                <w:color w:val="000000"/>
                <w:sz w:val="20"/>
                <w:szCs w:val="20"/>
                <w:lang w:eastAsia="pt-BR"/>
              </w:rPr>
              <w:t>(4) Descartar os componentes defeituosos.</w:t>
            </w:r>
          </w:p>
          <w:p w14:paraId="60EFCA48" w14:textId="77777777" w:rsidR="00055A5E" w:rsidRPr="00055A5E" w:rsidRDefault="00055A5E" w:rsidP="00923499">
            <w:pPr>
              <w:jc w:val="both"/>
              <w:rPr>
                <w:rFonts w:ascii="Calibri" w:eastAsia="Times New Roman" w:hAnsi="Calibri" w:cs="Arial"/>
                <w:i/>
                <w:iCs/>
                <w:color w:val="000000"/>
                <w:sz w:val="20"/>
                <w:szCs w:val="20"/>
                <w:lang w:eastAsia="pt-BR"/>
              </w:rPr>
            </w:pPr>
            <w:r w:rsidRPr="00055A5E">
              <w:rPr>
                <w:rFonts w:ascii="Calibri" w:eastAsia="Times New Roman" w:hAnsi="Calibri" w:cs="Arial"/>
                <w:i/>
                <w:iCs/>
                <w:color w:val="000000"/>
                <w:sz w:val="20"/>
                <w:szCs w:val="20"/>
                <w:lang w:eastAsia="pt-BR"/>
              </w:rPr>
              <w:t>((4) Discard the defective components.)</w:t>
            </w:r>
          </w:p>
          <w:p w14:paraId="65B01929" w14:textId="77777777" w:rsidR="00055A5E" w:rsidRDefault="00055A5E" w:rsidP="00923499">
            <w:pPr>
              <w:jc w:val="both"/>
              <w:rPr>
                <w:rFonts w:ascii="Calibri" w:eastAsia="Times New Roman" w:hAnsi="Calibri" w:cs="Arial"/>
                <w:b/>
                <w:bCs/>
                <w:color w:val="000000"/>
                <w:sz w:val="20"/>
                <w:szCs w:val="20"/>
                <w:highlight w:val="yellow"/>
                <w:lang w:eastAsia="pt-BR"/>
              </w:rPr>
            </w:pPr>
          </w:p>
          <w:p w14:paraId="1077137E" w14:textId="77777777" w:rsidR="003150A7" w:rsidRDefault="003150A7" w:rsidP="003150A7">
            <w:pPr>
              <w:jc w:val="both"/>
              <w:rPr>
                <w:rFonts w:ascii="Calibri" w:eastAsia="Times New Roman" w:hAnsi="Calibri" w:cs="Arial"/>
                <w:b/>
                <w:bCs/>
                <w:color w:val="000000"/>
                <w:sz w:val="20"/>
                <w:szCs w:val="20"/>
                <w:lang w:eastAsia="pt-BR"/>
              </w:rPr>
            </w:pPr>
            <w:r w:rsidRPr="003150A7">
              <w:rPr>
                <w:rFonts w:ascii="Calibri" w:eastAsia="Times New Roman" w:hAnsi="Calibri" w:cs="Arial"/>
                <w:b/>
                <w:bCs/>
                <w:color w:val="000000"/>
                <w:sz w:val="20"/>
                <w:szCs w:val="20"/>
                <w:lang w:eastAsia="pt-BR"/>
              </w:rPr>
              <w:t xml:space="preserve">NOTA: </w:t>
            </w:r>
          </w:p>
          <w:p w14:paraId="3E038829" w14:textId="7A2C4C46" w:rsidR="003150A7" w:rsidRDefault="003150A7" w:rsidP="003150A7">
            <w:pPr>
              <w:jc w:val="both"/>
              <w:rPr>
                <w:rFonts w:ascii="Calibri" w:eastAsia="Times New Roman" w:hAnsi="Calibri" w:cs="Arial"/>
                <w:b/>
                <w:bCs/>
                <w:color w:val="000000"/>
                <w:sz w:val="20"/>
                <w:szCs w:val="20"/>
                <w:lang w:eastAsia="pt-BR"/>
              </w:rPr>
            </w:pPr>
            <w:r w:rsidRPr="003150A7">
              <w:rPr>
                <w:rFonts w:ascii="Calibri" w:eastAsia="Times New Roman" w:hAnsi="Calibri" w:cs="Arial"/>
                <w:b/>
                <w:bCs/>
                <w:color w:val="000000"/>
                <w:sz w:val="20"/>
                <w:szCs w:val="20"/>
                <w:lang w:eastAsia="pt-BR"/>
              </w:rPr>
              <w:t>Não desmontar o air seal housing P/N 3105545-01 do conjunto do baffle.O novo conjunto do baffle possui o air seal housing integrado (soldado).</w:t>
            </w:r>
          </w:p>
          <w:p w14:paraId="5A53A031" w14:textId="553561F9" w:rsidR="003150A7" w:rsidRPr="003150A7" w:rsidRDefault="003150A7" w:rsidP="003150A7">
            <w:pPr>
              <w:jc w:val="both"/>
              <w:rPr>
                <w:rFonts w:ascii="Calibri" w:eastAsia="Times New Roman" w:hAnsi="Calibri" w:cs="Arial"/>
                <w:i/>
                <w:iCs/>
                <w:color w:val="000000"/>
                <w:sz w:val="20"/>
                <w:szCs w:val="20"/>
                <w:lang w:val="en-US" w:eastAsia="pt-BR"/>
              </w:rPr>
            </w:pPr>
            <w:r w:rsidRPr="003150A7">
              <w:rPr>
                <w:rFonts w:ascii="Calibri" w:eastAsia="Times New Roman" w:hAnsi="Calibri" w:cs="Arial"/>
                <w:i/>
                <w:iCs/>
                <w:color w:val="000000"/>
                <w:sz w:val="20"/>
                <w:szCs w:val="20"/>
                <w:lang w:val="en-US" w:eastAsia="pt-BR"/>
              </w:rPr>
              <w:t xml:space="preserve">(NOTE: </w:t>
            </w:r>
          </w:p>
          <w:p w14:paraId="48BF9E64" w14:textId="7BFC760E" w:rsidR="003150A7" w:rsidRPr="003150A7" w:rsidRDefault="003150A7" w:rsidP="003150A7">
            <w:pPr>
              <w:jc w:val="both"/>
              <w:rPr>
                <w:rFonts w:ascii="Calibri" w:eastAsia="Times New Roman" w:hAnsi="Calibri" w:cs="Arial"/>
                <w:i/>
                <w:iCs/>
                <w:color w:val="000000"/>
                <w:sz w:val="20"/>
                <w:szCs w:val="20"/>
                <w:lang w:val="en-US" w:eastAsia="pt-BR"/>
              </w:rPr>
            </w:pPr>
            <w:r w:rsidRPr="003150A7">
              <w:rPr>
                <w:rFonts w:ascii="Calibri" w:eastAsia="Times New Roman" w:hAnsi="Calibri" w:cs="Arial"/>
                <w:i/>
                <w:iCs/>
                <w:color w:val="000000"/>
                <w:sz w:val="20"/>
                <w:szCs w:val="20"/>
                <w:lang w:val="en-US" w:eastAsia="pt-BR"/>
              </w:rPr>
              <w:t>Do not disassemble the air seal housing P/N 3105545-01 from the baffle assembly. The new baffle assembly has an integral (welded) air seal housing.)</w:t>
            </w:r>
          </w:p>
          <w:p w14:paraId="14F41CEE" w14:textId="23539C45" w:rsidR="003150A7" w:rsidRPr="003150A7" w:rsidRDefault="003150A7" w:rsidP="003150A7">
            <w:pPr>
              <w:jc w:val="both"/>
              <w:rPr>
                <w:rFonts w:ascii="Calibri" w:eastAsia="Times New Roman" w:hAnsi="Calibri" w:cs="Arial"/>
                <w:b/>
                <w:bCs/>
                <w:color w:val="000000"/>
                <w:sz w:val="20"/>
                <w:szCs w:val="20"/>
                <w:highlight w:val="yellow"/>
                <w:lang w:val="en-US" w:eastAsia="pt-BR"/>
              </w:rPr>
            </w:pPr>
          </w:p>
        </w:tc>
      </w:tr>
      <w:tr w:rsidR="00733A8F" w:rsidRPr="003439CB" w14:paraId="61C9FEBC" w14:textId="77777777" w:rsidTr="00174A13">
        <w:trPr>
          <w:trHeight w:val="1134"/>
          <w:jc w:val="center"/>
        </w:trPr>
        <w:tc>
          <w:tcPr>
            <w:tcW w:w="704" w:type="dxa"/>
            <w:vAlign w:val="center"/>
          </w:tcPr>
          <w:p w14:paraId="4EFCD4FD" w14:textId="318EAB59" w:rsidR="00733A8F" w:rsidRPr="003150A7" w:rsidRDefault="00633F65"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401808643"/>
            <w:placeholder>
              <w:docPart w:val="D1BF378DCCA046AC903EABDC30B1EA7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83D23D" w14:textId="1E2C5853" w:rsidR="00733A8F" w:rsidRPr="003150A7" w:rsidRDefault="00733A8F"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60255051" w14:textId="098E2986" w:rsidR="00733A8F" w:rsidRPr="003150A7" w:rsidRDefault="00733A8F" w:rsidP="00733A8F">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5F694AE2" w14:textId="77777777" w:rsidR="00733A8F" w:rsidRDefault="00733A8F" w:rsidP="00733A8F">
            <w:pPr>
              <w:jc w:val="both"/>
              <w:rPr>
                <w:rFonts w:ascii="Calibri" w:eastAsia="Times New Roman" w:hAnsi="Calibri" w:cs="Arial"/>
                <w:b/>
                <w:bCs/>
                <w:color w:val="000000"/>
                <w:sz w:val="20"/>
                <w:szCs w:val="20"/>
                <w:lang w:eastAsia="pt-BR"/>
              </w:rPr>
            </w:pPr>
          </w:p>
          <w:p w14:paraId="656AA8B3" w14:textId="2D409552" w:rsidR="00733A8F" w:rsidRDefault="00733A8F" w:rsidP="00733A8F">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e</w:t>
            </w:r>
            <w:r w:rsidRPr="00733A8F">
              <w:rPr>
                <w:rFonts w:ascii="Calibri" w:eastAsia="Times New Roman" w:hAnsi="Calibri" w:cs="Arial"/>
                <w:b/>
                <w:bCs/>
                <w:color w:val="000000"/>
                <w:sz w:val="20"/>
                <w:szCs w:val="20"/>
                <w:lang w:eastAsia="pt-BR"/>
              </w:rPr>
              <w:t>spessura de parede (T7)</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Pr="00733A8F">
              <w:rPr>
                <w:rFonts w:ascii="Calibri" w:eastAsia="Times New Roman" w:hAnsi="Calibri" w:cs="Arial"/>
                <w:b/>
                <w:bCs/>
                <w:color w:val="000000"/>
                <w:sz w:val="20"/>
                <w:szCs w:val="20"/>
                <w:lang w:eastAsia="pt-BR"/>
              </w:rPr>
              <w:t>Dimensional Inspection</w:t>
            </w:r>
            <w:r>
              <w:rPr>
                <w:rFonts w:ascii="Calibri" w:eastAsia="Times New Roman" w:hAnsi="Calibri" w:cs="Arial"/>
                <w:b/>
                <w:bCs/>
                <w:color w:val="000000"/>
                <w:sz w:val="20"/>
                <w:szCs w:val="20"/>
                <w:lang w:eastAsia="pt-BR"/>
              </w:rPr>
              <w:t>”,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733A8F">
              <w:rPr>
                <w:rFonts w:ascii="Calibri" w:eastAsia="Times New Roman" w:hAnsi="Calibri" w:cs="Arial"/>
                <w:b/>
                <w:bCs/>
                <w:color w:val="000000"/>
                <w:sz w:val="20"/>
                <w:szCs w:val="20"/>
                <w:lang w:eastAsia="pt-BR"/>
              </w:rPr>
              <w:t>72-53-30-350-803</w:t>
            </w:r>
            <w:r>
              <w:rPr>
                <w:rFonts w:ascii="Calibri" w:eastAsia="Times New Roman" w:hAnsi="Calibri" w:cs="Arial"/>
                <w:b/>
                <w:bCs/>
                <w:color w:val="000000"/>
                <w:sz w:val="20"/>
                <w:szCs w:val="20"/>
                <w:lang w:eastAsia="pt-BR"/>
              </w:rPr>
              <w:t xml:space="preserve">, Subtask </w:t>
            </w:r>
            <w:r w:rsidRPr="00733A8F">
              <w:rPr>
                <w:rFonts w:ascii="Calibri" w:eastAsia="Times New Roman" w:hAnsi="Calibri" w:cs="Arial"/>
                <w:b/>
                <w:bCs/>
                <w:color w:val="000000"/>
                <w:sz w:val="20"/>
                <w:szCs w:val="20"/>
                <w:lang w:eastAsia="pt-BR"/>
              </w:rPr>
              <w:t>72-53-30-220-011</w:t>
            </w:r>
            <w:r>
              <w:rPr>
                <w:rFonts w:ascii="Calibri" w:eastAsia="Times New Roman" w:hAnsi="Calibri" w:cs="Arial"/>
                <w:b/>
                <w:bCs/>
                <w:color w:val="000000"/>
                <w:sz w:val="20"/>
                <w:szCs w:val="20"/>
                <w:lang w:eastAsia="pt-BR"/>
              </w:rPr>
              <w:t xml:space="preserve">). </w:t>
            </w:r>
          </w:p>
          <w:p w14:paraId="162CD48F" w14:textId="60159944" w:rsidR="00733A8F" w:rsidRDefault="00733A8F" w:rsidP="00733A8F">
            <w:pPr>
              <w:jc w:val="both"/>
              <w:rPr>
                <w:rFonts w:ascii="Calibri" w:eastAsia="Times New Roman" w:hAnsi="Calibri" w:cs="Arial"/>
                <w:i/>
                <w:iCs/>
                <w:color w:val="000000"/>
                <w:sz w:val="20"/>
                <w:szCs w:val="20"/>
                <w:lang w:val="en-US" w:eastAsia="pt-BR"/>
              </w:rPr>
            </w:pPr>
            <w:r w:rsidRPr="00733A8F">
              <w:rPr>
                <w:rFonts w:ascii="Calibri" w:eastAsia="Times New Roman" w:hAnsi="Calibri" w:cs="Arial"/>
                <w:i/>
                <w:iCs/>
                <w:color w:val="000000"/>
                <w:sz w:val="20"/>
                <w:szCs w:val="20"/>
                <w:lang w:val="en-US" w:eastAsia="pt-BR"/>
              </w:rPr>
              <w:t>(Perform the dimensional measurements of wall thickness (T7) in accordance with CIR Manual 3043515, ATA 72-53-30, Section “Dimensional Inspection”, Paragraph 1, Step E; Figure 901 and Table 901 (Task 72-53-30-350-803, Subtask 72-53-30-220-011).</w:t>
            </w:r>
          </w:p>
          <w:p w14:paraId="46D4F60E" w14:textId="77777777" w:rsidR="00733A8F" w:rsidRPr="00733A8F" w:rsidRDefault="00733A8F" w:rsidP="00733A8F">
            <w:pPr>
              <w:jc w:val="both"/>
              <w:rPr>
                <w:rFonts w:ascii="Calibri" w:eastAsia="Times New Roman" w:hAnsi="Calibri" w:cs="Arial"/>
                <w:i/>
                <w:iCs/>
                <w:color w:val="000000"/>
                <w:sz w:val="20"/>
                <w:szCs w:val="20"/>
                <w:lang w:val="en-US" w:eastAsia="pt-BR"/>
              </w:rPr>
            </w:pPr>
          </w:p>
          <w:p w14:paraId="50E33D40" w14:textId="77777777" w:rsidR="00733A8F" w:rsidRPr="0083308C" w:rsidRDefault="00733A8F" w:rsidP="00733A8F">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4A6E64C5" w14:textId="77777777" w:rsidR="00733A8F" w:rsidRDefault="00733A8F" w:rsidP="00733A8F">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w:t>
            </w:r>
            <w:r w:rsidR="009108CC" w:rsidRPr="009108CC">
              <w:rPr>
                <w:rFonts w:ascii="Calibri" w:eastAsia="Times New Roman" w:hAnsi="Calibri" w:cs="Arial"/>
                <w:i/>
                <w:iCs/>
                <w:color w:val="000000"/>
                <w:sz w:val="20"/>
                <w:szCs w:val="20"/>
                <w:lang w:val="en-US" w:eastAsia="pt-BR"/>
              </w:rPr>
              <w:t>Attach to this work order the report containing the results obtained from the coordinate measuring inspection (CMM).)</w:t>
            </w:r>
          </w:p>
          <w:p w14:paraId="12870B52" w14:textId="2AFF7551" w:rsidR="009108CC" w:rsidRPr="009108CC" w:rsidRDefault="009108CC" w:rsidP="00733A8F">
            <w:pPr>
              <w:jc w:val="both"/>
              <w:rPr>
                <w:rFonts w:ascii="Calibri" w:eastAsia="Times New Roman" w:hAnsi="Calibri" w:cs="Arial"/>
                <w:b/>
                <w:bCs/>
                <w:color w:val="000000"/>
                <w:sz w:val="20"/>
                <w:szCs w:val="20"/>
                <w:lang w:val="en-US" w:eastAsia="pt-BR"/>
              </w:rPr>
            </w:pPr>
          </w:p>
        </w:tc>
      </w:tr>
      <w:tr w:rsidR="00733A8F" w:rsidRPr="00733A8F" w14:paraId="48913734" w14:textId="77777777" w:rsidTr="00174A13">
        <w:trPr>
          <w:trHeight w:val="1134"/>
          <w:jc w:val="center"/>
        </w:trPr>
        <w:tc>
          <w:tcPr>
            <w:tcW w:w="704" w:type="dxa"/>
            <w:vAlign w:val="center"/>
          </w:tcPr>
          <w:p w14:paraId="25CBA712" w14:textId="7EE225A6" w:rsidR="00733A8F" w:rsidRPr="003150A7" w:rsidRDefault="00633F65"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098681671"/>
            <w:placeholder>
              <w:docPart w:val="47FDC8B4D00F496F80DBDBA5364D84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D51F41" w14:textId="6D7CBF35" w:rsidR="00733A8F" w:rsidRPr="003150A7" w:rsidRDefault="00733A8F"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21246002"/>
            <w:placeholder>
              <w:docPart w:val="9BF9EE4430BF433E8DED69B754D325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1CBF8D" w14:textId="2E507E94" w:rsidR="00733A8F" w:rsidRPr="003150A7" w:rsidRDefault="00733A8F" w:rsidP="00733A8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95EA8B8" w14:textId="77777777" w:rsidR="00733A8F" w:rsidRDefault="00733A8F" w:rsidP="00733A8F">
            <w:pPr>
              <w:jc w:val="both"/>
              <w:rPr>
                <w:rFonts w:ascii="Calibri" w:eastAsia="Times New Roman" w:hAnsi="Calibri" w:cs="Arial"/>
                <w:b/>
                <w:bCs/>
                <w:color w:val="000000"/>
                <w:sz w:val="20"/>
                <w:szCs w:val="20"/>
                <w:highlight w:val="magenta"/>
                <w:lang w:eastAsia="pt-BR"/>
              </w:rPr>
            </w:pPr>
          </w:p>
          <w:p w14:paraId="4F7B7DF9" w14:textId="4B542FD0" w:rsidR="00733A8F" w:rsidRDefault="00733A8F" w:rsidP="00733A8F">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e</w:t>
            </w:r>
            <w:r w:rsidRPr="00733A8F">
              <w:rPr>
                <w:rFonts w:ascii="Calibri" w:eastAsia="Times New Roman" w:hAnsi="Calibri" w:cs="Arial"/>
                <w:b/>
                <w:bCs/>
                <w:color w:val="000000"/>
                <w:sz w:val="20"/>
                <w:szCs w:val="20"/>
                <w:lang w:eastAsia="pt-BR"/>
              </w:rPr>
              <w:t>spessura de parede (T7)</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Pr="00733A8F">
              <w:rPr>
                <w:rFonts w:ascii="Calibri" w:eastAsia="Times New Roman" w:hAnsi="Calibri" w:cs="Arial"/>
                <w:b/>
                <w:bCs/>
                <w:color w:val="000000"/>
                <w:sz w:val="20"/>
                <w:szCs w:val="20"/>
                <w:lang w:eastAsia="pt-BR"/>
              </w:rPr>
              <w:t>Dimensional Inspection</w:t>
            </w:r>
            <w:r>
              <w:rPr>
                <w:rFonts w:ascii="Calibri" w:eastAsia="Times New Roman" w:hAnsi="Calibri" w:cs="Arial"/>
                <w:b/>
                <w:bCs/>
                <w:color w:val="000000"/>
                <w:sz w:val="20"/>
                <w:szCs w:val="20"/>
                <w:lang w:eastAsia="pt-BR"/>
              </w:rPr>
              <w:t>”,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733A8F">
              <w:rPr>
                <w:rFonts w:ascii="Calibri" w:eastAsia="Times New Roman" w:hAnsi="Calibri" w:cs="Arial"/>
                <w:b/>
                <w:bCs/>
                <w:color w:val="000000"/>
                <w:sz w:val="20"/>
                <w:szCs w:val="20"/>
                <w:lang w:eastAsia="pt-BR"/>
              </w:rPr>
              <w:t>72-53-30-350-803</w:t>
            </w:r>
            <w:r>
              <w:rPr>
                <w:rFonts w:ascii="Calibri" w:eastAsia="Times New Roman" w:hAnsi="Calibri" w:cs="Arial"/>
                <w:b/>
                <w:bCs/>
                <w:color w:val="000000"/>
                <w:sz w:val="20"/>
                <w:szCs w:val="20"/>
                <w:lang w:eastAsia="pt-BR"/>
              </w:rPr>
              <w:t xml:space="preserve">, Subtask </w:t>
            </w:r>
            <w:r w:rsidRPr="00733A8F">
              <w:rPr>
                <w:rFonts w:ascii="Calibri" w:eastAsia="Times New Roman" w:hAnsi="Calibri" w:cs="Arial"/>
                <w:b/>
                <w:bCs/>
                <w:color w:val="000000"/>
                <w:sz w:val="20"/>
                <w:szCs w:val="20"/>
                <w:lang w:eastAsia="pt-BR"/>
              </w:rPr>
              <w:t>72-53-30-220-011</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731E40A7" w14:textId="32FB1CFC" w:rsidR="009108CC" w:rsidRPr="009108CC" w:rsidRDefault="00733A8F" w:rsidP="009108CC">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w:t>
            </w:r>
            <w:r w:rsidR="009108CC" w:rsidRPr="009108CC">
              <w:rPr>
                <w:rFonts w:ascii="Calibri" w:eastAsia="Times New Roman" w:hAnsi="Calibri" w:cs="Arial"/>
                <w:i/>
                <w:iCs/>
                <w:color w:val="000000"/>
                <w:sz w:val="20"/>
                <w:szCs w:val="20"/>
                <w:lang w:val="en-US" w:eastAsia="pt-BR"/>
              </w:rPr>
              <w:t>Perform the post-dimensional inspection of the wall thickness (T7) in accordance with CIR Manual 3043515, ATA 72-53-30, Section “Dimensional Inspection,” Paragraph 1, Step E; Figure 901 and Table 901 (Task 72-53-30-350-803, Subtask 72-53-30-220-011). Evaluate acceptance limits based on the referenced criteria. Refer to the dimensional inspection report for the recorded results.)</w:t>
            </w:r>
          </w:p>
          <w:p w14:paraId="4694A7B8" w14:textId="6AA330B0" w:rsidR="00733A8F" w:rsidRDefault="00733A8F" w:rsidP="00733A8F">
            <w:pPr>
              <w:jc w:val="both"/>
              <w:rPr>
                <w:rFonts w:ascii="Calibri" w:eastAsia="Times New Roman" w:hAnsi="Calibri" w:cs="Arial"/>
                <w:i/>
                <w:iCs/>
                <w:color w:val="000000"/>
                <w:sz w:val="20"/>
                <w:szCs w:val="20"/>
                <w:highlight w:val="magenta"/>
                <w:lang w:val="en-US" w:eastAsia="pt-BR"/>
              </w:rPr>
            </w:pPr>
          </w:p>
          <w:p w14:paraId="4FF31429" w14:textId="77777777" w:rsidR="00733A8F" w:rsidRDefault="00733A8F" w:rsidP="00733A8F">
            <w:pPr>
              <w:jc w:val="both"/>
              <w:rPr>
                <w:rFonts w:ascii="Calibri" w:eastAsia="Times New Roman" w:hAnsi="Calibri" w:cs="Arial"/>
                <w:i/>
                <w:iCs/>
                <w:color w:val="000000"/>
                <w:sz w:val="20"/>
                <w:szCs w:val="20"/>
                <w:highlight w:val="magenta"/>
                <w:lang w:val="en-US" w:eastAsia="pt-BR"/>
              </w:rPr>
            </w:pPr>
          </w:p>
          <w:p w14:paraId="3B594C53" w14:textId="77777777" w:rsidR="00733A8F" w:rsidRDefault="00733A8F" w:rsidP="00733A8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6BD1E76A" w14:textId="77777777" w:rsidR="00733A8F" w:rsidRPr="007F35FB" w:rsidRDefault="00733A8F" w:rsidP="00733A8F">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6EA7B07C" w14:textId="77777777" w:rsidR="00733A8F" w:rsidRPr="007F35FB" w:rsidRDefault="00733A8F" w:rsidP="00733A8F">
            <w:pPr>
              <w:jc w:val="both"/>
              <w:rPr>
                <w:rFonts w:ascii="Calibri" w:eastAsia="Times New Roman" w:hAnsi="Calibri" w:cs="Arial"/>
                <w:b/>
                <w:bCs/>
                <w:color w:val="000000"/>
                <w:sz w:val="20"/>
                <w:szCs w:val="20"/>
                <w:lang w:val="en-US" w:eastAsia="pt-BR"/>
              </w:rPr>
            </w:pPr>
          </w:p>
          <w:p w14:paraId="322A834D" w14:textId="77777777" w:rsidR="00733A8F" w:rsidRPr="00BC436F" w:rsidRDefault="00733A8F" w:rsidP="00733A8F">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3FBFD5C" w14:textId="77777777" w:rsidR="00733A8F" w:rsidRPr="00AD0815" w:rsidRDefault="00733A8F" w:rsidP="00733A8F">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lastRenderedPageBreak/>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5338AD7" w14:textId="77777777" w:rsidR="00733A8F" w:rsidRPr="00AD0815" w:rsidRDefault="00733A8F" w:rsidP="00733A8F">
            <w:pPr>
              <w:jc w:val="both"/>
              <w:rPr>
                <w:rFonts w:ascii="Calibri" w:eastAsia="Times New Roman" w:hAnsi="Calibri" w:cs="Arial"/>
                <w:b/>
                <w:bCs/>
                <w:color w:val="000000"/>
                <w:sz w:val="20"/>
                <w:szCs w:val="20"/>
                <w:lang w:eastAsia="pt-BR"/>
              </w:rPr>
            </w:pPr>
          </w:p>
          <w:p w14:paraId="51AAE252" w14:textId="77777777" w:rsidR="00733A8F" w:rsidRPr="00733A8F" w:rsidRDefault="00733A8F" w:rsidP="00733A8F">
            <w:pPr>
              <w:jc w:val="both"/>
              <w:rPr>
                <w:rFonts w:ascii="Calibri" w:eastAsia="Times New Roman" w:hAnsi="Calibri" w:cs="Arial"/>
                <w:b/>
                <w:bCs/>
                <w:color w:val="000000"/>
                <w:sz w:val="20"/>
                <w:szCs w:val="20"/>
                <w:lang w:eastAsia="pt-BR"/>
              </w:rPr>
            </w:pPr>
            <w:r w:rsidRPr="00733A8F">
              <w:rPr>
                <w:rFonts w:ascii="Calibri" w:eastAsia="Times New Roman" w:hAnsi="Calibri" w:cs="Arial"/>
                <w:b/>
                <w:bCs/>
                <w:color w:val="000000"/>
                <w:sz w:val="20"/>
                <w:szCs w:val="20"/>
                <w:lang w:eastAsia="pt-BR"/>
              </w:rPr>
              <w:t>(   ) Reparos aplicáveis. Nº da sub O.S. aberta para realização da etapa: ____________________</w:t>
            </w:r>
          </w:p>
          <w:p w14:paraId="23B95695" w14:textId="77777777" w:rsidR="00733A8F" w:rsidRPr="00733A8F" w:rsidRDefault="00733A8F" w:rsidP="00733A8F">
            <w:pPr>
              <w:jc w:val="both"/>
              <w:rPr>
                <w:rFonts w:ascii="Calibri" w:eastAsia="Times New Roman" w:hAnsi="Calibri" w:cs="Arial"/>
                <w:i/>
                <w:iCs/>
                <w:color w:val="000000"/>
                <w:sz w:val="20"/>
                <w:szCs w:val="20"/>
                <w:lang w:val="en-US" w:eastAsia="pt-BR"/>
              </w:rPr>
            </w:pPr>
            <w:r w:rsidRPr="00733A8F">
              <w:rPr>
                <w:rFonts w:ascii="Calibri" w:eastAsia="Times New Roman" w:hAnsi="Calibri" w:cs="Arial"/>
                <w:b/>
                <w:bCs/>
                <w:i/>
                <w:iCs/>
                <w:color w:val="000000"/>
                <w:sz w:val="20"/>
                <w:szCs w:val="20"/>
                <w:lang w:eastAsia="pt-BR"/>
              </w:rPr>
              <w:t xml:space="preserve">       </w:t>
            </w:r>
            <w:r w:rsidRPr="00733A8F">
              <w:rPr>
                <w:rFonts w:ascii="Calibri" w:eastAsia="Times New Roman" w:hAnsi="Calibri" w:cs="Arial"/>
                <w:i/>
                <w:iCs/>
                <w:color w:val="000000"/>
                <w:sz w:val="20"/>
                <w:szCs w:val="20"/>
                <w:lang w:val="en-US" w:eastAsia="pt-BR"/>
              </w:rPr>
              <w:t>(Applicable repairs. Number of the sub W.O. opened for the performance of the step:))</w:t>
            </w:r>
          </w:p>
          <w:p w14:paraId="06525D36" w14:textId="77777777" w:rsidR="00733A8F" w:rsidRPr="00C64E34" w:rsidRDefault="00733A8F" w:rsidP="00733A8F">
            <w:pPr>
              <w:jc w:val="both"/>
              <w:rPr>
                <w:rFonts w:ascii="Calibri" w:eastAsia="Times New Roman" w:hAnsi="Calibri" w:cs="Arial"/>
                <w:b/>
                <w:bCs/>
                <w:color w:val="000000"/>
                <w:sz w:val="20"/>
                <w:szCs w:val="20"/>
                <w:lang w:val="en-US" w:eastAsia="pt-BR"/>
              </w:rPr>
            </w:pPr>
          </w:p>
          <w:p w14:paraId="20CE8A21" w14:textId="77777777" w:rsidR="00733A8F" w:rsidRPr="00733A8F" w:rsidRDefault="00733A8F" w:rsidP="00733A8F">
            <w:pPr>
              <w:jc w:val="both"/>
              <w:rPr>
                <w:rFonts w:ascii="Calibri" w:eastAsia="Times New Roman" w:hAnsi="Calibri" w:cs="Arial"/>
                <w:b/>
                <w:bCs/>
                <w:color w:val="000000"/>
                <w:sz w:val="20"/>
                <w:szCs w:val="20"/>
                <w:lang w:eastAsia="pt-BR"/>
              </w:rPr>
            </w:pPr>
            <w:r w:rsidRPr="00733A8F">
              <w:rPr>
                <w:rFonts w:ascii="Calibri" w:eastAsia="Times New Roman" w:hAnsi="Calibri" w:cs="Arial"/>
                <w:b/>
                <w:bCs/>
                <w:color w:val="000000"/>
                <w:sz w:val="20"/>
                <w:szCs w:val="20"/>
                <w:lang w:eastAsia="pt-BR"/>
              </w:rPr>
              <w:t>(   ) Não, rejeitada.</w:t>
            </w:r>
          </w:p>
          <w:p w14:paraId="2E95DF98" w14:textId="77777777" w:rsidR="00733A8F" w:rsidRDefault="00733A8F" w:rsidP="00733A8F">
            <w:pPr>
              <w:jc w:val="both"/>
              <w:rPr>
                <w:rFonts w:ascii="Calibri" w:eastAsia="Times New Roman" w:hAnsi="Calibri" w:cs="Arial"/>
                <w:i/>
                <w:iCs/>
                <w:color w:val="000000"/>
                <w:sz w:val="20"/>
                <w:szCs w:val="20"/>
                <w:lang w:eastAsia="pt-BR"/>
              </w:rPr>
            </w:pPr>
            <w:r w:rsidRPr="00733A8F">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6AF8842" w14:textId="77777777" w:rsidR="00733A8F" w:rsidRDefault="00733A8F" w:rsidP="00733A8F">
            <w:pPr>
              <w:jc w:val="both"/>
              <w:rPr>
                <w:rFonts w:ascii="Calibri" w:eastAsia="Times New Roman" w:hAnsi="Calibri" w:cs="Arial"/>
                <w:i/>
                <w:iCs/>
                <w:color w:val="000000"/>
                <w:sz w:val="20"/>
                <w:szCs w:val="20"/>
                <w:lang w:eastAsia="pt-BR"/>
              </w:rPr>
            </w:pPr>
          </w:p>
          <w:p w14:paraId="570B351A" w14:textId="77777777" w:rsidR="00733A8F" w:rsidRPr="003F04E5" w:rsidRDefault="00733A8F" w:rsidP="00733A8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400FA37" w14:textId="77777777" w:rsidR="00733A8F" w:rsidRDefault="00733A8F" w:rsidP="00733A8F">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148BECAB" w14:textId="77777777" w:rsidR="00733A8F" w:rsidRDefault="00733A8F" w:rsidP="00733A8F">
            <w:pPr>
              <w:jc w:val="both"/>
              <w:rPr>
                <w:rFonts w:ascii="Calibri" w:eastAsia="Times New Roman" w:hAnsi="Calibri" w:cs="Arial"/>
                <w:i/>
                <w:iCs/>
                <w:color w:val="000000"/>
                <w:sz w:val="20"/>
                <w:szCs w:val="20"/>
                <w:lang w:eastAsia="pt-BR"/>
              </w:rPr>
            </w:pPr>
          </w:p>
          <w:p w14:paraId="78ED743D" w14:textId="757CA1F8" w:rsidR="00733A8F" w:rsidRPr="00733A8F" w:rsidRDefault="00733A8F" w:rsidP="00733A8F">
            <w:pPr>
              <w:jc w:val="both"/>
              <w:rPr>
                <w:rFonts w:ascii="Calibri" w:eastAsia="Times New Roman" w:hAnsi="Calibri" w:cs="Arial"/>
                <w:b/>
                <w:bCs/>
                <w:color w:val="000000"/>
                <w:sz w:val="20"/>
                <w:szCs w:val="20"/>
                <w:lang w:val="en-US" w:eastAsia="pt-BR"/>
              </w:rPr>
            </w:pPr>
          </w:p>
        </w:tc>
      </w:tr>
      <w:tr w:rsidR="00887C5C" w:rsidRPr="003150A7" w14:paraId="46A3F088" w14:textId="77777777" w:rsidTr="00174A13">
        <w:trPr>
          <w:trHeight w:val="1134"/>
          <w:jc w:val="center"/>
        </w:trPr>
        <w:tc>
          <w:tcPr>
            <w:tcW w:w="704" w:type="dxa"/>
            <w:vAlign w:val="center"/>
          </w:tcPr>
          <w:p w14:paraId="3ED44D82" w14:textId="4439DA0C" w:rsidR="00887C5C" w:rsidRPr="009108CC" w:rsidRDefault="00887C5C" w:rsidP="00887C5C">
            <w:pPr>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lastRenderedPageBreak/>
              <w:t>0</w:t>
            </w:r>
            <w:r w:rsidR="00633F65">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945725076"/>
            <w:placeholder>
              <w:docPart w:val="5528C894AD0B469CAFD2A4309EC79B9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D8B2774" w:rsidR="00887C5C" w:rsidRPr="009108CC" w:rsidRDefault="00887C5C" w:rsidP="00887C5C">
                <w:pPr>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134299275"/>
            <w:placeholder>
              <w:docPart w:val="17775CF2F1344296928D79592C0C08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7BD904E0" w:rsidR="00887C5C" w:rsidRPr="009108CC" w:rsidRDefault="00887C5C" w:rsidP="00887C5C">
                <w:pPr>
                  <w:rPr>
                    <w:rFonts w:ascii="Calibri" w:eastAsia="Times New Roman" w:hAnsi="Calibri" w:cs="Arial"/>
                    <w:bCs/>
                    <w:i/>
                    <w:color w:val="000000"/>
                    <w:sz w:val="18"/>
                    <w:szCs w:val="18"/>
                    <w:lang w:val="en-US" w:eastAsia="pt-BR"/>
                  </w:rPr>
                </w:pPr>
                <w:r w:rsidRPr="009108C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7331413F" w14:textId="77777777" w:rsidR="00887C5C" w:rsidRPr="009108CC" w:rsidRDefault="00887C5C" w:rsidP="00887C5C">
            <w:pPr>
              <w:jc w:val="both"/>
              <w:rPr>
                <w:rFonts w:ascii="Calibri" w:eastAsia="Times New Roman" w:hAnsi="Calibri" w:cs="Arial"/>
                <w:b/>
                <w:bCs/>
                <w:color w:val="000000"/>
                <w:sz w:val="20"/>
                <w:szCs w:val="20"/>
                <w:lang w:val="en-US" w:eastAsia="pt-BR"/>
              </w:rPr>
            </w:pPr>
          </w:p>
          <w:p w14:paraId="43A0F1D7" w14:textId="68D6160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Realizar o FPI da </w:t>
            </w:r>
            <w:r w:rsidR="009108CC" w:rsidRPr="009108CC">
              <w:rPr>
                <w:rFonts w:ascii="Calibri" w:eastAsia="Times New Roman" w:hAnsi="Calibri" w:cs="Arial"/>
                <w:b/>
                <w:bCs/>
                <w:color w:val="000000"/>
                <w:sz w:val="20"/>
                <w:szCs w:val="20"/>
                <w:lang w:eastAsia="pt-BR"/>
              </w:rPr>
              <w:t xml:space="preserve">vane inner lugs da </w:t>
            </w:r>
            <w:r w:rsidRPr="009108CC">
              <w:rPr>
                <w:rFonts w:ascii="Calibri" w:eastAsia="Times New Roman" w:hAnsi="Calibri" w:cs="Arial"/>
                <w:b/>
                <w:bCs/>
                <w:color w:val="000000"/>
                <w:sz w:val="20"/>
                <w:szCs w:val="20"/>
                <w:lang w:eastAsia="pt-BR"/>
              </w:rPr>
              <w:t>peça</w:t>
            </w:r>
            <w:r w:rsidR="009108CC" w:rsidRPr="009108CC">
              <w:rPr>
                <w:rFonts w:ascii="Calibri" w:eastAsia="Times New Roman" w:hAnsi="Calibri" w:cs="Arial"/>
                <w:b/>
                <w:bCs/>
                <w:color w:val="000000"/>
                <w:sz w:val="20"/>
                <w:szCs w:val="20"/>
                <w:lang w:eastAsia="pt-BR"/>
              </w:rPr>
              <w:t xml:space="preserve"> (item 9) </w:t>
            </w:r>
            <w:r w:rsidRPr="009108CC">
              <w:rPr>
                <w:rFonts w:ascii="Calibri" w:eastAsia="Times New Roman" w:hAnsi="Calibri" w:cs="Arial"/>
                <w:b/>
                <w:bCs/>
                <w:color w:val="000000"/>
                <w:sz w:val="20"/>
                <w:szCs w:val="20"/>
                <w:lang w:eastAsia="pt-BR"/>
              </w:rPr>
              <w:t>, conforme CIR Manual 3043515, ATA 72-53-30, Seção “Inspection/Check-01”, Parágrafo 1., Etapa C.; Figura 801 e Tabela 801 (Task 72-53-30-230-801):</w:t>
            </w:r>
          </w:p>
          <w:p w14:paraId="672C66E4" w14:textId="5C67443A" w:rsidR="00887C5C" w:rsidRPr="009108CC" w:rsidRDefault="00887C5C" w:rsidP="00887C5C">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w:t>
            </w:r>
            <w:r w:rsidR="009108CC" w:rsidRPr="009108CC">
              <w:rPr>
                <w:rFonts w:ascii="Calibri" w:eastAsia="Times New Roman" w:hAnsi="Calibri" w:cs="Arial"/>
                <w:i/>
                <w:iCs/>
                <w:color w:val="000000"/>
                <w:sz w:val="20"/>
                <w:szCs w:val="20"/>
                <w:lang w:val="en-US" w:eastAsia="pt-BR"/>
              </w:rPr>
              <w:t>Perform FPI on the vane inner lugs of the component (Item 9) in accordance with CIR Manual 3043515, ATA 72-53-30, Section “Inspection/Check-01,” Paragraph 1, Step C; Figure 801 and Table 801 (Task 72-53-30-230-801).</w:t>
            </w:r>
            <w:r w:rsidR="009108CC">
              <w:rPr>
                <w:rFonts w:ascii="Calibri" w:eastAsia="Times New Roman" w:hAnsi="Calibri" w:cs="Arial"/>
                <w:i/>
                <w:iCs/>
                <w:color w:val="000000"/>
                <w:sz w:val="20"/>
                <w:szCs w:val="20"/>
                <w:lang w:val="en-US" w:eastAsia="pt-BR"/>
              </w:rPr>
              <w:t>)</w:t>
            </w:r>
          </w:p>
          <w:p w14:paraId="2D743164" w14:textId="77777777" w:rsidR="00887C5C" w:rsidRPr="009108CC" w:rsidRDefault="00887C5C" w:rsidP="00887C5C">
            <w:pPr>
              <w:jc w:val="both"/>
              <w:rPr>
                <w:rFonts w:ascii="Calibri" w:eastAsia="Times New Roman" w:hAnsi="Calibri" w:cs="Arial"/>
                <w:i/>
                <w:iCs/>
                <w:color w:val="000000"/>
                <w:sz w:val="20"/>
                <w:szCs w:val="20"/>
                <w:lang w:val="en-US" w:eastAsia="pt-BR"/>
              </w:rPr>
            </w:pPr>
          </w:p>
          <w:p w14:paraId="5D9786C5" w14:textId="77777777" w:rsidR="00887C5C" w:rsidRPr="009108CC" w:rsidRDefault="00887C5C" w:rsidP="00887C5C">
            <w:pPr>
              <w:jc w:val="both"/>
              <w:rPr>
                <w:rFonts w:ascii="Calibri" w:eastAsia="Times New Roman" w:hAnsi="Calibri" w:cs="Arial"/>
                <w:i/>
                <w:iCs/>
                <w:color w:val="000000"/>
                <w:sz w:val="20"/>
                <w:szCs w:val="20"/>
                <w:lang w:val="en-US" w:eastAsia="pt-BR"/>
              </w:rPr>
            </w:pPr>
          </w:p>
          <w:p w14:paraId="191A0B4F" w14:textId="77777777" w:rsidR="00887C5C" w:rsidRPr="009108CC" w:rsidRDefault="00887C5C" w:rsidP="00887C5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eastAsia="pt-BR"/>
              </w:rPr>
              <w:t xml:space="preserve">Realizar o processo conforme SPOP 62. Redobrar a atenção quanto à aplicação nas regiões de raios de curvaturas (fillet radii) e demais áreas críticas de inspeção (ref. </w:t>
            </w:r>
            <w:r w:rsidRPr="009108CC">
              <w:rPr>
                <w:rFonts w:ascii="Calibri" w:eastAsia="Times New Roman" w:hAnsi="Calibri" w:cs="Arial"/>
                <w:b/>
                <w:bCs/>
                <w:color w:val="000000"/>
                <w:sz w:val="20"/>
                <w:szCs w:val="20"/>
                <w:lang w:val="en-US" w:eastAsia="pt-BR"/>
              </w:rPr>
              <w:t>Figura 801 e Tabela 801, Task 72-53-30-230-801).</w:t>
            </w:r>
          </w:p>
          <w:p w14:paraId="40134698" w14:textId="77777777" w:rsidR="00887C5C" w:rsidRPr="009108CC" w:rsidRDefault="00887C5C" w:rsidP="00887C5C">
            <w:pPr>
              <w:jc w:val="both"/>
              <w:rPr>
                <w:rFonts w:ascii="Calibri" w:eastAsia="Times New Roman" w:hAnsi="Calibri" w:cs="Arial"/>
                <w:i/>
                <w:iCs/>
                <w:color w:val="000000"/>
                <w:sz w:val="20"/>
                <w:szCs w:val="20"/>
                <w:lang w:eastAsia="pt-BR"/>
              </w:rPr>
            </w:pPr>
            <w:r w:rsidRPr="009108CC">
              <w:rPr>
                <w:rFonts w:ascii="Calibri" w:eastAsia="Times New Roman" w:hAnsi="Calibri" w:cs="Arial"/>
                <w:i/>
                <w:iCs/>
                <w:color w:val="000000"/>
                <w:sz w:val="20"/>
                <w:szCs w:val="20"/>
                <w:lang w:val="en-US" w:eastAsia="pt-BR"/>
              </w:rPr>
              <w:t xml:space="preserve">(Perform the process in accordance with SPOP 62. Give special attention to the fillet radii and other critical inspection areas (ref. </w:t>
            </w:r>
            <w:r w:rsidRPr="009108CC">
              <w:rPr>
                <w:rFonts w:ascii="Calibri" w:eastAsia="Times New Roman" w:hAnsi="Calibri" w:cs="Arial"/>
                <w:i/>
                <w:iCs/>
                <w:color w:val="000000"/>
                <w:sz w:val="20"/>
                <w:szCs w:val="20"/>
                <w:lang w:eastAsia="pt-BR"/>
              </w:rPr>
              <w:t>Figure 801 and Table 801, Task 72-53-30-230-801).)</w:t>
            </w:r>
          </w:p>
          <w:p w14:paraId="3E87F8F4" w14:textId="77777777" w:rsidR="00887C5C" w:rsidRPr="009108CC" w:rsidRDefault="00887C5C" w:rsidP="00887C5C">
            <w:pPr>
              <w:jc w:val="both"/>
              <w:rPr>
                <w:rFonts w:ascii="Calibri" w:eastAsia="Times New Roman" w:hAnsi="Calibri" w:cs="Arial"/>
                <w:b/>
                <w:bCs/>
                <w:color w:val="000000"/>
                <w:sz w:val="20"/>
                <w:szCs w:val="20"/>
                <w:lang w:eastAsia="pt-BR"/>
              </w:rPr>
            </w:pPr>
          </w:p>
          <w:p w14:paraId="01668A47" w14:textId="77777777" w:rsidR="00887C5C" w:rsidRPr="009108CC" w:rsidRDefault="00887C5C" w:rsidP="00887C5C">
            <w:pPr>
              <w:jc w:val="both"/>
              <w:rPr>
                <w:rFonts w:ascii="Calibri" w:eastAsia="Times New Roman" w:hAnsi="Calibri" w:cs="Arial"/>
                <w:b/>
                <w:bCs/>
                <w:color w:val="000000"/>
                <w:sz w:val="20"/>
                <w:szCs w:val="20"/>
                <w:lang w:eastAsia="pt-BR"/>
              </w:rPr>
            </w:pPr>
          </w:p>
          <w:p w14:paraId="55D36CE8"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Preencher o formulário IAS-RG-0332.</w:t>
            </w:r>
          </w:p>
          <w:p w14:paraId="2B05D314"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Foram encontradas indicações?</w:t>
            </w:r>
          </w:p>
          <w:p w14:paraId="197F808F" w14:textId="77777777" w:rsidR="00887C5C" w:rsidRPr="009108CC" w:rsidRDefault="00887C5C" w:rsidP="00887C5C">
            <w:pPr>
              <w:jc w:val="both"/>
              <w:rPr>
                <w:rFonts w:ascii="Calibri" w:eastAsia="Times New Roman" w:hAnsi="Calibri" w:cs="Arial"/>
                <w:b/>
                <w:bCs/>
                <w:color w:val="000000"/>
                <w:sz w:val="20"/>
                <w:szCs w:val="20"/>
                <w:lang w:eastAsia="pt-BR"/>
              </w:rPr>
            </w:pPr>
          </w:p>
          <w:p w14:paraId="4B739CB4" w14:textId="77777777" w:rsidR="00887C5C" w:rsidRPr="009108CC" w:rsidRDefault="00887C5C" w:rsidP="00887C5C">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(Fill out form IAS-RG-0332.</w:t>
            </w:r>
          </w:p>
          <w:p w14:paraId="2D4F8C6B" w14:textId="77777777" w:rsidR="00887C5C" w:rsidRPr="009108CC" w:rsidRDefault="00887C5C" w:rsidP="00887C5C">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Were any indications found?)</w:t>
            </w:r>
          </w:p>
          <w:p w14:paraId="5FCAB558" w14:textId="77777777" w:rsidR="00887C5C" w:rsidRPr="009108CC" w:rsidRDefault="00887C5C" w:rsidP="00887C5C">
            <w:pPr>
              <w:jc w:val="both"/>
              <w:rPr>
                <w:rFonts w:ascii="Calibri" w:eastAsia="Times New Roman" w:hAnsi="Calibri" w:cs="Arial"/>
                <w:b/>
                <w:bCs/>
                <w:color w:val="000000"/>
                <w:sz w:val="20"/>
                <w:szCs w:val="20"/>
                <w:lang w:val="en-US" w:eastAsia="pt-BR"/>
              </w:rPr>
            </w:pPr>
          </w:p>
          <w:p w14:paraId="7E9BCDF4" w14:textId="77777777" w:rsidR="00887C5C" w:rsidRPr="009108CC" w:rsidRDefault="00887C5C" w:rsidP="00887C5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   ) Sim.</w:t>
            </w:r>
          </w:p>
          <w:p w14:paraId="3A38F371" w14:textId="77777777" w:rsidR="00887C5C" w:rsidRPr="009108CC" w:rsidRDefault="00887C5C" w:rsidP="00887C5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i/>
                <w:iCs/>
                <w:color w:val="000000"/>
                <w:sz w:val="20"/>
                <w:szCs w:val="20"/>
                <w:lang w:val="en-US" w:eastAsia="pt-BR"/>
              </w:rPr>
              <w:t xml:space="preserve">       (Yes.)</w:t>
            </w:r>
          </w:p>
          <w:p w14:paraId="35DFFBCF" w14:textId="77777777" w:rsidR="00887C5C" w:rsidRPr="009108CC" w:rsidRDefault="00887C5C" w:rsidP="00887C5C">
            <w:pPr>
              <w:jc w:val="both"/>
              <w:rPr>
                <w:rFonts w:ascii="Calibri" w:eastAsia="Times New Roman" w:hAnsi="Calibri" w:cs="Arial"/>
                <w:b/>
                <w:bCs/>
                <w:color w:val="000000"/>
                <w:sz w:val="20"/>
                <w:szCs w:val="20"/>
                <w:lang w:val="en-US" w:eastAsia="pt-BR"/>
              </w:rPr>
            </w:pPr>
          </w:p>
          <w:p w14:paraId="6CCC1228"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 Não.</w:t>
            </w:r>
          </w:p>
          <w:p w14:paraId="6BE18030" w14:textId="77777777" w:rsidR="00887C5C" w:rsidRPr="009108CC" w:rsidRDefault="00887C5C" w:rsidP="00887C5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i/>
                <w:iCs/>
                <w:color w:val="000000"/>
                <w:sz w:val="20"/>
                <w:szCs w:val="20"/>
                <w:lang w:eastAsia="pt-BR"/>
              </w:rPr>
              <w:t xml:space="preserve">       (No.)</w:t>
            </w:r>
          </w:p>
          <w:p w14:paraId="70E61AED" w14:textId="667D624E" w:rsidR="00887C5C" w:rsidRPr="009108CC" w:rsidRDefault="00887C5C" w:rsidP="00887C5C">
            <w:pPr>
              <w:jc w:val="both"/>
              <w:rPr>
                <w:rFonts w:ascii="Calibri" w:eastAsia="Times New Roman" w:hAnsi="Calibri" w:cs="Arial"/>
                <w:b/>
                <w:bCs/>
                <w:color w:val="000000"/>
                <w:sz w:val="20"/>
                <w:szCs w:val="20"/>
                <w:lang w:val="en-US" w:eastAsia="pt-BR"/>
              </w:rPr>
            </w:pPr>
          </w:p>
        </w:tc>
      </w:tr>
      <w:tr w:rsidR="00887C5C" w:rsidRPr="00887C5C" w14:paraId="3EC2E067" w14:textId="77777777" w:rsidTr="00174A13">
        <w:trPr>
          <w:trHeight w:val="1134"/>
          <w:jc w:val="center"/>
        </w:trPr>
        <w:tc>
          <w:tcPr>
            <w:tcW w:w="704" w:type="dxa"/>
            <w:vAlign w:val="center"/>
          </w:tcPr>
          <w:p w14:paraId="2FB2A781" w14:textId="08521ABF" w:rsidR="00887C5C" w:rsidRDefault="00887C5C" w:rsidP="00887C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3F65">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22882387"/>
            <w:placeholder>
              <w:docPart w:val="A00F8CA90DC44F0D8BF67B3294EDB5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D0BA40" w14:textId="3D66DAFE" w:rsidR="00887C5C" w:rsidRPr="009108CC" w:rsidRDefault="00887C5C" w:rsidP="00887C5C">
                <w:pPr>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1399269"/>
            <w:placeholder>
              <w:docPart w:val="D65953692321458787EB67F37216C8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860E54" w14:textId="4712B2E3" w:rsidR="00887C5C" w:rsidRPr="009108CC" w:rsidRDefault="00887C5C" w:rsidP="00887C5C">
                <w:pPr>
                  <w:rPr>
                    <w:rFonts w:ascii="Calibri" w:eastAsia="Times New Roman" w:hAnsi="Calibri" w:cs="Arial"/>
                    <w:bCs/>
                    <w:i/>
                    <w:color w:val="000000"/>
                    <w:sz w:val="18"/>
                    <w:szCs w:val="18"/>
                    <w:lang w:val="en-US" w:eastAsia="pt-BR"/>
                  </w:rPr>
                </w:pPr>
                <w:r w:rsidRPr="009108CC">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B2E7B7" w14:textId="77777777" w:rsidR="00887C5C" w:rsidRPr="00887C5C" w:rsidRDefault="00887C5C" w:rsidP="00887C5C">
            <w:pPr>
              <w:jc w:val="both"/>
              <w:rPr>
                <w:rFonts w:ascii="Calibri" w:eastAsia="Times New Roman" w:hAnsi="Calibri" w:cs="Arial"/>
                <w:b/>
                <w:bCs/>
                <w:color w:val="000000"/>
                <w:sz w:val="20"/>
                <w:szCs w:val="20"/>
                <w:highlight w:val="yellow"/>
                <w:lang w:eastAsia="pt-BR"/>
              </w:rPr>
            </w:pPr>
          </w:p>
          <w:p w14:paraId="73701957" w14:textId="1B13639A"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Realizar a inspeção pós FPI </w:t>
            </w:r>
            <w:r w:rsidR="009108CC" w:rsidRPr="009108CC">
              <w:rPr>
                <w:rFonts w:ascii="Calibri" w:eastAsia="Times New Roman" w:hAnsi="Calibri" w:cs="Arial"/>
                <w:b/>
                <w:bCs/>
                <w:color w:val="000000"/>
                <w:sz w:val="20"/>
                <w:szCs w:val="20"/>
                <w:lang w:eastAsia="pt-BR"/>
              </w:rPr>
              <w:t xml:space="preserve">da </w:t>
            </w:r>
            <w:r w:rsidR="00633F65">
              <w:rPr>
                <w:rFonts w:ascii="Calibri" w:eastAsia="Times New Roman" w:hAnsi="Calibri" w:cs="Arial"/>
                <w:b/>
                <w:bCs/>
                <w:color w:val="000000"/>
                <w:sz w:val="20"/>
                <w:szCs w:val="20"/>
                <w:lang w:eastAsia="pt-BR"/>
              </w:rPr>
              <w:t>V</w:t>
            </w:r>
            <w:r w:rsidR="009108CC" w:rsidRPr="009108CC">
              <w:rPr>
                <w:rFonts w:ascii="Calibri" w:eastAsia="Times New Roman" w:hAnsi="Calibri" w:cs="Arial"/>
                <w:b/>
                <w:bCs/>
                <w:color w:val="000000"/>
                <w:sz w:val="20"/>
                <w:szCs w:val="20"/>
                <w:lang w:eastAsia="pt-BR"/>
              </w:rPr>
              <w:t>ane inner lugs da peça (item 9)</w:t>
            </w:r>
            <w:r w:rsidRPr="009108CC">
              <w:rPr>
                <w:rFonts w:ascii="Calibri" w:eastAsia="Times New Roman" w:hAnsi="Calibri" w:cs="Arial"/>
                <w:b/>
                <w:bCs/>
                <w:color w:val="000000"/>
                <w:sz w:val="20"/>
                <w:szCs w:val="20"/>
                <w:lang w:eastAsia="pt-BR"/>
              </w:rPr>
              <w:t>, conforme CIR Manual 3043515, ATA 72-53-30, Seção “Inspection/Check-01”, Parágrafo 1., Etapa C.; Figura 801 e Tabela 801 (Task 72-53-30-230-801). Avaliar os limites de aceitação conforme referências mencionadas. Referir-se aos resultados registrados no IAS-RG-0332 e, se aplicável, preenchê-lo com observações pertinentes.</w:t>
            </w:r>
          </w:p>
          <w:p w14:paraId="2E8911D9" w14:textId="77777777" w:rsidR="00887C5C" w:rsidRPr="009108CC" w:rsidRDefault="00887C5C" w:rsidP="00887C5C">
            <w:pPr>
              <w:jc w:val="both"/>
              <w:rPr>
                <w:rFonts w:ascii="Calibri" w:eastAsia="Times New Roman" w:hAnsi="Calibri" w:cs="Arial"/>
                <w:b/>
                <w:bCs/>
                <w:color w:val="000000"/>
                <w:sz w:val="20"/>
                <w:szCs w:val="20"/>
                <w:lang w:eastAsia="pt-BR"/>
              </w:rPr>
            </w:pPr>
          </w:p>
          <w:p w14:paraId="5B7E7365" w14:textId="249E9FD5" w:rsidR="00887C5C" w:rsidRPr="009108CC" w:rsidRDefault="00887C5C" w:rsidP="00887C5C">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lastRenderedPageBreak/>
              <w:t>(</w:t>
            </w:r>
            <w:r w:rsidR="009108CC" w:rsidRPr="009108CC">
              <w:rPr>
                <w:rFonts w:ascii="Calibri" w:eastAsia="Times New Roman" w:hAnsi="Calibri" w:cs="Arial"/>
                <w:i/>
                <w:iCs/>
                <w:color w:val="000000"/>
                <w:sz w:val="20"/>
                <w:szCs w:val="20"/>
                <w:lang w:val="en-US" w:eastAsia="pt-BR"/>
              </w:rPr>
              <w:t>Perform the post-FPI inspection of the vane inner lugs of the component (Item 9) in accordance with CIR Manual 3043515, ATA 72-53-30, Section “Inspection/Check-01,” Paragraph 1, Step C; Figure 801 and Table 801 (Task 72-53-30-230-801). Evaluate the acceptance limits based on the referenced criteria. Refer to the recorded results in IAS-RG-0332 and, if applicable, complete it with any relevant remarks.)</w:t>
            </w:r>
          </w:p>
          <w:p w14:paraId="1D1DC10F" w14:textId="77777777" w:rsidR="00887C5C" w:rsidRPr="009108CC" w:rsidRDefault="00887C5C" w:rsidP="00887C5C">
            <w:pPr>
              <w:jc w:val="both"/>
              <w:rPr>
                <w:rFonts w:ascii="Calibri" w:eastAsia="Times New Roman" w:hAnsi="Calibri" w:cs="Arial"/>
                <w:b/>
                <w:bCs/>
                <w:color w:val="000000"/>
                <w:sz w:val="20"/>
                <w:szCs w:val="20"/>
                <w:lang w:val="en-US" w:eastAsia="pt-BR"/>
              </w:rPr>
            </w:pPr>
          </w:p>
          <w:p w14:paraId="19842E59" w14:textId="77777777" w:rsidR="00887C5C" w:rsidRPr="009108CC" w:rsidRDefault="00887C5C" w:rsidP="00887C5C">
            <w:pPr>
              <w:jc w:val="both"/>
              <w:rPr>
                <w:rFonts w:ascii="Calibri" w:eastAsia="Times New Roman" w:hAnsi="Calibri" w:cs="Arial"/>
                <w:b/>
                <w:bCs/>
                <w:color w:val="000000"/>
                <w:sz w:val="20"/>
                <w:szCs w:val="20"/>
                <w:lang w:val="en-US" w:eastAsia="pt-BR"/>
              </w:rPr>
            </w:pPr>
          </w:p>
          <w:p w14:paraId="7EF2D442"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A peça foi aprovada na inspeção?</w:t>
            </w:r>
          </w:p>
          <w:p w14:paraId="44C5F691" w14:textId="77777777" w:rsidR="00887C5C" w:rsidRPr="009108CC" w:rsidRDefault="00887C5C" w:rsidP="00887C5C">
            <w:pPr>
              <w:jc w:val="both"/>
              <w:rPr>
                <w:rFonts w:ascii="Calibri" w:eastAsia="Times New Roman" w:hAnsi="Calibri" w:cs="Arial"/>
                <w:b/>
                <w:bCs/>
                <w:color w:val="000000"/>
                <w:sz w:val="20"/>
                <w:szCs w:val="20"/>
                <w:lang w:eastAsia="pt-BR"/>
              </w:rPr>
            </w:pPr>
          </w:p>
          <w:p w14:paraId="7990E5A0" w14:textId="77777777" w:rsidR="00887C5C" w:rsidRPr="009108CC" w:rsidRDefault="00887C5C" w:rsidP="00887C5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i/>
                <w:iCs/>
                <w:color w:val="000000"/>
                <w:sz w:val="20"/>
                <w:szCs w:val="20"/>
                <w:lang w:val="en-US" w:eastAsia="pt-BR"/>
              </w:rPr>
              <w:t>(Was the part approved in the inspection?)</w:t>
            </w:r>
          </w:p>
          <w:p w14:paraId="46C619DE" w14:textId="77777777" w:rsidR="00887C5C" w:rsidRPr="009108CC" w:rsidRDefault="00887C5C" w:rsidP="00887C5C">
            <w:pPr>
              <w:jc w:val="both"/>
              <w:rPr>
                <w:rFonts w:ascii="Calibri" w:eastAsia="Times New Roman" w:hAnsi="Calibri" w:cs="Arial"/>
                <w:b/>
                <w:bCs/>
                <w:color w:val="000000"/>
                <w:sz w:val="20"/>
                <w:szCs w:val="20"/>
                <w:lang w:val="en-US" w:eastAsia="pt-BR"/>
              </w:rPr>
            </w:pPr>
          </w:p>
          <w:p w14:paraId="38DB4579"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 Sim, aprovada.</w:t>
            </w:r>
          </w:p>
          <w:p w14:paraId="4F04F50B" w14:textId="77777777" w:rsidR="00887C5C" w:rsidRPr="009108CC" w:rsidRDefault="00887C5C" w:rsidP="00887C5C">
            <w:pPr>
              <w:jc w:val="both"/>
              <w:rPr>
                <w:rFonts w:ascii="Calibri" w:eastAsia="Times New Roman" w:hAnsi="Calibri" w:cs="Arial"/>
                <w:i/>
                <w:iCs/>
                <w:color w:val="000000"/>
                <w:sz w:val="20"/>
                <w:szCs w:val="20"/>
                <w:lang w:eastAsia="pt-BR"/>
              </w:rPr>
            </w:pPr>
            <w:r w:rsidRPr="009108CC">
              <w:rPr>
                <w:rFonts w:ascii="Calibri" w:eastAsia="Times New Roman" w:hAnsi="Calibri" w:cs="Arial"/>
                <w:i/>
                <w:iCs/>
                <w:color w:val="000000"/>
                <w:sz w:val="20"/>
                <w:szCs w:val="20"/>
                <w:lang w:eastAsia="pt-BR"/>
              </w:rPr>
              <w:t xml:space="preserve">       (Yes, approved.)</w:t>
            </w:r>
          </w:p>
          <w:p w14:paraId="0C3988C8" w14:textId="77777777" w:rsidR="00887C5C" w:rsidRPr="009108CC" w:rsidRDefault="00887C5C" w:rsidP="00887C5C">
            <w:pPr>
              <w:jc w:val="both"/>
              <w:rPr>
                <w:rFonts w:ascii="Calibri" w:eastAsia="Times New Roman" w:hAnsi="Calibri" w:cs="Arial"/>
                <w:b/>
                <w:bCs/>
                <w:color w:val="000000"/>
                <w:sz w:val="20"/>
                <w:szCs w:val="20"/>
                <w:lang w:eastAsia="pt-BR"/>
              </w:rPr>
            </w:pPr>
          </w:p>
          <w:p w14:paraId="1275C487"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 Não, rejeitada.</w:t>
            </w:r>
          </w:p>
          <w:p w14:paraId="4B011734" w14:textId="77777777" w:rsidR="00887C5C" w:rsidRPr="009108CC" w:rsidRDefault="00887C5C" w:rsidP="00887C5C">
            <w:pPr>
              <w:jc w:val="both"/>
              <w:rPr>
                <w:rFonts w:ascii="Calibri" w:eastAsia="Times New Roman" w:hAnsi="Calibri" w:cs="Arial"/>
                <w:i/>
                <w:iCs/>
                <w:color w:val="000000"/>
                <w:sz w:val="20"/>
                <w:szCs w:val="20"/>
                <w:lang w:eastAsia="pt-BR"/>
              </w:rPr>
            </w:pPr>
            <w:r w:rsidRPr="009108CC">
              <w:rPr>
                <w:rFonts w:ascii="Calibri" w:eastAsia="Times New Roman" w:hAnsi="Calibri" w:cs="Arial"/>
                <w:i/>
                <w:iCs/>
                <w:color w:val="000000"/>
                <w:sz w:val="20"/>
                <w:szCs w:val="20"/>
                <w:lang w:eastAsia="pt-BR"/>
              </w:rPr>
              <w:t xml:space="preserve">       (No, rejected.)</w:t>
            </w:r>
          </w:p>
          <w:p w14:paraId="03E40D85" w14:textId="77777777" w:rsidR="00887C5C" w:rsidRPr="009108CC" w:rsidRDefault="00887C5C" w:rsidP="00887C5C">
            <w:pPr>
              <w:jc w:val="both"/>
              <w:rPr>
                <w:rFonts w:ascii="Calibri" w:eastAsia="Times New Roman" w:hAnsi="Calibri" w:cs="Arial"/>
                <w:i/>
                <w:iCs/>
                <w:color w:val="000000"/>
                <w:sz w:val="20"/>
                <w:szCs w:val="20"/>
                <w:lang w:eastAsia="pt-BR"/>
              </w:rPr>
            </w:pPr>
          </w:p>
          <w:p w14:paraId="5EE762CF"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Nº do laudo de NDT: ____________________</w:t>
            </w:r>
          </w:p>
          <w:p w14:paraId="6DC68194" w14:textId="77777777" w:rsidR="00887C5C" w:rsidRPr="009108CC" w:rsidRDefault="00887C5C" w:rsidP="00887C5C">
            <w:pPr>
              <w:jc w:val="both"/>
              <w:rPr>
                <w:rFonts w:ascii="Calibri" w:eastAsia="Times New Roman" w:hAnsi="Calibri" w:cs="Arial"/>
                <w:b/>
                <w:bCs/>
                <w:color w:val="000000"/>
                <w:sz w:val="20"/>
                <w:szCs w:val="20"/>
                <w:lang w:eastAsia="pt-BR"/>
              </w:rPr>
            </w:pPr>
            <w:r w:rsidRPr="009108CC">
              <w:rPr>
                <w:rFonts w:ascii="Calibri" w:eastAsia="Times New Roman" w:hAnsi="Calibri" w:cs="Arial"/>
                <w:i/>
                <w:iCs/>
                <w:color w:val="000000"/>
                <w:sz w:val="20"/>
                <w:szCs w:val="20"/>
                <w:lang w:eastAsia="pt-BR"/>
              </w:rPr>
              <w:t>(NDT report number:)</w:t>
            </w:r>
          </w:p>
          <w:p w14:paraId="16E087B5" w14:textId="77777777" w:rsidR="00887C5C" w:rsidRPr="00887C5C" w:rsidRDefault="00887C5C" w:rsidP="00887C5C">
            <w:pPr>
              <w:jc w:val="both"/>
              <w:rPr>
                <w:rFonts w:ascii="Calibri" w:eastAsia="Times New Roman" w:hAnsi="Calibri" w:cs="Arial"/>
                <w:b/>
                <w:bCs/>
                <w:color w:val="000000"/>
                <w:sz w:val="20"/>
                <w:szCs w:val="20"/>
                <w:highlight w:val="yellow"/>
                <w:lang w:eastAsia="pt-BR"/>
              </w:rPr>
            </w:pPr>
          </w:p>
        </w:tc>
      </w:tr>
      <w:tr w:rsidR="00FE56A7" w:rsidRPr="003439CB" w14:paraId="6EF5B472" w14:textId="77777777" w:rsidTr="00174A13">
        <w:trPr>
          <w:trHeight w:val="1134"/>
          <w:jc w:val="center"/>
        </w:trPr>
        <w:tc>
          <w:tcPr>
            <w:tcW w:w="704" w:type="dxa"/>
            <w:vAlign w:val="center"/>
          </w:tcPr>
          <w:p w14:paraId="39C47FB3" w14:textId="2960C8CD"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33F65">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71284014" w:rsidR="00FE56A7" w:rsidRDefault="003150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1E805D7B" w:rsidR="00FE56A7" w:rsidRDefault="003150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0B6A18E6" w14:textId="17965663" w:rsidR="003150A7" w:rsidRPr="00421409" w:rsidRDefault="003150A7" w:rsidP="003150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instalação do Novo Conjunto do</w:t>
            </w:r>
            <w:r w:rsidRPr="00923499">
              <w:rPr>
                <w:rFonts w:ascii="Calibri" w:eastAsia="Times New Roman" w:hAnsi="Calibri" w:cs="Arial"/>
                <w:b/>
                <w:bCs/>
                <w:color w:val="000000"/>
                <w:sz w:val="20"/>
                <w:szCs w:val="20"/>
                <w:lang w:eastAsia="pt-BR"/>
              </w:rPr>
              <w:t xml:space="preserve"> Turbine Interstage Baffle </w:t>
            </w:r>
            <w:r>
              <w:rPr>
                <w:rFonts w:ascii="Calibri" w:eastAsia="Times New Roman" w:hAnsi="Calibri" w:cs="Arial"/>
                <w:b/>
                <w:bCs/>
                <w:color w:val="000000"/>
                <w:sz w:val="20"/>
                <w:szCs w:val="20"/>
                <w:lang w:eastAsia="pt-BR"/>
              </w:rPr>
              <w:t xml:space="preserve">conforme SB21737 Rev.5, Referência de </w:t>
            </w:r>
            <w:r w:rsidR="0074166B">
              <w:rPr>
                <w:rFonts w:ascii="Calibri" w:eastAsia="Times New Roman" w:hAnsi="Calibri" w:cs="Arial"/>
                <w:b/>
                <w:bCs/>
                <w:color w:val="000000"/>
                <w:sz w:val="20"/>
                <w:szCs w:val="20"/>
                <w:lang w:eastAsia="pt-BR"/>
              </w:rPr>
              <w:t>instalação</w:t>
            </w:r>
            <w:r>
              <w:rPr>
                <w:rFonts w:ascii="Calibri" w:eastAsia="Times New Roman" w:hAnsi="Calibri" w:cs="Arial"/>
                <w:b/>
                <w:bCs/>
                <w:color w:val="000000"/>
                <w:sz w:val="20"/>
                <w:szCs w:val="20"/>
                <w:lang w:eastAsia="pt-BR"/>
              </w:rPr>
              <w:t xml:space="preserv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“Repair-04”, Parágrafo 1., Etapa G., Figura 901 e Tabela 901 (</w:t>
            </w:r>
            <w:r w:rsidRPr="00421409">
              <w:rPr>
                <w:rFonts w:ascii="Calibri" w:eastAsia="Times New Roman" w:hAnsi="Calibri" w:cs="Arial"/>
                <w:b/>
                <w:bCs/>
                <w:color w:val="000000"/>
                <w:sz w:val="20"/>
                <w:szCs w:val="20"/>
                <w:lang w:eastAsia="pt-BR"/>
              </w:rPr>
              <w:t>Task 72-53-30-350-803, Subtask 72-53-30-350-007):</w:t>
            </w:r>
          </w:p>
          <w:p w14:paraId="71C3BCD3" w14:textId="37AC418F" w:rsidR="00421409" w:rsidRPr="00421409" w:rsidRDefault="00421409" w:rsidP="00421409">
            <w:pPr>
              <w:jc w:val="both"/>
              <w:rPr>
                <w:rFonts w:ascii="Calibri" w:eastAsia="Times New Roman" w:hAnsi="Calibri" w:cs="Arial"/>
                <w:i/>
                <w:iCs/>
                <w:color w:val="000000"/>
                <w:sz w:val="20"/>
                <w:szCs w:val="20"/>
                <w:lang w:val="en-US" w:eastAsia="pt-BR"/>
              </w:rPr>
            </w:pPr>
            <w:r w:rsidRPr="00421409">
              <w:rPr>
                <w:rFonts w:ascii="Calibri" w:eastAsia="Times New Roman" w:hAnsi="Calibri" w:cs="Arial"/>
                <w:i/>
                <w:iCs/>
                <w:color w:val="000000"/>
                <w:sz w:val="20"/>
                <w:szCs w:val="20"/>
                <w:lang w:val="en-US" w:eastAsia="pt-BR"/>
              </w:rPr>
              <w:t>(Install the new Turbine Interstage Baffle Assembly in accordance with SB21737 Rev. 5, using the installation reference from CIR Manual 3043515, ATA 72-53-30, Section “Repair-04,” Paragraph 1, Step G, Figure 901 and Table 901 (Task 72-53-30-350-803, Subtask 72-53-30-350-007).)</w:t>
            </w:r>
          </w:p>
          <w:p w14:paraId="0049DF5D" w14:textId="7D2FD532" w:rsidR="003150A7" w:rsidRDefault="003150A7" w:rsidP="003150A7">
            <w:pPr>
              <w:jc w:val="both"/>
              <w:rPr>
                <w:rFonts w:ascii="Calibri" w:eastAsia="Times New Roman" w:hAnsi="Calibri" w:cs="Arial"/>
                <w:i/>
                <w:iCs/>
                <w:color w:val="000000"/>
                <w:sz w:val="20"/>
                <w:szCs w:val="20"/>
                <w:lang w:val="en-US" w:eastAsia="pt-BR"/>
              </w:rPr>
            </w:pPr>
          </w:p>
          <w:p w14:paraId="4C90F3F2" w14:textId="77777777" w:rsidR="003150A7" w:rsidRDefault="003150A7" w:rsidP="003150A7">
            <w:pPr>
              <w:jc w:val="both"/>
              <w:rPr>
                <w:rFonts w:ascii="Calibri" w:eastAsia="Times New Roman" w:hAnsi="Calibri" w:cs="Arial"/>
                <w:i/>
                <w:iCs/>
                <w:color w:val="000000"/>
                <w:sz w:val="20"/>
                <w:szCs w:val="20"/>
                <w:lang w:val="en-US" w:eastAsia="pt-BR"/>
              </w:rPr>
            </w:pPr>
          </w:p>
          <w:p w14:paraId="1923014D" w14:textId="346F688E" w:rsidR="003150A7" w:rsidRPr="003150A7" w:rsidRDefault="003150A7" w:rsidP="003150A7">
            <w:pPr>
              <w:jc w:val="both"/>
              <w:rPr>
                <w:rFonts w:ascii="Calibri" w:eastAsia="Times New Roman" w:hAnsi="Calibri" w:cs="Arial"/>
                <w:color w:val="000000"/>
                <w:sz w:val="20"/>
                <w:szCs w:val="20"/>
                <w:lang w:eastAsia="pt-BR"/>
              </w:rPr>
            </w:pPr>
            <w:r w:rsidRPr="003150A7">
              <w:rPr>
                <w:rFonts w:ascii="Calibri" w:eastAsia="Times New Roman" w:hAnsi="Calibri" w:cs="Arial"/>
                <w:b/>
                <w:bCs/>
                <w:color w:val="000000"/>
                <w:sz w:val="20"/>
                <w:szCs w:val="20"/>
                <w:lang w:eastAsia="pt-BR"/>
              </w:rPr>
              <w:t xml:space="preserve">(Ref. Parágrafo </w:t>
            </w:r>
            <w:r w:rsidR="00421409">
              <w:rPr>
                <w:rFonts w:ascii="Calibri" w:eastAsia="Times New Roman" w:hAnsi="Calibri" w:cs="Arial"/>
                <w:b/>
                <w:bCs/>
                <w:color w:val="000000"/>
                <w:sz w:val="20"/>
                <w:szCs w:val="20"/>
                <w:lang w:eastAsia="pt-BR"/>
              </w:rPr>
              <w:t>G</w:t>
            </w:r>
            <w:r w:rsidRPr="003150A7">
              <w:rPr>
                <w:rFonts w:ascii="Calibri" w:eastAsia="Times New Roman" w:hAnsi="Calibri" w:cs="Arial"/>
                <w:b/>
                <w:bCs/>
                <w:color w:val="000000"/>
                <w:sz w:val="20"/>
                <w:szCs w:val="20"/>
                <w:lang w:eastAsia="pt-BR"/>
              </w:rPr>
              <w:t>.)</w:t>
            </w:r>
          </w:p>
          <w:p w14:paraId="6EF59580" w14:textId="069EFAD5" w:rsidR="003150A7" w:rsidRPr="003150A7" w:rsidRDefault="003150A7" w:rsidP="003150A7">
            <w:pPr>
              <w:jc w:val="both"/>
              <w:rPr>
                <w:rFonts w:ascii="Calibri" w:eastAsia="Times New Roman" w:hAnsi="Calibri" w:cs="Arial"/>
                <w:b/>
                <w:bCs/>
                <w:color w:val="000000"/>
                <w:sz w:val="20"/>
                <w:szCs w:val="20"/>
                <w:lang w:eastAsia="pt-BR"/>
              </w:rPr>
            </w:pPr>
            <w:r w:rsidRPr="003150A7">
              <w:rPr>
                <w:rFonts w:ascii="Calibri" w:eastAsia="Times New Roman" w:hAnsi="Calibri" w:cs="Arial"/>
                <w:i/>
                <w:iCs/>
                <w:color w:val="000000"/>
                <w:sz w:val="20"/>
                <w:szCs w:val="20"/>
                <w:lang w:eastAsia="pt-BR"/>
              </w:rPr>
              <w:t xml:space="preserve">(Ref. Paragraph </w:t>
            </w:r>
            <w:r w:rsidR="00421409">
              <w:rPr>
                <w:rFonts w:ascii="Calibri" w:eastAsia="Times New Roman" w:hAnsi="Calibri" w:cs="Arial"/>
                <w:i/>
                <w:iCs/>
                <w:color w:val="000000"/>
                <w:sz w:val="20"/>
                <w:szCs w:val="20"/>
                <w:lang w:eastAsia="pt-BR"/>
              </w:rPr>
              <w:t>G</w:t>
            </w:r>
            <w:r w:rsidRPr="003150A7">
              <w:rPr>
                <w:rFonts w:ascii="Calibri" w:eastAsia="Times New Roman" w:hAnsi="Calibri" w:cs="Arial"/>
                <w:i/>
                <w:iCs/>
                <w:color w:val="000000"/>
                <w:sz w:val="20"/>
                <w:szCs w:val="20"/>
                <w:lang w:eastAsia="pt-BR"/>
              </w:rPr>
              <w:t>.)</w:t>
            </w:r>
          </w:p>
          <w:p w14:paraId="50243C1D" w14:textId="77777777" w:rsidR="003150A7" w:rsidRPr="008853CE" w:rsidRDefault="003150A7" w:rsidP="003150A7">
            <w:pPr>
              <w:jc w:val="both"/>
              <w:rPr>
                <w:rFonts w:ascii="Calibri" w:eastAsia="Times New Roman" w:hAnsi="Calibri" w:cs="Arial"/>
                <w:b/>
                <w:bCs/>
                <w:color w:val="000000"/>
                <w:sz w:val="20"/>
                <w:szCs w:val="20"/>
                <w:lang w:eastAsia="pt-BR"/>
              </w:rPr>
            </w:pPr>
          </w:p>
          <w:p w14:paraId="4F70DE64" w14:textId="77777777" w:rsidR="008853CE" w:rsidRPr="008853CE" w:rsidRDefault="008853CE" w:rsidP="008853CE">
            <w:pPr>
              <w:jc w:val="both"/>
              <w:rPr>
                <w:rFonts w:ascii="Calibri" w:eastAsia="Times New Roman" w:hAnsi="Calibri" w:cs="Arial"/>
                <w:b/>
                <w:bCs/>
                <w:color w:val="000000"/>
                <w:sz w:val="20"/>
                <w:szCs w:val="20"/>
                <w:lang w:eastAsia="pt-BR"/>
              </w:rPr>
            </w:pPr>
            <w:r w:rsidRPr="008853CE">
              <w:rPr>
                <w:rFonts w:ascii="Calibri" w:eastAsia="Times New Roman" w:hAnsi="Calibri" w:cs="Arial"/>
                <w:b/>
                <w:bCs/>
                <w:color w:val="000000"/>
                <w:sz w:val="20"/>
                <w:szCs w:val="20"/>
                <w:lang w:eastAsia="pt-BR"/>
              </w:rPr>
              <w:t>(3) Alinhar os furos e montar o baffle juntamente com os seis ressaltos de posicionamento e os 12 rebites no estator da PT.</w:t>
            </w:r>
          </w:p>
          <w:p w14:paraId="38108C94" w14:textId="75E22265" w:rsidR="008853CE" w:rsidRDefault="00887C5C" w:rsidP="008853CE">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((3) Align the holes and assemble the baffle with the six baffle locating lugs and the 12 rivets to the PT stator.)</w:t>
            </w:r>
          </w:p>
          <w:p w14:paraId="7FBE5EA8" w14:textId="77777777" w:rsidR="00887C5C" w:rsidRPr="008853CE" w:rsidRDefault="00887C5C" w:rsidP="008853CE">
            <w:pPr>
              <w:jc w:val="both"/>
              <w:rPr>
                <w:rFonts w:ascii="Calibri" w:eastAsia="Times New Roman" w:hAnsi="Calibri" w:cs="Arial"/>
                <w:i/>
                <w:iCs/>
                <w:color w:val="000000"/>
                <w:sz w:val="20"/>
                <w:szCs w:val="20"/>
                <w:lang w:val="en-US" w:eastAsia="pt-BR"/>
              </w:rPr>
            </w:pPr>
          </w:p>
          <w:p w14:paraId="1E3CB3C1" w14:textId="6DEDD2F8" w:rsidR="008853CE" w:rsidRDefault="008853CE" w:rsidP="008853CE">
            <w:pPr>
              <w:jc w:val="both"/>
              <w:rPr>
                <w:rFonts w:ascii="Calibri" w:eastAsia="Times New Roman" w:hAnsi="Calibri" w:cs="Arial"/>
                <w:b/>
                <w:bCs/>
                <w:color w:val="000000"/>
                <w:sz w:val="20"/>
                <w:szCs w:val="20"/>
                <w:lang w:eastAsia="pt-BR"/>
              </w:rPr>
            </w:pPr>
            <w:r w:rsidRPr="008853CE">
              <w:rPr>
                <w:rFonts w:ascii="Calibri" w:eastAsia="Times New Roman" w:hAnsi="Calibri" w:cs="Arial"/>
                <w:b/>
                <w:bCs/>
                <w:color w:val="000000"/>
                <w:sz w:val="20"/>
                <w:szCs w:val="20"/>
                <w:lang w:eastAsia="pt-BR"/>
              </w:rPr>
              <w:t>(4) Aplicar pressão nos 12 rebites para fixar os componentes em posição.</w:t>
            </w:r>
          </w:p>
          <w:p w14:paraId="3542DD1B" w14:textId="77777777" w:rsidR="00FE56A7" w:rsidRDefault="00887C5C" w:rsidP="00887C5C">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((4) Apply pressure on the 12 rivets to lock the components in position.)</w:t>
            </w:r>
          </w:p>
          <w:p w14:paraId="4A7E6BAD" w14:textId="42C715E9" w:rsidR="00887C5C" w:rsidRPr="00887C5C" w:rsidRDefault="00887C5C" w:rsidP="00887C5C">
            <w:pPr>
              <w:jc w:val="both"/>
              <w:rPr>
                <w:rFonts w:ascii="Calibri" w:eastAsia="Times New Roman" w:hAnsi="Calibri" w:cs="Arial"/>
                <w:b/>
                <w:bCs/>
                <w:color w:val="000000"/>
                <w:sz w:val="20"/>
                <w:szCs w:val="20"/>
                <w:lang w:val="en-US" w:eastAsia="pt-BR"/>
              </w:rPr>
            </w:pPr>
          </w:p>
        </w:tc>
      </w:tr>
      <w:tr w:rsidR="00887C5C" w:rsidRPr="003439CB" w14:paraId="62209B69" w14:textId="77777777" w:rsidTr="00174A13">
        <w:trPr>
          <w:trHeight w:val="1134"/>
          <w:jc w:val="center"/>
        </w:trPr>
        <w:tc>
          <w:tcPr>
            <w:tcW w:w="704" w:type="dxa"/>
            <w:vAlign w:val="center"/>
          </w:tcPr>
          <w:p w14:paraId="3EA5DC8E" w14:textId="765CC1C8" w:rsidR="00887C5C" w:rsidRDefault="00633F65" w:rsidP="00887C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926609081"/>
            <w:placeholder>
              <w:docPart w:val="FD936A217ED245A881FB996591860A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0B1510" w14:textId="761774E7" w:rsidR="00887C5C" w:rsidRDefault="00887C5C" w:rsidP="00887C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9827629"/>
            <w:placeholder>
              <w:docPart w:val="1D55A3EF761A4CBD8921735A33DE49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0341314" w14:textId="461B404C" w:rsidR="00887C5C" w:rsidRPr="00BC436F" w:rsidRDefault="00887C5C" w:rsidP="00887C5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2506AC1" w14:textId="77777777" w:rsidR="00887C5C" w:rsidRDefault="00887C5C" w:rsidP="00887C5C">
            <w:pPr>
              <w:jc w:val="both"/>
              <w:rPr>
                <w:rFonts w:ascii="Calibri" w:eastAsia="Times New Roman" w:hAnsi="Calibri" w:cs="Arial"/>
                <w:b/>
                <w:bCs/>
                <w:color w:val="000000"/>
                <w:sz w:val="20"/>
                <w:szCs w:val="20"/>
                <w:lang w:eastAsia="pt-BR"/>
              </w:rPr>
            </w:pPr>
          </w:p>
          <w:p w14:paraId="05ECC2DC" w14:textId="7BF7B8F3" w:rsidR="00887C5C" w:rsidRPr="00421409" w:rsidRDefault="00887C5C" w:rsidP="00887C5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de folga entre a Baffle e o PT Stator ,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00421409" w:rsidRPr="00421409">
              <w:rPr>
                <w:rFonts w:ascii="Calibri" w:eastAsia="Times New Roman" w:hAnsi="Calibri" w:cs="Arial"/>
                <w:b/>
                <w:bCs/>
                <w:color w:val="000000"/>
                <w:sz w:val="20"/>
                <w:szCs w:val="20"/>
                <w:lang w:eastAsia="pt-BR"/>
              </w:rPr>
              <w:t>Dimensional Inspection</w:t>
            </w:r>
            <w:r>
              <w:rPr>
                <w:rFonts w:ascii="Calibri" w:eastAsia="Times New Roman" w:hAnsi="Calibri" w:cs="Arial"/>
                <w:b/>
                <w:bCs/>
                <w:color w:val="000000"/>
                <w:sz w:val="20"/>
                <w:szCs w:val="20"/>
                <w:lang w:eastAsia="pt-BR"/>
              </w:rPr>
              <w:t xml:space="preserve">”, Parágrafo 1., Etapa </w:t>
            </w:r>
            <w:r w:rsidR="00421409">
              <w:rPr>
                <w:rFonts w:ascii="Calibri" w:eastAsia="Times New Roman" w:hAnsi="Calibri" w:cs="Arial"/>
                <w:b/>
                <w:bCs/>
                <w:color w:val="000000"/>
                <w:sz w:val="20"/>
                <w:szCs w:val="20"/>
                <w:lang w:eastAsia="pt-BR"/>
              </w:rPr>
              <w:t>H</w:t>
            </w:r>
            <w:r>
              <w:rPr>
                <w:rFonts w:ascii="Calibri" w:eastAsia="Times New Roman" w:hAnsi="Calibri" w:cs="Arial"/>
                <w:b/>
                <w:bCs/>
                <w:color w:val="000000"/>
                <w:sz w:val="20"/>
                <w:szCs w:val="20"/>
                <w:lang w:eastAsia="pt-BR"/>
              </w:rPr>
              <w:t>.;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421409" w:rsidRPr="00421409">
              <w:rPr>
                <w:rFonts w:ascii="Calibri" w:eastAsia="Times New Roman" w:hAnsi="Calibri" w:cs="Arial"/>
                <w:b/>
                <w:bCs/>
                <w:color w:val="000000"/>
                <w:sz w:val="20"/>
                <w:szCs w:val="20"/>
                <w:lang w:eastAsia="pt-BR"/>
              </w:rPr>
              <w:t>72-53-30-350-803</w:t>
            </w:r>
            <w:r w:rsidR="00421409">
              <w:rPr>
                <w:rFonts w:ascii="Calibri" w:eastAsia="Times New Roman" w:hAnsi="Calibri" w:cs="Arial"/>
                <w:b/>
                <w:bCs/>
                <w:color w:val="000000"/>
                <w:sz w:val="20"/>
                <w:szCs w:val="20"/>
                <w:lang w:eastAsia="pt-BR"/>
              </w:rPr>
              <w:t xml:space="preserve">, </w:t>
            </w:r>
            <w:r w:rsidR="00421409" w:rsidRPr="003150A7">
              <w:rPr>
                <w:rFonts w:ascii="Calibri" w:eastAsia="Times New Roman" w:hAnsi="Calibri" w:cs="Arial"/>
                <w:b/>
                <w:bCs/>
                <w:color w:val="000000"/>
                <w:sz w:val="20"/>
                <w:szCs w:val="20"/>
                <w:lang w:eastAsia="pt-BR"/>
              </w:rPr>
              <w:t xml:space="preserve">Subtask </w:t>
            </w:r>
            <w:r w:rsidR="00421409" w:rsidRPr="00421409">
              <w:rPr>
                <w:rFonts w:ascii="Calibri" w:eastAsia="Times New Roman" w:hAnsi="Calibri" w:cs="Arial"/>
                <w:b/>
                <w:bCs/>
                <w:color w:val="000000"/>
                <w:sz w:val="20"/>
                <w:szCs w:val="20"/>
                <w:lang w:eastAsia="pt-BR"/>
              </w:rPr>
              <w:t>72-53-30-220-004</w:t>
            </w:r>
            <w:r w:rsidRPr="00421409">
              <w:rPr>
                <w:rFonts w:ascii="Calibri" w:eastAsia="Times New Roman" w:hAnsi="Calibri" w:cs="Arial"/>
                <w:b/>
                <w:bCs/>
                <w:color w:val="000000"/>
                <w:sz w:val="20"/>
                <w:szCs w:val="20"/>
                <w:lang w:eastAsia="pt-BR"/>
              </w:rPr>
              <w:t xml:space="preserve">). </w:t>
            </w:r>
          </w:p>
          <w:p w14:paraId="0273628C" w14:textId="59601F8C" w:rsidR="00421409" w:rsidRPr="00421409" w:rsidRDefault="00421409" w:rsidP="00421409">
            <w:pPr>
              <w:jc w:val="both"/>
              <w:rPr>
                <w:rFonts w:ascii="Calibri" w:eastAsia="Times New Roman" w:hAnsi="Calibri" w:cs="Arial"/>
                <w:i/>
                <w:iCs/>
                <w:color w:val="000000"/>
                <w:sz w:val="20"/>
                <w:szCs w:val="20"/>
                <w:lang w:val="en-US" w:eastAsia="pt-BR"/>
              </w:rPr>
            </w:pPr>
            <w:r w:rsidRPr="00421409">
              <w:rPr>
                <w:rFonts w:ascii="Calibri" w:eastAsia="Times New Roman" w:hAnsi="Calibri" w:cs="Arial"/>
                <w:i/>
                <w:iCs/>
                <w:color w:val="000000"/>
                <w:sz w:val="20"/>
                <w:szCs w:val="20"/>
                <w:lang w:val="en-US" w:eastAsia="pt-BR"/>
              </w:rPr>
              <w:t>(Perform the clearance check between the Baffle and the PT Stator in accordance with CIR Manual 3043515, ATA 72-53-</w:t>
            </w:r>
            <w:r w:rsidRPr="00421409">
              <w:rPr>
                <w:rFonts w:ascii="Calibri" w:eastAsia="Times New Roman" w:hAnsi="Calibri" w:cs="Arial"/>
                <w:i/>
                <w:iCs/>
                <w:color w:val="000000"/>
                <w:sz w:val="20"/>
                <w:szCs w:val="20"/>
                <w:lang w:val="en-US" w:eastAsia="pt-BR"/>
              </w:rPr>
              <w:lastRenderedPageBreak/>
              <w:t>30, Section “Dimensional Inspection,” Paragraph 1, Step H; Figure 801 and Table 801 (Task 72-53-30-350-803, Subtask 72-53-30-220-004).)</w:t>
            </w:r>
          </w:p>
          <w:p w14:paraId="69169BAA" w14:textId="77777777" w:rsidR="00421409" w:rsidRDefault="00421409" w:rsidP="00887C5C">
            <w:pPr>
              <w:jc w:val="both"/>
              <w:rPr>
                <w:rFonts w:ascii="Calibri" w:eastAsia="Times New Roman" w:hAnsi="Calibri" w:cs="Arial"/>
                <w:i/>
                <w:iCs/>
                <w:color w:val="000000"/>
                <w:sz w:val="20"/>
                <w:szCs w:val="20"/>
                <w:lang w:val="en-US" w:eastAsia="pt-BR"/>
              </w:rPr>
            </w:pPr>
          </w:p>
          <w:p w14:paraId="5B007CE3" w14:textId="7ECB0F8B" w:rsidR="00421409" w:rsidRPr="003150A7" w:rsidRDefault="00421409" w:rsidP="00421409">
            <w:pPr>
              <w:jc w:val="both"/>
              <w:rPr>
                <w:rFonts w:ascii="Calibri" w:eastAsia="Times New Roman" w:hAnsi="Calibri" w:cs="Arial"/>
                <w:color w:val="000000"/>
                <w:sz w:val="20"/>
                <w:szCs w:val="20"/>
                <w:lang w:eastAsia="pt-BR"/>
              </w:rPr>
            </w:pPr>
            <w:r w:rsidRPr="003150A7">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3150A7">
              <w:rPr>
                <w:rFonts w:ascii="Calibri" w:eastAsia="Times New Roman" w:hAnsi="Calibri" w:cs="Arial"/>
                <w:b/>
                <w:bCs/>
                <w:color w:val="000000"/>
                <w:sz w:val="20"/>
                <w:szCs w:val="20"/>
                <w:lang w:eastAsia="pt-BR"/>
              </w:rPr>
              <w:t>.)</w:t>
            </w:r>
          </w:p>
          <w:p w14:paraId="3CC3F698" w14:textId="25824328" w:rsidR="00421409" w:rsidRPr="003150A7" w:rsidRDefault="00421409" w:rsidP="00421409">
            <w:pPr>
              <w:jc w:val="both"/>
              <w:rPr>
                <w:rFonts w:ascii="Calibri" w:eastAsia="Times New Roman" w:hAnsi="Calibri" w:cs="Arial"/>
                <w:b/>
                <w:bCs/>
                <w:color w:val="000000"/>
                <w:sz w:val="20"/>
                <w:szCs w:val="20"/>
                <w:lang w:eastAsia="pt-BR"/>
              </w:rPr>
            </w:pPr>
            <w:r w:rsidRPr="003150A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3150A7">
              <w:rPr>
                <w:rFonts w:ascii="Calibri" w:eastAsia="Times New Roman" w:hAnsi="Calibri" w:cs="Arial"/>
                <w:i/>
                <w:iCs/>
                <w:color w:val="000000"/>
                <w:sz w:val="20"/>
                <w:szCs w:val="20"/>
                <w:lang w:eastAsia="pt-BR"/>
              </w:rPr>
              <w:t>.)</w:t>
            </w:r>
          </w:p>
          <w:p w14:paraId="44D7EECC" w14:textId="77777777" w:rsidR="00421409" w:rsidRPr="008853CE" w:rsidRDefault="00421409" w:rsidP="00421409">
            <w:pPr>
              <w:jc w:val="both"/>
              <w:rPr>
                <w:rFonts w:ascii="Calibri" w:eastAsia="Times New Roman" w:hAnsi="Calibri" w:cs="Arial"/>
                <w:b/>
                <w:bCs/>
                <w:color w:val="000000"/>
                <w:sz w:val="20"/>
                <w:szCs w:val="20"/>
                <w:lang w:eastAsia="pt-BR"/>
              </w:rPr>
            </w:pPr>
          </w:p>
          <w:p w14:paraId="64B3D0DC" w14:textId="77777777" w:rsidR="00421409" w:rsidRDefault="00421409" w:rsidP="00421409">
            <w:pPr>
              <w:jc w:val="both"/>
              <w:rPr>
                <w:rFonts w:ascii="Calibri" w:eastAsia="Times New Roman" w:hAnsi="Calibri" w:cs="Arial"/>
                <w:b/>
                <w:bCs/>
                <w:i/>
                <w:iCs/>
                <w:color w:val="000000"/>
                <w:sz w:val="20"/>
                <w:szCs w:val="20"/>
                <w:lang w:eastAsia="pt-BR"/>
              </w:rPr>
            </w:pPr>
            <w:r w:rsidRPr="00421409">
              <w:rPr>
                <w:rFonts w:ascii="Calibri" w:eastAsia="Times New Roman" w:hAnsi="Calibri" w:cs="Arial"/>
                <w:b/>
                <w:bCs/>
                <w:color w:val="000000"/>
                <w:sz w:val="20"/>
                <w:szCs w:val="20"/>
                <w:lang w:eastAsia="pt-BR"/>
              </w:rPr>
              <w:t>(1) Medir a folga entre o baffle e o estator da PT.</w:t>
            </w:r>
            <w:r w:rsidRPr="00421409">
              <w:rPr>
                <w:rFonts w:ascii="Calibri" w:eastAsia="Times New Roman" w:hAnsi="Calibri" w:cs="Arial"/>
                <w:b/>
                <w:bCs/>
                <w:i/>
                <w:iCs/>
                <w:color w:val="000000"/>
                <w:sz w:val="20"/>
                <w:szCs w:val="20"/>
                <w:lang w:eastAsia="pt-BR"/>
              </w:rPr>
              <w:t xml:space="preserve"> </w:t>
            </w:r>
          </w:p>
          <w:p w14:paraId="0F55F2E5" w14:textId="71B9669D" w:rsidR="00421409" w:rsidRDefault="00421409" w:rsidP="00421409">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w:t>
            </w:r>
            <w:r w:rsidRPr="00421409">
              <w:rPr>
                <w:rFonts w:ascii="Calibri" w:eastAsia="Times New Roman" w:hAnsi="Calibri" w:cs="Arial"/>
                <w:i/>
                <w:iCs/>
                <w:color w:val="000000"/>
                <w:sz w:val="20"/>
                <w:szCs w:val="20"/>
                <w:lang w:val="en-US" w:eastAsia="pt-BR"/>
              </w:rPr>
              <w:t>(1) Measure the clearance between the baffle and the PT stator.</w:t>
            </w:r>
            <w:r>
              <w:rPr>
                <w:rFonts w:ascii="Calibri" w:eastAsia="Times New Roman" w:hAnsi="Calibri" w:cs="Arial"/>
                <w:i/>
                <w:iCs/>
                <w:color w:val="000000"/>
                <w:sz w:val="20"/>
                <w:szCs w:val="20"/>
                <w:lang w:val="en-US" w:eastAsia="pt-BR"/>
              </w:rPr>
              <w:t>)</w:t>
            </w:r>
          </w:p>
          <w:p w14:paraId="0D811579" w14:textId="77777777" w:rsidR="00421409" w:rsidRDefault="00421409" w:rsidP="00421409">
            <w:pPr>
              <w:jc w:val="both"/>
              <w:rPr>
                <w:rFonts w:ascii="Calibri" w:eastAsia="Times New Roman" w:hAnsi="Calibri" w:cs="Arial"/>
                <w:i/>
                <w:iCs/>
                <w:color w:val="000000"/>
                <w:sz w:val="20"/>
                <w:szCs w:val="20"/>
                <w:lang w:val="en-US" w:eastAsia="pt-BR"/>
              </w:rPr>
            </w:pPr>
          </w:p>
          <w:p w14:paraId="2E52830D" w14:textId="2A1DE2F3" w:rsidR="00421409" w:rsidRPr="00421409" w:rsidRDefault="00421409" w:rsidP="00421409">
            <w:pPr>
              <w:jc w:val="both"/>
              <w:rPr>
                <w:rFonts w:ascii="Calibri" w:eastAsia="Times New Roman" w:hAnsi="Calibri" w:cs="Arial"/>
                <w:b/>
                <w:bCs/>
                <w:color w:val="000000"/>
                <w:sz w:val="20"/>
                <w:szCs w:val="20"/>
                <w:lang w:val="en-US" w:eastAsia="pt-BR"/>
              </w:rPr>
            </w:pPr>
            <w:r w:rsidRPr="00421409">
              <w:rPr>
                <w:rFonts w:ascii="Calibri" w:eastAsia="Times New Roman" w:hAnsi="Calibri" w:cs="Arial"/>
                <w:b/>
                <w:bCs/>
                <w:color w:val="000000"/>
                <w:sz w:val="20"/>
                <w:szCs w:val="20"/>
                <w:lang w:eastAsia="pt-BR"/>
              </w:rPr>
              <w:t>Folga entre o Estator da PT e o Baffle</w:t>
            </w:r>
            <w:r>
              <w:rPr>
                <w:rFonts w:ascii="Calibri" w:eastAsia="Times New Roman" w:hAnsi="Calibri" w:cs="Arial"/>
                <w:b/>
                <w:bCs/>
                <w:color w:val="000000"/>
                <w:sz w:val="20"/>
                <w:szCs w:val="20"/>
                <w:lang w:eastAsia="pt-BR"/>
              </w:rPr>
              <w:t xml:space="preserve">:  </w:t>
            </w:r>
            <w:r w:rsidRPr="00421409">
              <w:rPr>
                <w:rFonts w:ascii="Calibri" w:eastAsia="Times New Roman" w:hAnsi="Calibri" w:cs="Arial"/>
                <w:b/>
                <w:bCs/>
                <w:color w:val="000000"/>
                <w:sz w:val="20"/>
                <w:szCs w:val="20"/>
                <w:lang w:eastAsia="pt-BR"/>
              </w:rPr>
              <w:t xml:space="preserve">0.005 to 0.015 in. </w:t>
            </w:r>
            <w:r w:rsidRPr="00421409">
              <w:rPr>
                <w:rFonts w:ascii="Calibri" w:eastAsia="Times New Roman" w:hAnsi="Calibri" w:cs="Arial"/>
                <w:b/>
                <w:bCs/>
                <w:color w:val="000000"/>
                <w:sz w:val="20"/>
                <w:szCs w:val="20"/>
                <w:lang w:val="en-US" w:eastAsia="pt-BR"/>
              </w:rPr>
              <w:t>(0.13-0.38 mm) dimensão.</w:t>
            </w:r>
          </w:p>
          <w:p w14:paraId="4E3187F0" w14:textId="55614FDD" w:rsidR="00421409" w:rsidRDefault="00421409" w:rsidP="0042140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21409">
              <w:rPr>
                <w:rFonts w:ascii="Calibri" w:eastAsia="Times New Roman" w:hAnsi="Calibri" w:cs="Arial"/>
                <w:i/>
                <w:iCs/>
                <w:color w:val="000000"/>
                <w:sz w:val="20"/>
                <w:szCs w:val="20"/>
                <w:lang w:val="en-US" w:eastAsia="pt-BR"/>
              </w:rPr>
              <w:t>PT Stator and Baffle Clearance</w:t>
            </w:r>
            <w:r>
              <w:rPr>
                <w:rFonts w:ascii="Calibri" w:eastAsia="Times New Roman" w:hAnsi="Calibri" w:cs="Arial"/>
                <w:i/>
                <w:iCs/>
                <w:color w:val="000000"/>
                <w:sz w:val="20"/>
                <w:szCs w:val="20"/>
                <w:lang w:val="en-US" w:eastAsia="pt-BR"/>
              </w:rPr>
              <w:t>:)</w:t>
            </w:r>
          </w:p>
          <w:p w14:paraId="7ED41895" w14:textId="77777777" w:rsidR="00421409" w:rsidRDefault="00421409" w:rsidP="00421409">
            <w:pPr>
              <w:jc w:val="both"/>
              <w:rPr>
                <w:rFonts w:ascii="Calibri" w:eastAsia="Times New Roman" w:hAnsi="Calibri" w:cs="Arial"/>
                <w:i/>
                <w:iCs/>
                <w:color w:val="000000"/>
                <w:sz w:val="20"/>
                <w:szCs w:val="20"/>
                <w:lang w:val="en-US" w:eastAsia="pt-BR"/>
              </w:rPr>
            </w:pPr>
          </w:p>
          <w:p w14:paraId="15918494" w14:textId="77777777" w:rsidR="00421409" w:rsidRPr="00421409" w:rsidRDefault="00421409" w:rsidP="00421409">
            <w:pPr>
              <w:jc w:val="both"/>
              <w:rPr>
                <w:rFonts w:ascii="Calibri" w:eastAsia="Times New Roman" w:hAnsi="Calibri" w:cs="Arial"/>
                <w:b/>
                <w:bCs/>
                <w:color w:val="000000"/>
                <w:sz w:val="20"/>
                <w:szCs w:val="20"/>
                <w:lang w:eastAsia="pt-BR"/>
              </w:rPr>
            </w:pPr>
            <w:r w:rsidRPr="00421409">
              <w:rPr>
                <w:rFonts w:ascii="Calibri" w:eastAsia="Times New Roman" w:hAnsi="Calibri" w:cs="Arial"/>
                <w:b/>
                <w:bCs/>
                <w:color w:val="000000"/>
                <w:sz w:val="20"/>
                <w:szCs w:val="20"/>
                <w:lang w:eastAsia="pt-BR"/>
              </w:rPr>
              <w:t xml:space="preserve">A folga está dentro dos limites especificado? </w:t>
            </w:r>
          </w:p>
          <w:p w14:paraId="7B488C7D" w14:textId="50EC554E" w:rsidR="00421409" w:rsidRPr="00421409" w:rsidRDefault="00421409" w:rsidP="00421409">
            <w:pPr>
              <w:jc w:val="both"/>
              <w:rPr>
                <w:rFonts w:ascii="Calibri" w:eastAsia="Times New Roman" w:hAnsi="Calibri" w:cs="Arial"/>
                <w:i/>
                <w:iCs/>
                <w:color w:val="000000"/>
                <w:sz w:val="20"/>
                <w:szCs w:val="20"/>
                <w:lang w:val="en-US" w:eastAsia="pt-BR"/>
              </w:rPr>
            </w:pPr>
            <w:r w:rsidRPr="00421409">
              <w:rPr>
                <w:rFonts w:ascii="Calibri" w:eastAsia="Times New Roman" w:hAnsi="Calibri" w:cs="Arial"/>
                <w:i/>
                <w:iCs/>
                <w:color w:val="000000"/>
                <w:sz w:val="20"/>
                <w:szCs w:val="20"/>
                <w:lang w:val="en-US" w:eastAsia="pt-BR"/>
              </w:rPr>
              <w:t>(Is the clearance within the specified limits?</w:t>
            </w:r>
            <w:r>
              <w:rPr>
                <w:rFonts w:ascii="Calibri" w:eastAsia="Times New Roman" w:hAnsi="Calibri" w:cs="Arial"/>
                <w:i/>
                <w:iCs/>
                <w:color w:val="000000"/>
                <w:sz w:val="20"/>
                <w:szCs w:val="20"/>
                <w:lang w:val="en-US" w:eastAsia="pt-BR"/>
              </w:rPr>
              <w:t>)</w:t>
            </w:r>
          </w:p>
          <w:p w14:paraId="190E28BD" w14:textId="77777777" w:rsidR="00421409" w:rsidRDefault="00421409" w:rsidP="00421409">
            <w:pPr>
              <w:jc w:val="both"/>
              <w:rPr>
                <w:rFonts w:ascii="Calibri" w:eastAsia="Times New Roman" w:hAnsi="Calibri" w:cs="Arial"/>
                <w:i/>
                <w:iCs/>
                <w:color w:val="000000"/>
                <w:sz w:val="20"/>
                <w:szCs w:val="20"/>
                <w:lang w:val="en-US" w:eastAsia="pt-BR"/>
              </w:rPr>
            </w:pPr>
          </w:p>
          <w:p w14:paraId="5960DA1F" w14:textId="77777777" w:rsidR="00421409" w:rsidRPr="00BC436F" w:rsidRDefault="00421409" w:rsidP="00421409">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39CB3B8" w14:textId="77777777" w:rsidR="00421409" w:rsidRPr="00AD0815" w:rsidRDefault="00421409" w:rsidP="00421409">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5DA79F97" w14:textId="77777777" w:rsidR="00421409" w:rsidRPr="00AD0815" w:rsidRDefault="00421409" w:rsidP="00421409">
            <w:pPr>
              <w:jc w:val="both"/>
              <w:rPr>
                <w:rFonts w:ascii="Calibri" w:eastAsia="Times New Roman" w:hAnsi="Calibri" w:cs="Arial"/>
                <w:b/>
                <w:bCs/>
                <w:color w:val="000000"/>
                <w:sz w:val="20"/>
                <w:szCs w:val="20"/>
                <w:lang w:eastAsia="pt-BR"/>
              </w:rPr>
            </w:pPr>
          </w:p>
          <w:p w14:paraId="5A6E8F01" w14:textId="77777777" w:rsidR="00421409" w:rsidRPr="00AD0815" w:rsidRDefault="00421409" w:rsidP="00421409">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E7108DB" w14:textId="77777777" w:rsidR="00421409" w:rsidRDefault="00421409" w:rsidP="00421409">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D9505EA" w14:textId="77777777" w:rsidR="00421409" w:rsidRDefault="00421409" w:rsidP="00421409">
            <w:pPr>
              <w:jc w:val="both"/>
              <w:rPr>
                <w:rFonts w:ascii="Calibri" w:eastAsia="Times New Roman" w:hAnsi="Calibri" w:cs="Arial"/>
                <w:i/>
                <w:iCs/>
                <w:color w:val="000000"/>
                <w:sz w:val="20"/>
                <w:szCs w:val="20"/>
                <w:lang w:eastAsia="pt-BR"/>
              </w:rPr>
            </w:pPr>
          </w:p>
          <w:p w14:paraId="60AD7547" w14:textId="77777777" w:rsidR="00421409" w:rsidRDefault="00421409" w:rsidP="00421409">
            <w:pPr>
              <w:jc w:val="both"/>
              <w:rPr>
                <w:rFonts w:ascii="Calibri" w:eastAsia="Times New Roman" w:hAnsi="Calibri" w:cs="Arial"/>
                <w:b/>
                <w:bCs/>
                <w:i/>
                <w:iCs/>
                <w:color w:val="000000"/>
                <w:sz w:val="20"/>
                <w:szCs w:val="20"/>
                <w:lang w:eastAsia="pt-BR"/>
              </w:rPr>
            </w:pPr>
            <w:r w:rsidRPr="00421409">
              <w:rPr>
                <w:rFonts w:ascii="Calibri" w:eastAsia="Times New Roman" w:hAnsi="Calibri" w:cs="Arial"/>
                <w:b/>
                <w:bCs/>
                <w:color w:val="000000"/>
                <w:sz w:val="20"/>
                <w:szCs w:val="20"/>
                <w:lang w:eastAsia="pt-BR"/>
              </w:rPr>
              <w:t>(2) Caso a dimensão não esteja dentro dos limites especificados, repetir todo o procedimento.</w:t>
            </w:r>
            <w:r w:rsidRPr="00421409">
              <w:rPr>
                <w:rFonts w:ascii="Calibri" w:eastAsia="Times New Roman" w:hAnsi="Calibri" w:cs="Arial"/>
                <w:b/>
                <w:bCs/>
                <w:i/>
                <w:iCs/>
                <w:color w:val="000000"/>
                <w:sz w:val="20"/>
                <w:szCs w:val="20"/>
                <w:lang w:eastAsia="pt-BR"/>
              </w:rPr>
              <w:t xml:space="preserve"> </w:t>
            </w:r>
          </w:p>
          <w:p w14:paraId="05284311" w14:textId="76F64477" w:rsidR="00421409" w:rsidRPr="00421409" w:rsidRDefault="00421409" w:rsidP="00421409">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w:t>
            </w:r>
            <w:r w:rsidRPr="00421409">
              <w:rPr>
                <w:rFonts w:ascii="Calibri" w:eastAsia="Times New Roman" w:hAnsi="Calibri" w:cs="Arial"/>
                <w:i/>
                <w:iCs/>
                <w:color w:val="000000"/>
                <w:sz w:val="20"/>
                <w:szCs w:val="20"/>
                <w:lang w:val="en-US" w:eastAsia="pt-BR"/>
              </w:rPr>
              <w:t>(2) Do the full procedure again if the dimension is not in the specified limits.</w:t>
            </w:r>
          </w:p>
          <w:p w14:paraId="78CCC14D" w14:textId="77777777" w:rsidR="00887C5C" w:rsidRPr="00887C5C" w:rsidRDefault="00887C5C" w:rsidP="00887C5C">
            <w:pPr>
              <w:jc w:val="both"/>
              <w:rPr>
                <w:rFonts w:ascii="Calibri" w:eastAsia="Times New Roman" w:hAnsi="Calibri" w:cs="Arial"/>
                <w:b/>
                <w:bCs/>
                <w:color w:val="000000"/>
                <w:sz w:val="20"/>
                <w:szCs w:val="20"/>
                <w:lang w:val="en-US" w:eastAsia="pt-BR"/>
              </w:rPr>
            </w:pPr>
          </w:p>
        </w:tc>
      </w:tr>
      <w:tr w:rsidR="00E93DFC" w:rsidRPr="003439CB" w14:paraId="4CC98F67" w14:textId="77777777" w:rsidTr="00174A13">
        <w:trPr>
          <w:trHeight w:val="1134"/>
          <w:jc w:val="center"/>
        </w:trPr>
        <w:tc>
          <w:tcPr>
            <w:tcW w:w="704" w:type="dxa"/>
            <w:vAlign w:val="center"/>
          </w:tcPr>
          <w:p w14:paraId="6A1EA610" w14:textId="47C77875" w:rsidR="00E93DFC" w:rsidRDefault="00633F65"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092C7CEE" w14:textId="5C9D9214" w:rsidR="002968BE" w:rsidRDefault="00E93DFC" w:rsidP="002968BE">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2968BE">
              <w:rPr>
                <w:rFonts w:ascii="Calibri" w:eastAsia="Times New Roman" w:hAnsi="Calibri" w:cs="Arial"/>
                <w:b/>
                <w:bCs/>
                <w:color w:val="000000"/>
                <w:sz w:val="20"/>
                <w:szCs w:val="20"/>
                <w:lang w:eastAsia="pt-BR"/>
              </w:rPr>
              <w:t>do Diâmetro E (Item 1 Post-SB21737)</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p>
          <w:p w14:paraId="2F517F45" w14:textId="6BB22CC5" w:rsidR="00E93DFC" w:rsidRPr="0038718C" w:rsidRDefault="00E93DFC" w:rsidP="002968BE">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w:t>
            </w:r>
            <w:r w:rsidR="0038718C" w:rsidRPr="0038718C">
              <w:rPr>
                <w:rFonts w:ascii="Calibri" w:eastAsia="Times New Roman" w:hAnsi="Calibri" w:cs="Arial"/>
                <w:i/>
                <w:iCs/>
                <w:color w:val="000000"/>
                <w:sz w:val="20"/>
                <w:szCs w:val="20"/>
                <w:lang w:val="en-US" w:eastAsia="pt-BR"/>
              </w:rPr>
              <w:t>Perform the dimensional measurements of Diameter E (Item 1 Post-SB21737) in accordance with CIR Manual 3043515, ATA 72-53-30, Section “Inspection/Check-03,” Paragraph 1, Step C; Figure 801 and Table 801 (Task 72-53-30-220-802).)</w:t>
            </w:r>
          </w:p>
          <w:p w14:paraId="74BE30FF" w14:textId="77777777" w:rsidR="002968BE" w:rsidRDefault="002968BE" w:rsidP="002968BE">
            <w:pPr>
              <w:jc w:val="both"/>
              <w:rPr>
                <w:rFonts w:ascii="Calibri" w:eastAsia="Times New Roman" w:hAnsi="Calibri" w:cs="Arial"/>
                <w:i/>
                <w:iCs/>
                <w:color w:val="000000"/>
                <w:sz w:val="20"/>
                <w:szCs w:val="20"/>
                <w:lang w:val="en-US" w:eastAsia="pt-BR"/>
              </w:rPr>
            </w:pPr>
          </w:p>
          <w:p w14:paraId="3F6A98FA" w14:textId="77777777" w:rsidR="002968BE" w:rsidRPr="0083308C" w:rsidRDefault="002968BE" w:rsidP="002968BE">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7E1381ED" w14:textId="77777777" w:rsidR="002968BE" w:rsidRPr="0038718C" w:rsidRDefault="0038718C" w:rsidP="002968BE">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(Attach to this work order the report containing the results obtained from the coordinate measuring inspection (CMM).)</w:t>
            </w:r>
          </w:p>
          <w:p w14:paraId="6D50B8AC" w14:textId="306C1A13" w:rsidR="0038718C" w:rsidRPr="0038718C" w:rsidRDefault="0038718C" w:rsidP="002968BE">
            <w:pPr>
              <w:jc w:val="both"/>
              <w:rPr>
                <w:rFonts w:ascii="Calibri" w:eastAsia="Times New Roman" w:hAnsi="Calibri" w:cs="Arial"/>
                <w:b/>
                <w:bCs/>
                <w:color w:val="000000"/>
                <w:sz w:val="20"/>
                <w:szCs w:val="20"/>
                <w:lang w:val="en-US" w:eastAsia="pt-BR"/>
              </w:rPr>
            </w:pPr>
          </w:p>
        </w:tc>
      </w:tr>
      <w:tr w:rsidR="00E93DFC" w:rsidRPr="003439CB" w14:paraId="3DE84D12" w14:textId="77777777" w:rsidTr="00174A13">
        <w:trPr>
          <w:trHeight w:val="1134"/>
          <w:jc w:val="center"/>
        </w:trPr>
        <w:tc>
          <w:tcPr>
            <w:tcW w:w="704" w:type="dxa"/>
            <w:vAlign w:val="center"/>
          </w:tcPr>
          <w:p w14:paraId="233EFDAA" w14:textId="4266B063"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33F65">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61E58679"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w:t>
            </w:r>
            <w:r w:rsidR="002968BE">
              <w:rPr>
                <w:rFonts w:ascii="Calibri" w:eastAsia="Times New Roman" w:hAnsi="Calibri" w:cs="Arial"/>
                <w:b/>
                <w:bCs/>
                <w:color w:val="000000"/>
                <w:sz w:val="20"/>
                <w:szCs w:val="20"/>
                <w:lang w:eastAsia="pt-BR"/>
              </w:rPr>
              <w:t xml:space="preserve">do Diâmetro E (Item 1 Post-SB21737), conforme CIR Manual </w:t>
            </w:r>
            <w:r w:rsidR="002968BE" w:rsidRPr="0015092F">
              <w:rPr>
                <w:rFonts w:ascii="Calibri" w:eastAsia="Times New Roman" w:hAnsi="Calibri" w:cs="Arial"/>
                <w:b/>
                <w:bCs/>
                <w:color w:val="000000"/>
                <w:sz w:val="20"/>
                <w:szCs w:val="20"/>
                <w:lang w:eastAsia="pt-BR"/>
              </w:rPr>
              <w:t>3043515</w:t>
            </w:r>
            <w:r w:rsidR="002968BE">
              <w:rPr>
                <w:rFonts w:ascii="Calibri" w:eastAsia="Times New Roman" w:hAnsi="Calibri" w:cs="Arial"/>
                <w:b/>
                <w:bCs/>
                <w:color w:val="000000"/>
                <w:sz w:val="20"/>
                <w:szCs w:val="20"/>
                <w:lang w:eastAsia="pt-BR"/>
              </w:rPr>
              <w:t>, ATA 72-53-30, Seção “</w:t>
            </w:r>
            <w:r w:rsidR="002968BE" w:rsidRPr="002036A6">
              <w:rPr>
                <w:rFonts w:ascii="Calibri" w:eastAsia="Times New Roman" w:hAnsi="Calibri" w:cs="Arial"/>
                <w:b/>
                <w:bCs/>
                <w:color w:val="000000"/>
                <w:sz w:val="20"/>
                <w:szCs w:val="20"/>
                <w:lang w:eastAsia="pt-BR"/>
              </w:rPr>
              <w:t>Inspection/Check-0</w:t>
            </w:r>
            <w:r w:rsidR="002968BE">
              <w:rPr>
                <w:rFonts w:ascii="Calibri" w:eastAsia="Times New Roman" w:hAnsi="Calibri" w:cs="Arial"/>
                <w:b/>
                <w:bCs/>
                <w:color w:val="000000"/>
                <w:sz w:val="20"/>
                <w:szCs w:val="20"/>
                <w:lang w:eastAsia="pt-BR"/>
              </w:rPr>
              <w:t>3”, Parágrafo 1., Etapa C.; Figura 801 e Tabela 801 (</w:t>
            </w:r>
            <w:r w:rsidR="002968BE" w:rsidRPr="002036A6">
              <w:rPr>
                <w:rFonts w:ascii="Calibri" w:eastAsia="Times New Roman" w:hAnsi="Calibri" w:cs="Arial"/>
                <w:b/>
                <w:bCs/>
                <w:color w:val="000000"/>
                <w:sz w:val="20"/>
                <w:szCs w:val="20"/>
                <w:lang w:eastAsia="pt-BR"/>
              </w:rPr>
              <w:t>Task</w:t>
            </w:r>
            <w:r w:rsidR="002968BE">
              <w:rPr>
                <w:rFonts w:ascii="Calibri" w:eastAsia="Times New Roman" w:hAnsi="Calibri" w:cs="Arial"/>
                <w:b/>
                <w:bCs/>
                <w:color w:val="000000"/>
                <w:sz w:val="20"/>
                <w:szCs w:val="20"/>
                <w:lang w:eastAsia="pt-BR"/>
              </w:rPr>
              <w:t xml:space="preserve"> 72-53-30</w:t>
            </w:r>
            <w:r w:rsidR="002968BE" w:rsidRPr="00F74114">
              <w:rPr>
                <w:rFonts w:ascii="Calibri" w:eastAsia="Times New Roman" w:hAnsi="Calibri" w:cs="Arial"/>
                <w:b/>
                <w:bCs/>
                <w:color w:val="000000"/>
                <w:sz w:val="20"/>
                <w:szCs w:val="20"/>
                <w:lang w:eastAsia="pt-BR"/>
              </w:rPr>
              <w:t>-220-802</w:t>
            </w:r>
            <w:r w:rsidR="002968B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61D8F9E9" w14:textId="765CCD89" w:rsidR="00E93DFC" w:rsidRPr="0074166B" w:rsidRDefault="00E93DFC" w:rsidP="00E93DFC">
            <w:pPr>
              <w:jc w:val="both"/>
              <w:rPr>
                <w:rFonts w:ascii="Calibri" w:eastAsia="Times New Roman" w:hAnsi="Calibri" w:cs="Arial"/>
                <w:i/>
                <w:iCs/>
                <w:color w:val="000000"/>
                <w:sz w:val="20"/>
                <w:szCs w:val="20"/>
                <w:lang w:val="en-US" w:eastAsia="pt-BR"/>
              </w:rPr>
            </w:pPr>
            <w:r w:rsidRPr="0074166B">
              <w:rPr>
                <w:rFonts w:ascii="Calibri" w:eastAsia="Times New Roman" w:hAnsi="Calibri" w:cs="Arial"/>
                <w:i/>
                <w:iCs/>
                <w:color w:val="000000"/>
                <w:sz w:val="20"/>
                <w:szCs w:val="20"/>
                <w:lang w:val="en-US" w:eastAsia="pt-BR"/>
              </w:rPr>
              <w:t>(</w:t>
            </w:r>
            <w:r w:rsidR="0074166B" w:rsidRPr="0074166B">
              <w:rPr>
                <w:rFonts w:ascii="Calibri" w:eastAsia="Times New Roman" w:hAnsi="Calibri" w:cs="Arial"/>
                <w:i/>
                <w:iCs/>
                <w:color w:val="000000"/>
                <w:sz w:val="20"/>
                <w:szCs w:val="20"/>
                <w:lang w:val="en-US" w:eastAsia="pt-BR"/>
              </w:rPr>
              <w:t xml:space="preserve">Perform the post-dimensional inspection of Diameter E (Item 1 Post-SB21737) in accordance with CIR Manual 3043515, ATA 72-53-30, Section “Inspection/Check-03,” Paragraph 1, Step C; Figure 801 and Table 801 (Task 72-53-30-220-802). Evaluate the acceptance limits as per the referenced criteria. </w:t>
            </w:r>
            <w:r w:rsidR="0074166B" w:rsidRPr="0074166B">
              <w:rPr>
                <w:rFonts w:ascii="Calibri" w:eastAsia="Times New Roman" w:hAnsi="Calibri" w:cs="Arial"/>
                <w:i/>
                <w:iCs/>
                <w:color w:val="000000"/>
                <w:sz w:val="20"/>
                <w:szCs w:val="20"/>
                <w:lang w:val="en-US" w:eastAsia="pt-BR"/>
              </w:rPr>
              <w:lastRenderedPageBreak/>
              <w:t>Refer to the dimensional inspection report for recorded results.)</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115DBFB2" w:rsidR="00C64E34" w:rsidRPr="00733A8F"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74166B">
              <w:rPr>
                <w:rFonts w:ascii="Calibri" w:eastAsia="Times New Roman" w:hAnsi="Calibri" w:cs="Arial"/>
                <w:b/>
                <w:bCs/>
                <w:color w:val="000000"/>
                <w:sz w:val="20"/>
                <w:szCs w:val="20"/>
                <w:lang w:eastAsia="pt-BR"/>
              </w:rPr>
              <w:t xml:space="preserve">Reparos aplicáveis. </w:t>
            </w:r>
            <w:r w:rsidR="002968BE" w:rsidRPr="00733A8F">
              <w:rPr>
                <w:rFonts w:ascii="Calibri" w:eastAsia="Times New Roman" w:hAnsi="Calibri" w:cs="Arial"/>
                <w:b/>
                <w:bCs/>
                <w:color w:val="000000"/>
                <w:sz w:val="20"/>
                <w:szCs w:val="20"/>
                <w:lang w:eastAsia="pt-BR"/>
              </w:rPr>
              <w:t>Usinagem do Selo.</w:t>
            </w:r>
          </w:p>
          <w:p w14:paraId="71961D40" w14:textId="47C3345B" w:rsidR="00E93DFC" w:rsidRPr="0074166B" w:rsidRDefault="00C64E34" w:rsidP="00C64E34">
            <w:pPr>
              <w:jc w:val="both"/>
              <w:rPr>
                <w:rFonts w:ascii="Calibri" w:eastAsia="Times New Roman" w:hAnsi="Calibri" w:cs="Arial"/>
                <w:b/>
                <w:bCs/>
                <w:color w:val="000000"/>
                <w:sz w:val="20"/>
                <w:szCs w:val="20"/>
                <w:lang w:val="en-US" w:eastAsia="pt-BR"/>
              </w:rPr>
            </w:pPr>
            <w:r w:rsidRPr="00733A8F">
              <w:rPr>
                <w:rFonts w:ascii="Calibri" w:eastAsia="Times New Roman" w:hAnsi="Calibri" w:cs="Arial"/>
                <w:i/>
                <w:iCs/>
                <w:color w:val="000000"/>
                <w:sz w:val="20"/>
                <w:szCs w:val="20"/>
                <w:lang w:eastAsia="pt-BR"/>
              </w:rPr>
              <w:t xml:space="preserve">       </w:t>
            </w:r>
            <w:r w:rsidRPr="0074166B">
              <w:rPr>
                <w:rFonts w:ascii="Calibri" w:eastAsia="Times New Roman" w:hAnsi="Calibri" w:cs="Arial"/>
                <w:i/>
                <w:iCs/>
                <w:color w:val="000000"/>
                <w:sz w:val="20"/>
                <w:szCs w:val="20"/>
                <w:lang w:val="en-US" w:eastAsia="pt-BR"/>
              </w:rPr>
              <w:t>(</w:t>
            </w:r>
            <w:r w:rsidR="0074166B" w:rsidRPr="0074166B">
              <w:rPr>
                <w:rFonts w:ascii="Calibri" w:eastAsia="Times New Roman" w:hAnsi="Calibri" w:cs="Arial"/>
                <w:i/>
                <w:iCs/>
                <w:color w:val="000000"/>
                <w:sz w:val="20"/>
                <w:szCs w:val="20"/>
                <w:lang w:val="en-US" w:eastAsia="pt-BR"/>
              </w:rPr>
              <w:t>Applicable repairs: Seal machining.)</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733A8F" w:rsidRDefault="00E93DFC" w:rsidP="00E93DFC">
            <w:pPr>
              <w:jc w:val="both"/>
              <w:rPr>
                <w:rFonts w:ascii="Calibri" w:eastAsia="Times New Roman" w:hAnsi="Calibri" w:cs="Arial"/>
                <w:b/>
                <w:bCs/>
                <w:color w:val="000000"/>
                <w:sz w:val="20"/>
                <w:szCs w:val="20"/>
                <w:lang w:val="en-US" w:eastAsia="pt-BR"/>
              </w:rPr>
            </w:pPr>
            <w:r w:rsidRPr="00733A8F">
              <w:rPr>
                <w:rFonts w:ascii="Calibri" w:eastAsia="Times New Roman" w:hAnsi="Calibri" w:cs="Arial"/>
                <w:b/>
                <w:bCs/>
                <w:color w:val="000000"/>
                <w:sz w:val="20"/>
                <w:szCs w:val="20"/>
                <w:lang w:val="en-US" w:eastAsia="pt-BR"/>
              </w:rPr>
              <w:t>(   ) Não, rejeitada.</w:t>
            </w:r>
          </w:p>
          <w:p w14:paraId="7204003F" w14:textId="77777777" w:rsidR="00E93DFC" w:rsidRPr="003439CB" w:rsidRDefault="00E93DFC" w:rsidP="00E93DFC">
            <w:pPr>
              <w:jc w:val="both"/>
              <w:rPr>
                <w:rFonts w:ascii="Calibri" w:eastAsia="Times New Roman" w:hAnsi="Calibri" w:cs="Arial"/>
                <w:i/>
                <w:iCs/>
                <w:color w:val="000000"/>
                <w:sz w:val="20"/>
                <w:szCs w:val="20"/>
                <w:lang w:val="en-US" w:eastAsia="pt-BR"/>
              </w:rPr>
            </w:pPr>
            <w:r w:rsidRPr="00733A8F">
              <w:rPr>
                <w:rFonts w:ascii="Calibri" w:eastAsia="Times New Roman" w:hAnsi="Calibri" w:cs="Arial"/>
                <w:i/>
                <w:iCs/>
                <w:color w:val="000000"/>
                <w:sz w:val="20"/>
                <w:szCs w:val="20"/>
                <w:lang w:val="en-US" w:eastAsia="pt-BR"/>
              </w:rPr>
              <w:t xml:space="preserve">       </w:t>
            </w:r>
            <w:r w:rsidRPr="003439CB">
              <w:rPr>
                <w:rFonts w:ascii="Calibri" w:eastAsia="Times New Roman" w:hAnsi="Calibri" w:cs="Arial"/>
                <w:i/>
                <w:iCs/>
                <w:color w:val="000000"/>
                <w:sz w:val="20"/>
                <w:szCs w:val="20"/>
                <w:lang w:val="en-US" w:eastAsia="pt-BR"/>
              </w:rPr>
              <w:t>(No, rejected.)</w:t>
            </w:r>
          </w:p>
          <w:p w14:paraId="1E8A7330" w14:textId="77777777" w:rsidR="00E93DFC" w:rsidRPr="003439CB" w:rsidRDefault="00E93DFC" w:rsidP="00E93DFC">
            <w:pPr>
              <w:jc w:val="both"/>
              <w:rPr>
                <w:rFonts w:ascii="Calibri" w:eastAsia="Times New Roman" w:hAnsi="Calibri" w:cs="Arial"/>
                <w:i/>
                <w:iCs/>
                <w:color w:val="000000"/>
                <w:sz w:val="20"/>
                <w:szCs w:val="20"/>
                <w:lang w:val="en-US"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Default="00E93DFC" w:rsidP="00E93DFC">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DB55C08" w14:textId="77777777" w:rsidR="002968BE" w:rsidRDefault="002968BE" w:rsidP="00E93DFC">
            <w:pPr>
              <w:jc w:val="both"/>
              <w:rPr>
                <w:rFonts w:ascii="Calibri" w:eastAsia="Times New Roman" w:hAnsi="Calibri" w:cs="Arial"/>
                <w:i/>
                <w:iCs/>
                <w:color w:val="000000"/>
                <w:sz w:val="20"/>
                <w:szCs w:val="20"/>
                <w:lang w:eastAsia="pt-BR"/>
              </w:rPr>
            </w:pPr>
          </w:p>
          <w:p w14:paraId="261452BE" w14:textId="7650BD13" w:rsidR="002968BE" w:rsidRDefault="002968BE"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reparos aplicáveis, seguir para as próximas etapas. </w:t>
            </w:r>
          </w:p>
          <w:p w14:paraId="193BEDEE" w14:textId="4E6FCC24" w:rsidR="002968BE" w:rsidRPr="002968BE" w:rsidRDefault="002968BE" w:rsidP="00E93DFC">
            <w:pPr>
              <w:jc w:val="both"/>
              <w:rPr>
                <w:rFonts w:ascii="Calibri" w:eastAsia="Times New Roman" w:hAnsi="Calibri" w:cs="Arial"/>
                <w:i/>
                <w:iCs/>
                <w:color w:val="000000"/>
                <w:sz w:val="20"/>
                <w:szCs w:val="20"/>
                <w:lang w:val="en-US" w:eastAsia="pt-BR"/>
              </w:rPr>
            </w:pPr>
            <w:r w:rsidRPr="002968BE">
              <w:rPr>
                <w:rFonts w:ascii="Calibri" w:eastAsia="Times New Roman" w:hAnsi="Calibri" w:cs="Arial"/>
                <w:i/>
                <w:iCs/>
                <w:color w:val="000000"/>
                <w:sz w:val="20"/>
                <w:szCs w:val="20"/>
                <w:lang w:val="en-US" w:eastAsia="pt-BR"/>
              </w:rPr>
              <w:t>(If applicable repairs involve Seal Machining, proceed to the next steps.)</w:t>
            </w:r>
          </w:p>
          <w:p w14:paraId="79B277AD" w14:textId="77777777" w:rsidR="002968BE" w:rsidRPr="002968BE" w:rsidRDefault="002968BE" w:rsidP="00E93DFC">
            <w:pPr>
              <w:jc w:val="both"/>
              <w:rPr>
                <w:rFonts w:ascii="Calibri" w:eastAsia="Times New Roman" w:hAnsi="Calibri" w:cs="Arial"/>
                <w:b/>
                <w:bCs/>
                <w:color w:val="000000"/>
                <w:sz w:val="20"/>
                <w:szCs w:val="20"/>
                <w:lang w:val="en-US" w:eastAsia="pt-BR"/>
              </w:rPr>
            </w:pPr>
          </w:p>
          <w:p w14:paraId="4A4D01B7" w14:textId="4CDEB2A1" w:rsidR="002968BE" w:rsidRDefault="002968BE"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 peça estiver aprovada ou rejeitadas, </w:t>
            </w:r>
            <w:r w:rsidRPr="00FB5FE6">
              <w:rPr>
                <w:rFonts w:ascii="Calibri" w:eastAsia="Times New Roman" w:hAnsi="Calibri" w:cs="Arial"/>
                <w:b/>
                <w:bCs/>
                <w:color w:val="000000"/>
                <w:sz w:val="20"/>
                <w:szCs w:val="20"/>
                <w:lang w:eastAsia="pt-BR"/>
              </w:rPr>
              <w:t>assinale a</w:t>
            </w:r>
            <w:r>
              <w:rPr>
                <w:rFonts w:ascii="Calibri" w:eastAsia="Times New Roman" w:hAnsi="Calibri" w:cs="Arial"/>
                <w:b/>
                <w:bCs/>
                <w:color w:val="000000"/>
                <w:sz w:val="20"/>
                <w:szCs w:val="20"/>
                <w:lang w:eastAsia="pt-BR"/>
              </w:rPr>
              <w:t xml:space="preserve">s </w:t>
            </w:r>
            <w:r w:rsidRPr="00FB5FE6">
              <w:rPr>
                <w:rFonts w:ascii="Calibri" w:eastAsia="Times New Roman" w:hAnsi="Calibri" w:cs="Arial"/>
                <w:b/>
                <w:bCs/>
                <w:color w:val="000000"/>
                <w:sz w:val="20"/>
                <w:szCs w:val="20"/>
                <w:lang w:eastAsia="pt-BR"/>
              </w:rPr>
              <w:t>etapa</w:t>
            </w:r>
            <w:r>
              <w:rPr>
                <w:rFonts w:ascii="Calibri" w:eastAsia="Times New Roman" w:hAnsi="Calibri" w:cs="Arial"/>
                <w:b/>
                <w:bCs/>
                <w:color w:val="000000"/>
                <w:sz w:val="20"/>
                <w:szCs w:val="20"/>
                <w:lang w:eastAsia="pt-BR"/>
              </w:rPr>
              <w:t>s seguintes</w:t>
            </w:r>
            <w:r w:rsidRPr="00FB5FE6">
              <w:rPr>
                <w:rFonts w:ascii="Calibri" w:eastAsia="Times New Roman" w:hAnsi="Calibri" w:cs="Arial"/>
                <w:b/>
                <w:bCs/>
                <w:color w:val="000000"/>
                <w:sz w:val="20"/>
                <w:szCs w:val="20"/>
                <w:lang w:eastAsia="pt-BR"/>
              </w:rPr>
              <w:t xml:space="preserve"> da O.S. com o carimbo “N/A”.</w:t>
            </w:r>
          </w:p>
          <w:p w14:paraId="0582EA06" w14:textId="571DC33A" w:rsidR="002968BE" w:rsidRPr="002968BE" w:rsidRDefault="002968BE" w:rsidP="00E93DFC">
            <w:pPr>
              <w:jc w:val="both"/>
              <w:rPr>
                <w:rFonts w:ascii="Calibri" w:eastAsia="Times New Roman" w:hAnsi="Calibri" w:cs="Arial"/>
                <w:i/>
                <w:iCs/>
                <w:color w:val="000000"/>
                <w:sz w:val="20"/>
                <w:szCs w:val="20"/>
                <w:lang w:val="en-US" w:eastAsia="pt-BR"/>
              </w:rPr>
            </w:pPr>
            <w:r w:rsidRPr="002968BE">
              <w:rPr>
                <w:rFonts w:ascii="Calibri" w:eastAsia="Times New Roman" w:hAnsi="Calibri" w:cs="Arial"/>
                <w:i/>
                <w:iCs/>
                <w:color w:val="000000"/>
                <w:sz w:val="20"/>
                <w:szCs w:val="20"/>
                <w:lang w:val="en-US" w:eastAsia="pt-BR"/>
              </w:rPr>
              <w:t>(If the part is approved or rejected, mark the subsequent steps in the work order with the stamp “N/A.”)</w:t>
            </w:r>
          </w:p>
          <w:p w14:paraId="092725F8" w14:textId="77777777" w:rsidR="00E93DFC" w:rsidRPr="002968BE" w:rsidRDefault="00E93DFC" w:rsidP="00E93DFC">
            <w:pPr>
              <w:jc w:val="both"/>
              <w:rPr>
                <w:rFonts w:ascii="Calibri" w:eastAsia="Times New Roman" w:hAnsi="Calibri" w:cs="Arial"/>
                <w:b/>
                <w:bCs/>
                <w:color w:val="000000"/>
                <w:sz w:val="20"/>
                <w:szCs w:val="20"/>
                <w:highlight w:val="magenta"/>
                <w:lang w:val="en-US" w:eastAsia="pt-BR"/>
              </w:rPr>
            </w:pPr>
          </w:p>
        </w:tc>
      </w:tr>
      <w:tr w:rsidR="00397192" w:rsidRPr="003439CB" w14:paraId="16CB6B60" w14:textId="77777777" w:rsidTr="00174A13">
        <w:trPr>
          <w:trHeight w:val="1134"/>
          <w:jc w:val="center"/>
        </w:trPr>
        <w:tc>
          <w:tcPr>
            <w:tcW w:w="704" w:type="dxa"/>
            <w:vAlign w:val="center"/>
          </w:tcPr>
          <w:p w14:paraId="439C2457" w14:textId="552B97D5" w:rsidR="00397192" w:rsidRDefault="00397192" w:rsidP="0039719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33F65">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547536"/>
            <w:placeholder>
              <w:docPart w:val="0822A760AB9E42C6B3D3B85A15AFD61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2AFB57" w14:textId="4F0732E0" w:rsidR="00397192" w:rsidRDefault="00966BA1" w:rsidP="0039719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895317536"/>
            <w:placeholder>
              <w:docPart w:val="0C5EB49C95C44B239F500D03D4CF95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F91B5D" w14:textId="0C6F2D9C" w:rsidR="00397192" w:rsidRDefault="00966BA1" w:rsidP="0039719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1EEDF5DB" w14:textId="77777777" w:rsidR="00966BA1" w:rsidRDefault="00966BA1" w:rsidP="00966BA1">
            <w:pPr>
              <w:jc w:val="both"/>
              <w:rPr>
                <w:rFonts w:ascii="Calibri" w:eastAsia="Times New Roman" w:hAnsi="Calibri" w:cs="Arial"/>
                <w:b/>
                <w:bCs/>
                <w:color w:val="000000"/>
                <w:sz w:val="20"/>
                <w:szCs w:val="20"/>
                <w:lang w:eastAsia="pt-BR"/>
              </w:rPr>
            </w:pPr>
          </w:p>
          <w:p w14:paraId="08ED5012" w14:textId="234D29BB" w:rsidR="00966BA1" w:rsidRPr="009108CC" w:rsidRDefault="00966BA1" w:rsidP="00966BA1">
            <w:pPr>
              <w:jc w:val="both"/>
              <w:rPr>
                <w:rFonts w:ascii="Calibri" w:eastAsia="Times New Roman" w:hAnsi="Calibri" w:cs="Arial"/>
                <w:b/>
                <w:bCs/>
                <w:color w:val="000000"/>
                <w:sz w:val="20"/>
                <w:szCs w:val="20"/>
                <w:lang w:val="en-US" w:eastAsia="pt-BR"/>
              </w:rPr>
            </w:pPr>
            <w:r w:rsidRPr="00966BA1">
              <w:rPr>
                <w:rFonts w:ascii="Calibri" w:eastAsia="Times New Roman" w:hAnsi="Calibri" w:cs="Arial"/>
                <w:b/>
                <w:bCs/>
                <w:color w:val="000000"/>
                <w:sz w:val="20"/>
                <w:szCs w:val="20"/>
                <w:lang w:eastAsia="pt-BR"/>
              </w:rPr>
              <w:t xml:space="preserve">Realizar a análise da dimensão para usinagem </w:t>
            </w:r>
            <w:r>
              <w:rPr>
                <w:rFonts w:ascii="Calibri" w:eastAsia="Times New Roman" w:hAnsi="Calibri" w:cs="Arial"/>
                <w:b/>
                <w:bCs/>
                <w:color w:val="000000"/>
                <w:sz w:val="20"/>
                <w:szCs w:val="20"/>
                <w:lang w:eastAsia="pt-BR"/>
              </w:rPr>
              <w:t xml:space="preserve">do selo </w:t>
            </w:r>
            <w:r w:rsidRPr="00966BA1">
              <w:rPr>
                <w:rFonts w:ascii="Calibri" w:eastAsia="Times New Roman" w:hAnsi="Calibri" w:cs="Arial"/>
                <w:b/>
                <w:bCs/>
                <w:color w:val="000000"/>
                <w:sz w:val="20"/>
                <w:szCs w:val="20"/>
                <w:lang w:eastAsia="pt-BR"/>
              </w:rPr>
              <w:t xml:space="preserve">no Diâmetro </w:t>
            </w:r>
            <w:r>
              <w:rPr>
                <w:rFonts w:ascii="Calibri" w:eastAsia="Times New Roman" w:hAnsi="Calibri" w:cs="Arial"/>
                <w:b/>
                <w:bCs/>
                <w:color w:val="000000"/>
                <w:sz w:val="20"/>
                <w:szCs w:val="20"/>
                <w:lang w:eastAsia="pt-BR"/>
              </w:rPr>
              <w:t>E</w:t>
            </w:r>
            <w:r w:rsidRPr="00966BA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(Item 1 Post-SB21737)</w:t>
            </w:r>
            <w:r w:rsidRPr="00966BA1">
              <w:rPr>
                <w:rFonts w:ascii="Calibri" w:eastAsia="Times New Roman" w:hAnsi="Calibri" w:cs="Arial"/>
                <w:b/>
                <w:bCs/>
                <w:color w:val="000000"/>
                <w:sz w:val="20"/>
                <w:szCs w:val="20"/>
                <w:lang w:eastAsia="pt-BR"/>
              </w:rPr>
              <w:t xml:space="preserve"> conforme CIR Manual 3043515, ATA 72-52-14, Seção “Repair-03”, Parágrafo 2., </w:t>
            </w:r>
            <w:r w:rsidRPr="009108CC">
              <w:rPr>
                <w:rFonts w:ascii="Calibri" w:eastAsia="Times New Roman" w:hAnsi="Calibri" w:cs="Arial"/>
                <w:b/>
                <w:bCs/>
                <w:color w:val="000000"/>
                <w:sz w:val="20"/>
                <w:szCs w:val="20"/>
                <w:lang w:eastAsia="pt-BR"/>
              </w:rPr>
              <w:t xml:space="preserve">Etapa C.; Figura 901 e Tabela 901. </w:t>
            </w:r>
            <w:r w:rsidRPr="009108CC">
              <w:rPr>
                <w:rFonts w:ascii="Calibri" w:eastAsia="Times New Roman" w:hAnsi="Calibri" w:cs="Arial"/>
                <w:b/>
                <w:bCs/>
                <w:color w:val="000000"/>
                <w:sz w:val="20"/>
                <w:szCs w:val="20"/>
                <w:lang w:val="en-US" w:eastAsia="pt-BR"/>
              </w:rPr>
              <w:t xml:space="preserve">(Task 72-52-14-340-802): </w:t>
            </w:r>
          </w:p>
          <w:p w14:paraId="1325709F" w14:textId="7F444FE9" w:rsidR="00966BA1" w:rsidRPr="00966BA1" w:rsidRDefault="00966BA1" w:rsidP="00966BA1">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w:t>
            </w:r>
            <w:r w:rsidR="009108CC" w:rsidRPr="009108CC">
              <w:rPr>
                <w:rFonts w:ascii="Calibri" w:eastAsia="Times New Roman" w:hAnsi="Calibri" w:cs="Arial"/>
                <w:i/>
                <w:iCs/>
                <w:color w:val="000000"/>
                <w:sz w:val="20"/>
                <w:szCs w:val="20"/>
                <w:lang w:val="en-US" w:eastAsia="pt-BR"/>
              </w:rPr>
              <w:t>Perform the dimension analysis for seal machining on Diameter E (Item 1 Post-SB21737) in accordance with CIR Manual 3043515, ATA 72-52-14, Section “Repair-03,” Paragraph 2, Step C; Figure 901 and Table 901 (Task 72-52-14-340-802).</w:t>
            </w:r>
            <w:r w:rsidRPr="009108CC">
              <w:rPr>
                <w:rFonts w:ascii="Calibri" w:eastAsia="Times New Roman" w:hAnsi="Calibri" w:cs="Arial"/>
                <w:i/>
                <w:iCs/>
                <w:color w:val="000000"/>
                <w:sz w:val="20"/>
                <w:szCs w:val="20"/>
                <w:lang w:val="en-US" w:eastAsia="pt-BR"/>
              </w:rPr>
              <w:t>)</w:t>
            </w:r>
          </w:p>
          <w:p w14:paraId="1E5E5270" w14:textId="77777777" w:rsidR="00966BA1" w:rsidRPr="00966BA1" w:rsidRDefault="00966BA1" w:rsidP="00966BA1">
            <w:pPr>
              <w:jc w:val="both"/>
              <w:rPr>
                <w:rFonts w:ascii="Calibri" w:eastAsia="Times New Roman" w:hAnsi="Calibri" w:cs="Arial"/>
                <w:b/>
                <w:bCs/>
                <w:color w:val="000000"/>
                <w:sz w:val="20"/>
                <w:szCs w:val="20"/>
                <w:lang w:val="en-US" w:eastAsia="pt-BR"/>
              </w:rPr>
            </w:pPr>
          </w:p>
          <w:p w14:paraId="238D61E4" w14:textId="4E590DA9" w:rsidR="00966BA1" w:rsidRPr="009108CC" w:rsidRDefault="00966BA1" w:rsidP="00966BA1">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a) Qual a dimensão do Diâmetro </w:t>
            </w:r>
            <w:r w:rsidR="009108CC" w:rsidRPr="009108CC">
              <w:rPr>
                <w:rFonts w:ascii="Calibri" w:eastAsia="Times New Roman" w:hAnsi="Calibri" w:cs="Arial"/>
                <w:b/>
                <w:bCs/>
                <w:color w:val="000000"/>
                <w:sz w:val="20"/>
                <w:szCs w:val="20"/>
                <w:lang w:eastAsia="pt-BR"/>
              </w:rPr>
              <w:t>E</w:t>
            </w:r>
            <w:r w:rsidRPr="009108CC">
              <w:rPr>
                <w:rFonts w:ascii="Calibri" w:eastAsia="Times New Roman" w:hAnsi="Calibri" w:cs="Arial"/>
                <w:b/>
                <w:bCs/>
                <w:color w:val="000000"/>
                <w:sz w:val="20"/>
                <w:szCs w:val="20"/>
                <w:lang w:eastAsia="pt-BR"/>
              </w:rPr>
              <w:t xml:space="preserve">. antes da usinagem? </w:t>
            </w:r>
          </w:p>
          <w:p w14:paraId="01F11B15" w14:textId="77777777" w:rsidR="00966BA1" w:rsidRPr="009108CC" w:rsidRDefault="00966BA1" w:rsidP="00966BA1">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____________________________</w:t>
            </w:r>
          </w:p>
          <w:p w14:paraId="19A8B166" w14:textId="5AECBF5D" w:rsidR="00966BA1" w:rsidRPr="00194217" w:rsidRDefault="00966BA1" w:rsidP="00966BA1">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w:t>
            </w:r>
            <w:r w:rsidR="00194217" w:rsidRPr="00194217">
              <w:rPr>
                <w:rFonts w:ascii="Calibri" w:eastAsia="Times New Roman" w:hAnsi="Calibri" w:cs="Arial"/>
                <w:i/>
                <w:iCs/>
                <w:color w:val="000000"/>
                <w:sz w:val="20"/>
                <w:szCs w:val="20"/>
                <w:lang w:val="en-US" w:eastAsia="pt-BR"/>
              </w:rPr>
              <w:t>a) What is the Diameter E measurement prior to machining?)</w:t>
            </w:r>
          </w:p>
          <w:p w14:paraId="77AA5571" w14:textId="77777777" w:rsidR="00966BA1" w:rsidRPr="00966BA1" w:rsidRDefault="00966BA1" w:rsidP="00966BA1">
            <w:pPr>
              <w:jc w:val="both"/>
              <w:rPr>
                <w:rFonts w:ascii="Calibri" w:eastAsia="Times New Roman" w:hAnsi="Calibri" w:cs="Arial"/>
                <w:b/>
                <w:bCs/>
                <w:color w:val="000000"/>
                <w:sz w:val="20"/>
                <w:szCs w:val="20"/>
                <w:highlight w:val="yellow"/>
                <w:lang w:val="en-US" w:eastAsia="pt-BR"/>
              </w:rPr>
            </w:pPr>
          </w:p>
          <w:p w14:paraId="5C9CDA84" w14:textId="77777777" w:rsidR="00966BA1" w:rsidRPr="009108CC" w:rsidRDefault="00966BA1" w:rsidP="00966BA1">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Nº do laudo de medições dimensionais: ________________ </w:t>
            </w:r>
          </w:p>
          <w:p w14:paraId="0877ED92" w14:textId="77777777" w:rsidR="00966BA1" w:rsidRPr="003439CB" w:rsidRDefault="00966BA1" w:rsidP="00966BA1">
            <w:pPr>
              <w:jc w:val="both"/>
              <w:rPr>
                <w:rFonts w:ascii="Calibri" w:eastAsia="Times New Roman" w:hAnsi="Calibri" w:cs="Arial"/>
                <w:i/>
                <w:iCs/>
                <w:color w:val="000000"/>
                <w:sz w:val="20"/>
                <w:szCs w:val="20"/>
                <w:lang w:val="en-US" w:eastAsia="pt-BR"/>
              </w:rPr>
            </w:pPr>
            <w:r w:rsidRPr="003439CB">
              <w:rPr>
                <w:rFonts w:ascii="Calibri" w:eastAsia="Times New Roman" w:hAnsi="Calibri" w:cs="Arial"/>
                <w:i/>
                <w:iCs/>
                <w:color w:val="000000"/>
                <w:sz w:val="20"/>
                <w:szCs w:val="20"/>
                <w:lang w:val="en-US" w:eastAsia="pt-BR"/>
              </w:rPr>
              <w:t>(Dimensional measurement report number:)</w:t>
            </w:r>
          </w:p>
          <w:p w14:paraId="7BE1B7ED" w14:textId="77777777" w:rsidR="00966BA1" w:rsidRPr="003439CB" w:rsidRDefault="00966BA1" w:rsidP="00966BA1">
            <w:pPr>
              <w:jc w:val="both"/>
              <w:rPr>
                <w:rFonts w:ascii="Calibri" w:eastAsia="Times New Roman" w:hAnsi="Calibri" w:cs="Arial"/>
                <w:b/>
                <w:bCs/>
                <w:color w:val="000000"/>
                <w:sz w:val="20"/>
                <w:szCs w:val="20"/>
                <w:highlight w:val="yellow"/>
                <w:lang w:val="en-US" w:eastAsia="pt-BR"/>
              </w:rPr>
            </w:pPr>
          </w:p>
          <w:p w14:paraId="010B771E" w14:textId="17C01A5E" w:rsidR="009108CC" w:rsidRPr="003439CB" w:rsidRDefault="009108CC" w:rsidP="009108CC">
            <w:pPr>
              <w:jc w:val="both"/>
              <w:rPr>
                <w:rFonts w:ascii="Calibri" w:eastAsia="Times New Roman" w:hAnsi="Calibri" w:cs="Arial"/>
                <w:b/>
                <w:bCs/>
                <w:color w:val="000000"/>
                <w:sz w:val="20"/>
                <w:szCs w:val="20"/>
                <w:lang w:val="en-US" w:eastAsia="pt-BR"/>
              </w:rPr>
            </w:pPr>
            <w:r w:rsidRPr="003439CB">
              <w:rPr>
                <w:rFonts w:ascii="Calibri" w:eastAsia="Times New Roman" w:hAnsi="Calibri" w:cs="Arial"/>
                <w:b/>
                <w:bCs/>
                <w:color w:val="000000"/>
                <w:sz w:val="20"/>
                <w:szCs w:val="20"/>
                <w:lang w:val="en-US" w:eastAsia="pt-BR"/>
              </w:rPr>
              <w:t xml:space="preserve">b) Qual dimensão do Diâmetro Rear Knife-edge da Interturbine Air Seal (72-53-14)? </w:t>
            </w:r>
          </w:p>
          <w:p w14:paraId="2FE56C07" w14:textId="77777777" w:rsidR="009108CC" w:rsidRPr="009108CC" w:rsidRDefault="009108CC" w:rsidP="009108C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____________________________</w:t>
            </w:r>
          </w:p>
          <w:p w14:paraId="0F6E0FE1" w14:textId="405D34CE" w:rsidR="009108CC" w:rsidRPr="00194217" w:rsidRDefault="009108CC" w:rsidP="009108CC">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w:t>
            </w:r>
            <w:r w:rsidR="00194217" w:rsidRPr="00194217">
              <w:rPr>
                <w:rFonts w:ascii="Calibri" w:eastAsia="Times New Roman" w:hAnsi="Calibri" w:cs="Arial"/>
                <w:i/>
                <w:iCs/>
                <w:color w:val="000000"/>
                <w:sz w:val="20"/>
                <w:szCs w:val="20"/>
                <w:lang w:val="en-US" w:eastAsia="pt-BR"/>
              </w:rPr>
              <w:t>b) What is the Rear Knife-Edge Diameter measurement of the Interturbine Air Seal (72-53-14)?)</w:t>
            </w:r>
          </w:p>
          <w:p w14:paraId="56E096F1" w14:textId="77777777" w:rsidR="009108CC" w:rsidRDefault="009108CC" w:rsidP="00966BA1">
            <w:pPr>
              <w:jc w:val="both"/>
              <w:rPr>
                <w:rFonts w:ascii="Calibri" w:eastAsia="Times New Roman" w:hAnsi="Calibri" w:cs="Arial"/>
                <w:b/>
                <w:bCs/>
                <w:color w:val="000000"/>
                <w:sz w:val="20"/>
                <w:szCs w:val="20"/>
                <w:highlight w:val="yellow"/>
                <w:lang w:val="en-US" w:eastAsia="pt-BR"/>
              </w:rPr>
            </w:pPr>
          </w:p>
          <w:p w14:paraId="30123A4E" w14:textId="77777777" w:rsidR="009108CC" w:rsidRPr="009108CC" w:rsidRDefault="009108CC" w:rsidP="009108C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Nº do laudo de medições dimensionais: ________________ </w:t>
            </w:r>
          </w:p>
          <w:p w14:paraId="4653889E" w14:textId="77777777" w:rsidR="009108CC" w:rsidRPr="003439CB" w:rsidRDefault="009108CC" w:rsidP="009108CC">
            <w:pPr>
              <w:jc w:val="both"/>
              <w:rPr>
                <w:rFonts w:ascii="Calibri" w:eastAsia="Times New Roman" w:hAnsi="Calibri" w:cs="Arial"/>
                <w:i/>
                <w:iCs/>
                <w:color w:val="000000"/>
                <w:sz w:val="20"/>
                <w:szCs w:val="20"/>
                <w:lang w:eastAsia="pt-BR"/>
              </w:rPr>
            </w:pPr>
            <w:r w:rsidRPr="003439CB">
              <w:rPr>
                <w:rFonts w:ascii="Calibri" w:eastAsia="Times New Roman" w:hAnsi="Calibri" w:cs="Arial"/>
                <w:i/>
                <w:iCs/>
                <w:color w:val="000000"/>
                <w:sz w:val="20"/>
                <w:szCs w:val="20"/>
                <w:lang w:eastAsia="pt-BR"/>
              </w:rPr>
              <w:t>(Dimensional measurement report number:)</w:t>
            </w:r>
          </w:p>
          <w:p w14:paraId="3F1BFEFE" w14:textId="77777777" w:rsidR="009108CC" w:rsidRPr="003439CB" w:rsidRDefault="009108CC" w:rsidP="00966BA1">
            <w:pPr>
              <w:jc w:val="both"/>
              <w:rPr>
                <w:rFonts w:ascii="Calibri" w:eastAsia="Times New Roman" w:hAnsi="Calibri" w:cs="Arial"/>
                <w:b/>
                <w:bCs/>
                <w:color w:val="000000"/>
                <w:sz w:val="20"/>
                <w:szCs w:val="20"/>
                <w:highlight w:val="yellow"/>
                <w:lang w:eastAsia="pt-BR"/>
              </w:rPr>
            </w:pPr>
          </w:p>
          <w:p w14:paraId="1D5A00A7" w14:textId="18A31049" w:rsidR="00966BA1" w:rsidRPr="009108CC" w:rsidRDefault="00194217" w:rsidP="00966B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966BA1" w:rsidRPr="009108CC">
              <w:rPr>
                <w:rFonts w:ascii="Calibri" w:eastAsia="Times New Roman" w:hAnsi="Calibri" w:cs="Arial"/>
                <w:b/>
                <w:bCs/>
                <w:color w:val="000000"/>
                <w:sz w:val="20"/>
                <w:szCs w:val="20"/>
                <w:lang w:eastAsia="pt-BR"/>
              </w:rPr>
              <w:t xml:space="preserve">) Qual dimensão o Diâmetro </w:t>
            </w:r>
            <w:r w:rsidR="009108CC" w:rsidRPr="009108CC">
              <w:rPr>
                <w:rFonts w:ascii="Calibri" w:eastAsia="Times New Roman" w:hAnsi="Calibri" w:cs="Arial"/>
                <w:b/>
                <w:bCs/>
                <w:color w:val="000000"/>
                <w:sz w:val="20"/>
                <w:szCs w:val="20"/>
                <w:lang w:eastAsia="pt-BR"/>
              </w:rPr>
              <w:t>E</w:t>
            </w:r>
            <w:r w:rsidR="00966BA1" w:rsidRPr="009108CC">
              <w:rPr>
                <w:rFonts w:ascii="Calibri" w:eastAsia="Times New Roman" w:hAnsi="Calibri" w:cs="Arial"/>
                <w:b/>
                <w:bCs/>
                <w:color w:val="000000"/>
                <w:sz w:val="20"/>
                <w:szCs w:val="20"/>
                <w:lang w:eastAsia="pt-BR"/>
              </w:rPr>
              <w:t xml:space="preserve">. deverá ter após a usinagem? </w:t>
            </w:r>
          </w:p>
          <w:p w14:paraId="20D7BC65" w14:textId="77777777" w:rsidR="00966BA1" w:rsidRPr="009108CC" w:rsidRDefault="00966BA1" w:rsidP="00966BA1">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lastRenderedPageBreak/>
              <w:t>____________________________</w:t>
            </w:r>
          </w:p>
          <w:p w14:paraId="0F632B3D" w14:textId="66988A97" w:rsidR="00966BA1" w:rsidRDefault="00194217" w:rsidP="00966BA1">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(c) What is the required final Diameter E after machining?</w:t>
            </w:r>
            <w:r w:rsidR="00966BA1" w:rsidRPr="00194217">
              <w:rPr>
                <w:rFonts w:ascii="Calibri" w:eastAsia="Times New Roman" w:hAnsi="Calibri" w:cs="Arial"/>
                <w:i/>
                <w:iCs/>
                <w:color w:val="000000"/>
                <w:sz w:val="20"/>
                <w:szCs w:val="20"/>
                <w:lang w:val="en-US" w:eastAsia="pt-BR"/>
              </w:rPr>
              <w:t>)</w:t>
            </w:r>
          </w:p>
          <w:p w14:paraId="46B0C4BB" w14:textId="77777777" w:rsidR="009108CC" w:rsidRDefault="009108CC" w:rsidP="00966BA1">
            <w:pPr>
              <w:jc w:val="both"/>
              <w:rPr>
                <w:rFonts w:ascii="Calibri" w:eastAsia="Times New Roman" w:hAnsi="Calibri" w:cs="Arial"/>
                <w:i/>
                <w:iCs/>
                <w:color w:val="000000"/>
                <w:sz w:val="20"/>
                <w:szCs w:val="20"/>
                <w:lang w:val="en-US" w:eastAsia="pt-BR"/>
              </w:rPr>
            </w:pPr>
          </w:p>
          <w:p w14:paraId="473ADAF5" w14:textId="5E891877" w:rsidR="009108CC" w:rsidRPr="009108CC" w:rsidRDefault="009108CC" w:rsidP="00910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w:t>
            </w:r>
            <w:r w:rsidRPr="009108CC">
              <w:rPr>
                <w:rFonts w:ascii="Calibri" w:eastAsia="Times New Roman" w:hAnsi="Calibri" w:cs="Arial"/>
                <w:b/>
                <w:bCs/>
                <w:color w:val="000000"/>
                <w:sz w:val="20"/>
                <w:szCs w:val="20"/>
                <w:lang w:eastAsia="pt-BR"/>
              </w:rPr>
              <w:t xml:space="preserve">) Qual </w:t>
            </w:r>
            <w:r w:rsidR="00194217">
              <w:rPr>
                <w:rFonts w:ascii="Calibri" w:eastAsia="Times New Roman" w:hAnsi="Calibri" w:cs="Arial"/>
                <w:b/>
                <w:bCs/>
                <w:color w:val="000000"/>
                <w:sz w:val="20"/>
                <w:szCs w:val="20"/>
                <w:lang w:eastAsia="pt-BR"/>
              </w:rPr>
              <w:t>o valor</w:t>
            </w:r>
            <w:r w:rsidRPr="009108CC">
              <w:rPr>
                <w:rFonts w:ascii="Calibri" w:eastAsia="Times New Roman" w:hAnsi="Calibri" w:cs="Arial"/>
                <w:b/>
                <w:bCs/>
                <w:color w:val="000000"/>
                <w:sz w:val="20"/>
                <w:szCs w:val="20"/>
                <w:lang w:eastAsia="pt-BR"/>
              </w:rPr>
              <w:t xml:space="preserve"> d</w:t>
            </w:r>
            <w:r>
              <w:rPr>
                <w:rFonts w:ascii="Calibri" w:eastAsia="Times New Roman" w:hAnsi="Calibri" w:cs="Arial"/>
                <w:b/>
                <w:bCs/>
                <w:color w:val="000000"/>
                <w:sz w:val="20"/>
                <w:szCs w:val="20"/>
                <w:lang w:eastAsia="pt-BR"/>
              </w:rPr>
              <w:t>a</w:t>
            </w:r>
            <w:r w:rsidRPr="009108C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F&amp;C 1144b após a usinagem do </w:t>
            </w:r>
            <w:r w:rsidRPr="009108CC">
              <w:rPr>
                <w:rFonts w:ascii="Calibri" w:eastAsia="Times New Roman" w:hAnsi="Calibri" w:cs="Arial"/>
                <w:b/>
                <w:bCs/>
                <w:color w:val="000000"/>
                <w:sz w:val="20"/>
                <w:szCs w:val="20"/>
                <w:lang w:eastAsia="pt-BR"/>
              </w:rPr>
              <w:t>Diâmetro</w:t>
            </w:r>
            <w:r>
              <w:rPr>
                <w:rFonts w:ascii="Calibri" w:eastAsia="Times New Roman" w:hAnsi="Calibri" w:cs="Arial"/>
                <w:b/>
                <w:bCs/>
                <w:color w:val="000000"/>
                <w:sz w:val="20"/>
                <w:szCs w:val="20"/>
                <w:lang w:eastAsia="pt-BR"/>
              </w:rPr>
              <w:t xml:space="preserve"> E.</w:t>
            </w:r>
            <w:r w:rsidRPr="009108CC">
              <w:rPr>
                <w:rFonts w:ascii="Calibri" w:eastAsia="Times New Roman" w:hAnsi="Calibri" w:cs="Arial"/>
                <w:b/>
                <w:bCs/>
                <w:color w:val="000000"/>
                <w:sz w:val="20"/>
                <w:szCs w:val="20"/>
                <w:lang w:eastAsia="pt-BR"/>
              </w:rPr>
              <w:t xml:space="preserve">? </w:t>
            </w:r>
          </w:p>
          <w:p w14:paraId="37EEBCA0" w14:textId="77777777" w:rsidR="009108CC" w:rsidRPr="009108CC" w:rsidRDefault="009108CC" w:rsidP="009108C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____________________________</w:t>
            </w:r>
          </w:p>
          <w:p w14:paraId="5CC714E0" w14:textId="3587F368" w:rsidR="009108CC" w:rsidRPr="00194217" w:rsidRDefault="009108CC" w:rsidP="009108CC">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w:t>
            </w:r>
            <w:r w:rsidR="00194217" w:rsidRPr="00194217">
              <w:rPr>
                <w:rFonts w:ascii="Calibri" w:eastAsia="Times New Roman" w:hAnsi="Calibri" w:cs="Arial"/>
                <w:i/>
                <w:iCs/>
                <w:color w:val="000000"/>
                <w:sz w:val="20"/>
                <w:szCs w:val="20"/>
                <w:lang w:val="en-US" w:eastAsia="pt-BR"/>
              </w:rPr>
              <w:t>d) What is the F&amp;C 1144b value after machining Diameter E?)</w:t>
            </w:r>
          </w:p>
          <w:p w14:paraId="069B81B3" w14:textId="77777777" w:rsidR="00397192" w:rsidRPr="0074166B" w:rsidRDefault="00397192" w:rsidP="009108CC">
            <w:pPr>
              <w:jc w:val="both"/>
              <w:rPr>
                <w:rFonts w:ascii="Calibri" w:eastAsia="Times New Roman" w:hAnsi="Calibri" w:cs="Arial"/>
                <w:b/>
                <w:bCs/>
                <w:color w:val="000000"/>
                <w:sz w:val="20"/>
                <w:szCs w:val="20"/>
                <w:lang w:val="en-US" w:eastAsia="pt-BR"/>
              </w:rPr>
            </w:pPr>
          </w:p>
        </w:tc>
      </w:tr>
      <w:tr w:rsidR="00966BA1" w:rsidRPr="0038718C" w14:paraId="67F46094" w14:textId="77777777" w:rsidTr="00174A13">
        <w:trPr>
          <w:trHeight w:val="1134"/>
          <w:jc w:val="center"/>
        </w:trPr>
        <w:tc>
          <w:tcPr>
            <w:tcW w:w="704" w:type="dxa"/>
            <w:vAlign w:val="center"/>
          </w:tcPr>
          <w:p w14:paraId="6959409B" w14:textId="71C59A36"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263217753"/>
            <w:placeholder>
              <w:docPart w:val="4EE9C55BB31941DA9155963D6C60E8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106010" w14:textId="0410819B"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398713699"/>
            <w:placeholder>
              <w:docPart w:val="FB63D0728E974A5AAF63C7B9B56793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4212EA" w14:textId="01E564A7" w:rsidR="00966BA1" w:rsidRDefault="00966BA1" w:rsidP="00966B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4FE175" w14:textId="77777777" w:rsidR="00966BA1" w:rsidRDefault="00966BA1" w:rsidP="00966BA1">
            <w:pPr>
              <w:jc w:val="both"/>
              <w:rPr>
                <w:rFonts w:ascii="Calibri" w:eastAsia="Times New Roman" w:hAnsi="Calibri" w:cs="Arial"/>
                <w:b/>
                <w:bCs/>
                <w:color w:val="000000"/>
                <w:sz w:val="20"/>
                <w:szCs w:val="20"/>
                <w:lang w:eastAsia="pt-BR"/>
              </w:rPr>
            </w:pPr>
          </w:p>
          <w:p w14:paraId="225C2E91" w14:textId="6D9EB9EE" w:rsidR="00966BA1" w:rsidRDefault="00966BA1" w:rsidP="00966BA1">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74166B">
              <w:rPr>
                <w:rFonts w:ascii="Calibri" w:eastAsia="Times New Roman" w:hAnsi="Calibri" w:cs="Arial"/>
                <w:b/>
                <w:bCs/>
                <w:color w:val="000000"/>
                <w:sz w:val="20"/>
                <w:szCs w:val="20"/>
                <w:lang w:eastAsia="pt-BR"/>
              </w:rPr>
              <w:t xml:space="preserve">usinagem do </w:t>
            </w:r>
            <w:r>
              <w:rPr>
                <w:rFonts w:ascii="Calibri" w:eastAsia="Times New Roman" w:hAnsi="Calibri" w:cs="Arial"/>
                <w:b/>
                <w:bCs/>
                <w:color w:val="000000"/>
                <w:sz w:val="20"/>
                <w:szCs w:val="20"/>
                <w:lang w:eastAsia="pt-BR"/>
              </w:rPr>
              <w:t>H</w:t>
            </w:r>
            <w:r w:rsidRPr="0074166B">
              <w:rPr>
                <w:rFonts w:ascii="Calibri" w:eastAsia="Times New Roman" w:hAnsi="Calibri" w:cs="Arial"/>
                <w:b/>
                <w:bCs/>
                <w:color w:val="000000"/>
                <w:sz w:val="20"/>
                <w:szCs w:val="20"/>
                <w:lang w:eastAsia="pt-BR"/>
              </w:rPr>
              <w:t xml:space="preserve">oneycomb </w:t>
            </w:r>
            <w:r>
              <w:rPr>
                <w:rFonts w:ascii="Calibri" w:eastAsia="Times New Roman" w:hAnsi="Calibri" w:cs="Arial"/>
                <w:b/>
                <w:bCs/>
                <w:color w:val="000000"/>
                <w:sz w:val="20"/>
                <w:szCs w:val="20"/>
                <w:lang w:eastAsia="pt-BR"/>
              </w:rPr>
              <w:t>A</w:t>
            </w:r>
            <w:r w:rsidRPr="0074166B">
              <w:rPr>
                <w:rFonts w:ascii="Calibri" w:eastAsia="Times New Roman" w:hAnsi="Calibri" w:cs="Arial"/>
                <w:b/>
                <w:bCs/>
                <w:color w:val="000000"/>
                <w:sz w:val="20"/>
                <w:szCs w:val="20"/>
                <w:lang w:eastAsia="pt-BR"/>
              </w:rPr>
              <w:t xml:space="preserve">ir </w:t>
            </w:r>
            <w:r>
              <w:rPr>
                <w:rFonts w:ascii="Calibri" w:eastAsia="Times New Roman" w:hAnsi="Calibri" w:cs="Arial"/>
                <w:b/>
                <w:bCs/>
                <w:color w:val="000000"/>
                <w:sz w:val="20"/>
                <w:szCs w:val="20"/>
                <w:lang w:eastAsia="pt-BR"/>
              </w:rPr>
              <w:t>S</w:t>
            </w:r>
            <w:r w:rsidRPr="0074166B">
              <w:rPr>
                <w:rFonts w:ascii="Calibri" w:eastAsia="Times New Roman" w:hAnsi="Calibri" w:cs="Arial"/>
                <w:b/>
                <w:bCs/>
                <w:color w:val="000000"/>
                <w:sz w:val="20"/>
                <w:szCs w:val="20"/>
                <w:lang w:eastAsia="pt-BR"/>
              </w:rPr>
              <w:t>eal</w:t>
            </w:r>
            <w:r>
              <w:rPr>
                <w:rFonts w:ascii="Calibri" w:eastAsia="Times New Roman" w:hAnsi="Calibri" w:cs="Arial"/>
                <w:b/>
                <w:bCs/>
                <w:color w:val="000000"/>
                <w:sz w:val="20"/>
                <w:szCs w:val="20"/>
                <w:lang w:eastAsia="pt-BR"/>
              </w:rPr>
              <w:t xml:space="preserve"> para os limites especificados na etapa anterior do Diâmetro E, conforme conforme SB21737 Rev.5, Referência de usinagem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Pr="0074166B">
              <w:rPr>
                <w:rFonts w:ascii="Calibri" w:eastAsia="Times New Roman" w:hAnsi="Calibri" w:cs="Arial"/>
                <w:b/>
                <w:bCs/>
                <w:color w:val="000000"/>
                <w:sz w:val="20"/>
                <w:szCs w:val="20"/>
                <w:lang w:eastAsia="pt-BR"/>
              </w:rPr>
              <w:t>Machining of the Seal</w:t>
            </w:r>
            <w:r>
              <w:rPr>
                <w:rFonts w:ascii="Calibri" w:eastAsia="Times New Roman" w:hAnsi="Calibri" w:cs="Arial"/>
                <w:b/>
                <w:bCs/>
                <w:color w:val="000000"/>
                <w:sz w:val="20"/>
                <w:szCs w:val="20"/>
                <w:lang w:eastAsia="pt-BR"/>
              </w:rPr>
              <w:t>”, Parágrafo 1., Etapa H.;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74166B">
              <w:rPr>
                <w:rFonts w:ascii="Calibri" w:eastAsia="Times New Roman" w:hAnsi="Calibri" w:cs="Arial"/>
                <w:b/>
                <w:bCs/>
                <w:color w:val="000000"/>
                <w:sz w:val="20"/>
                <w:szCs w:val="20"/>
                <w:lang w:eastAsia="pt-BR"/>
              </w:rPr>
              <w:t>72-53-30-350-802-A</w:t>
            </w:r>
            <w:r>
              <w:rPr>
                <w:rFonts w:ascii="Calibri" w:eastAsia="Times New Roman" w:hAnsi="Calibri" w:cs="Arial"/>
                <w:b/>
                <w:bCs/>
                <w:color w:val="000000"/>
                <w:sz w:val="20"/>
                <w:szCs w:val="20"/>
                <w:lang w:eastAsia="pt-BR"/>
              </w:rPr>
              <w:t xml:space="preserve">, Subtask </w:t>
            </w:r>
            <w:r w:rsidRPr="0074166B">
              <w:rPr>
                <w:rFonts w:ascii="Calibri" w:eastAsia="Times New Roman" w:hAnsi="Calibri" w:cs="Arial"/>
                <w:b/>
                <w:bCs/>
                <w:color w:val="000000"/>
                <w:sz w:val="20"/>
                <w:szCs w:val="20"/>
                <w:lang w:eastAsia="pt-BR"/>
              </w:rPr>
              <w:t>72-53-30-320-001</w:t>
            </w:r>
            <w:r>
              <w:rPr>
                <w:rFonts w:ascii="Calibri" w:eastAsia="Times New Roman" w:hAnsi="Calibri" w:cs="Arial"/>
                <w:b/>
                <w:bCs/>
                <w:color w:val="000000"/>
                <w:sz w:val="20"/>
                <w:szCs w:val="20"/>
                <w:lang w:eastAsia="pt-BR"/>
              </w:rPr>
              <w:t xml:space="preserve"> ).  </w:t>
            </w:r>
          </w:p>
          <w:p w14:paraId="04AE4919" w14:textId="5EBAF8D1" w:rsidR="00966BA1"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(Machine the Honeycomb Air Seal to the dimensional limits specified in the previous step for Diameter E, in accordance with SB21737 Rev. 5, using the machining reference from CIR Manual 3043515, ATA 72-53-30, Section “Machining of the Seal,” Paragraph 1, Step H; Figure 901 and Table 901 (Task 72-53-30-350-802-A, Subtask 72-53-30-320-001).)</w:t>
            </w:r>
          </w:p>
          <w:p w14:paraId="1C5A4620" w14:textId="77777777" w:rsidR="00966BA1" w:rsidRPr="0038718C" w:rsidRDefault="00966BA1" w:rsidP="00966BA1">
            <w:pPr>
              <w:jc w:val="both"/>
              <w:rPr>
                <w:rFonts w:ascii="Calibri" w:eastAsia="Times New Roman" w:hAnsi="Calibri" w:cs="Arial"/>
                <w:i/>
                <w:iCs/>
                <w:color w:val="000000"/>
                <w:sz w:val="20"/>
                <w:szCs w:val="20"/>
                <w:lang w:val="en-US" w:eastAsia="pt-BR"/>
              </w:rPr>
            </w:pPr>
          </w:p>
          <w:p w14:paraId="74750B86" w14:textId="77777777" w:rsidR="00966BA1" w:rsidRPr="003150A7" w:rsidRDefault="00966BA1" w:rsidP="00966BA1">
            <w:pPr>
              <w:jc w:val="both"/>
              <w:rPr>
                <w:rFonts w:ascii="Calibri" w:eastAsia="Times New Roman" w:hAnsi="Calibri" w:cs="Arial"/>
                <w:color w:val="000000"/>
                <w:sz w:val="20"/>
                <w:szCs w:val="20"/>
                <w:lang w:eastAsia="pt-BR"/>
              </w:rPr>
            </w:pPr>
            <w:r w:rsidRPr="003150A7">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3150A7">
              <w:rPr>
                <w:rFonts w:ascii="Calibri" w:eastAsia="Times New Roman" w:hAnsi="Calibri" w:cs="Arial"/>
                <w:b/>
                <w:bCs/>
                <w:color w:val="000000"/>
                <w:sz w:val="20"/>
                <w:szCs w:val="20"/>
                <w:lang w:eastAsia="pt-BR"/>
              </w:rPr>
              <w:t>.)</w:t>
            </w:r>
          </w:p>
          <w:p w14:paraId="494803FF" w14:textId="77777777" w:rsidR="00966BA1" w:rsidRPr="003150A7" w:rsidRDefault="00966BA1" w:rsidP="00966BA1">
            <w:pPr>
              <w:jc w:val="both"/>
              <w:rPr>
                <w:rFonts w:ascii="Calibri" w:eastAsia="Times New Roman" w:hAnsi="Calibri" w:cs="Arial"/>
                <w:b/>
                <w:bCs/>
                <w:color w:val="000000"/>
                <w:sz w:val="20"/>
                <w:szCs w:val="20"/>
                <w:lang w:eastAsia="pt-BR"/>
              </w:rPr>
            </w:pPr>
            <w:r w:rsidRPr="003150A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3150A7">
              <w:rPr>
                <w:rFonts w:ascii="Calibri" w:eastAsia="Times New Roman" w:hAnsi="Calibri" w:cs="Arial"/>
                <w:i/>
                <w:iCs/>
                <w:color w:val="000000"/>
                <w:sz w:val="20"/>
                <w:szCs w:val="20"/>
                <w:lang w:eastAsia="pt-BR"/>
              </w:rPr>
              <w:t>.)</w:t>
            </w:r>
          </w:p>
          <w:p w14:paraId="6ACE3243" w14:textId="77777777" w:rsidR="00966BA1" w:rsidRDefault="00966BA1" w:rsidP="00966BA1">
            <w:pPr>
              <w:jc w:val="both"/>
              <w:rPr>
                <w:rFonts w:ascii="Calibri" w:eastAsia="Times New Roman" w:hAnsi="Calibri" w:cs="Arial"/>
                <w:b/>
                <w:bCs/>
                <w:color w:val="000000"/>
                <w:sz w:val="20"/>
                <w:szCs w:val="20"/>
                <w:lang w:eastAsia="pt-BR"/>
              </w:rPr>
            </w:pPr>
          </w:p>
          <w:p w14:paraId="5AE71FA4" w14:textId="77777777" w:rsidR="00966BA1"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 xml:space="preserve">CUIDADO: </w:t>
            </w:r>
          </w:p>
          <w:p w14:paraId="23C907B3" w14:textId="341669D7" w:rsidR="00966BA1"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Certifique-se de usar usinagem e não aplicar fluido de corte.Não realizar processo de retífica</w:t>
            </w:r>
            <w:r>
              <w:rPr>
                <w:rFonts w:ascii="Calibri" w:eastAsia="Times New Roman" w:hAnsi="Calibri" w:cs="Arial"/>
                <w:b/>
                <w:bCs/>
                <w:color w:val="000000"/>
                <w:sz w:val="20"/>
                <w:szCs w:val="20"/>
                <w:lang w:eastAsia="pt-BR"/>
              </w:rPr>
              <w:t xml:space="preserve">, </w:t>
            </w:r>
            <w:r w:rsidRPr="0038718C">
              <w:rPr>
                <w:rFonts w:ascii="Calibri" w:eastAsia="Times New Roman" w:hAnsi="Calibri" w:cs="Arial"/>
                <w:b/>
                <w:bCs/>
                <w:color w:val="000000"/>
                <w:sz w:val="20"/>
                <w:szCs w:val="20"/>
                <w:lang w:eastAsia="pt-BR"/>
              </w:rPr>
              <w:t>tanto a retífica quanto o uso de fluido de corte podem danificar o componente.</w:t>
            </w:r>
          </w:p>
          <w:p w14:paraId="5A8B8AE3" w14:textId="3A3266CC"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(CAUTION: </w:t>
            </w:r>
          </w:p>
          <w:p w14:paraId="085EB36F" w14:textId="3A9E7B13"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Make sure to machine the seal and do not use coolant. Do not to grind it, grinding and use of coolant can damage the seal.)</w:t>
            </w:r>
          </w:p>
          <w:p w14:paraId="0DB7E808" w14:textId="77777777" w:rsidR="00966BA1" w:rsidRPr="0038718C" w:rsidRDefault="00966BA1" w:rsidP="00966BA1">
            <w:pPr>
              <w:jc w:val="both"/>
              <w:rPr>
                <w:rFonts w:ascii="Calibri" w:eastAsia="Times New Roman" w:hAnsi="Calibri" w:cs="Arial"/>
                <w:b/>
                <w:bCs/>
                <w:color w:val="000000"/>
                <w:sz w:val="20"/>
                <w:szCs w:val="20"/>
                <w:lang w:val="en-US" w:eastAsia="pt-BR"/>
              </w:rPr>
            </w:pPr>
          </w:p>
          <w:p w14:paraId="0184E2E8" w14:textId="3B91B0A0" w:rsidR="00966BA1" w:rsidRPr="003439CB"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 xml:space="preserve">(1) Usinar o Diâmetro E do </w:t>
            </w:r>
            <w:r w:rsidRPr="0038718C">
              <w:rPr>
                <w:rFonts w:ascii="Calibri" w:eastAsia="Times New Roman" w:hAnsi="Calibri" w:cs="Arial"/>
                <w:b/>
                <w:bCs/>
                <w:i/>
                <w:iCs/>
                <w:color w:val="000000"/>
                <w:sz w:val="20"/>
                <w:szCs w:val="20"/>
                <w:lang w:eastAsia="pt-BR"/>
              </w:rPr>
              <w:t>seal</w:t>
            </w:r>
            <w:r w:rsidRPr="0038718C">
              <w:rPr>
                <w:rFonts w:ascii="Calibri" w:eastAsia="Times New Roman" w:hAnsi="Calibri" w:cs="Arial"/>
                <w:b/>
                <w:bCs/>
                <w:color w:val="000000"/>
                <w:sz w:val="20"/>
                <w:szCs w:val="20"/>
                <w:lang w:eastAsia="pt-BR"/>
              </w:rPr>
              <w:t xml:space="preserve"> dentro dos limites especificados.</w:t>
            </w:r>
            <w:r w:rsidR="00194217">
              <w:rPr>
                <w:rFonts w:ascii="Calibri" w:eastAsia="Times New Roman" w:hAnsi="Calibri" w:cs="Arial"/>
                <w:b/>
                <w:bCs/>
                <w:color w:val="000000"/>
                <w:sz w:val="20"/>
                <w:szCs w:val="20"/>
                <w:lang w:eastAsia="pt-BR"/>
              </w:rPr>
              <w:t xml:space="preserve"> </w:t>
            </w:r>
            <w:r w:rsidRPr="0038718C">
              <w:rPr>
                <w:rFonts w:ascii="Calibri" w:eastAsia="Times New Roman" w:hAnsi="Calibri" w:cs="Arial"/>
                <w:b/>
                <w:bCs/>
                <w:color w:val="000000"/>
                <w:sz w:val="20"/>
                <w:szCs w:val="20"/>
                <w:lang w:eastAsia="pt-BR"/>
              </w:rPr>
              <w:t xml:space="preserve">Aplicar quebra de canto obtendo raio entre 0,003 e 0,015 in. </w:t>
            </w:r>
            <w:r w:rsidRPr="003439CB">
              <w:rPr>
                <w:rFonts w:ascii="Calibri" w:eastAsia="Times New Roman" w:hAnsi="Calibri" w:cs="Arial"/>
                <w:b/>
                <w:bCs/>
                <w:color w:val="000000"/>
                <w:sz w:val="20"/>
                <w:szCs w:val="20"/>
                <w:lang w:eastAsia="pt-BR"/>
              </w:rPr>
              <w:t>(0,07–0,38 mm).</w:t>
            </w:r>
          </w:p>
          <w:p w14:paraId="31E96BC8" w14:textId="625FCAC5" w:rsidR="00966BA1" w:rsidRDefault="00966BA1" w:rsidP="00966BA1">
            <w:pPr>
              <w:jc w:val="both"/>
              <w:rPr>
                <w:rFonts w:ascii="Calibri" w:eastAsia="Times New Roman" w:hAnsi="Calibri" w:cs="Arial"/>
                <w:i/>
                <w:iCs/>
                <w:color w:val="000000"/>
                <w:sz w:val="20"/>
                <w:szCs w:val="20"/>
                <w:lang w:eastAsia="pt-BR"/>
              </w:rPr>
            </w:pPr>
            <w:r w:rsidRPr="0038718C">
              <w:rPr>
                <w:rFonts w:ascii="Calibri" w:eastAsia="Times New Roman" w:hAnsi="Calibri" w:cs="Arial"/>
                <w:i/>
                <w:iCs/>
                <w:color w:val="000000"/>
                <w:sz w:val="20"/>
                <w:szCs w:val="20"/>
                <w:lang w:val="en-US" w:eastAsia="pt-BR"/>
              </w:rPr>
              <w:t xml:space="preserve">((1) Machine the Dia. E of the seal in the specified limits. Break the sharp edges to get 0.003 to 0.015 in. </w:t>
            </w:r>
            <w:r w:rsidRPr="0038718C">
              <w:rPr>
                <w:rFonts w:ascii="Calibri" w:eastAsia="Times New Roman" w:hAnsi="Calibri" w:cs="Arial"/>
                <w:i/>
                <w:iCs/>
                <w:color w:val="000000"/>
                <w:sz w:val="20"/>
                <w:szCs w:val="20"/>
                <w:lang w:eastAsia="pt-BR"/>
              </w:rPr>
              <w:t>(0.07-0.38 mm) radii.)</w:t>
            </w:r>
          </w:p>
          <w:p w14:paraId="71D54337" w14:textId="77777777" w:rsidR="00966BA1" w:rsidRPr="0038718C" w:rsidRDefault="00966BA1" w:rsidP="00966BA1">
            <w:pPr>
              <w:jc w:val="both"/>
              <w:rPr>
                <w:rFonts w:ascii="Calibri" w:eastAsia="Times New Roman" w:hAnsi="Calibri" w:cs="Arial"/>
                <w:i/>
                <w:iCs/>
                <w:color w:val="000000"/>
                <w:sz w:val="20"/>
                <w:szCs w:val="20"/>
                <w:lang w:eastAsia="pt-BR"/>
              </w:rPr>
            </w:pPr>
          </w:p>
          <w:p w14:paraId="08C04ED7" w14:textId="19D3022E" w:rsidR="00966BA1" w:rsidRPr="0038718C"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 xml:space="preserve">NOTA: </w:t>
            </w:r>
          </w:p>
          <w:p w14:paraId="42782E12" w14:textId="55E336F6" w:rsidR="00966BA1" w:rsidRPr="00733A8F" w:rsidRDefault="00966BA1" w:rsidP="00966BA1">
            <w:pPr>
              <w:jc w:val="both"/>
              <w:rPr>
                <w:rFonts w:ascii="Calibri" w:eastAsia="Times New Roman" w:hAnsi="Calibri" w:cs="Arial"/>
                <w:b/>
                <w:bCs/>
                <w:color w:val="000000"/>
                <w:sz w:val="20"/>
                <w:szCs w:val="20"/>
                <w:lang w:val="en-US" w:eastAsia="pt-BR"/>
              </w:rPr>
            </w:pPr>
            <w:r w:rsidRPr="0038718C">
              <w:rPr>
                <w:rFonts w:ascii="Calibri" w:eastAsia="Times New Roman" w:hAnsi="Calibri" w:cs="Arial"/>
                <w:b/>
                <w:bCs/>
                <w:color w:val="000000"/>
                <w:sz w:val="20"/>
                <w:szCs w:val="20"/>
                <w:lang w:eastAsia="pt-BR"/>
              </w:rPr>
              <w:t>Durante a usinagem do seal, utilizar ferramenta de corte de ponta única, com os seguintes parâmetros:</w:t>
            </w:r>
            <w:r w:rsidRPr="0038718C">
              <w:rPr>
                <w:rFonts w:ascii="Calibri" w:eastAsia="Times New Roman" w:hAnsi="Calibri" w:cs="Arial"/>
                <w:b/>
                <w:bCs/>
                <w:color w:val="000000"/>
                <w:sz w:val="20"/>
                <w:szCs w:val="20"/>
                <w:lang w:eastAsia="pt-BR"/>
              </w:rPr>
              <w:br/>
              <w:t>• Velocidade de corte: 200 a 250 ft/min (61–76 m/min)</w:t>
            </w:r>
            <w:r w:rsidRPr="0038718C">
              <w:rPr>
                <w:rFonts w:ascii="Calibri" w:eastAsia="Times New Roman" w:hAnsi="Calibri" w:cs="Arial"/>
                <w:b/>
                <w:bCs/>
                <w:color w:val="000000"/>
                <w:sz w:val="20"/>
                <w:szCs w:val="20"/>
                <w:lang w:eastAsia="pt-BR"/>
              </w:rPr>
              <w:br/>
              <w:t xml:space="preserve">• Avanço: 0,003 a 0,005 in. </w:t>
            </w:r>
            <w:r w:rsidRPr="00733A8F">
              <w:rPr>
                <w:rFonts w:ascii="Calibri" w:eastAsia="Times New Roman" w:hAnsi="Calibri" w:cs="Arial"/>
                <w:b/>
                <w:bCs/>
                <w:color w:val="000000"/>
                <w:sz w:val="20"/>
                <w:szCs w:val="20"/>
                <w:lang w:val="en-US" w:eastAsia="pt-BR"/>
              </w:rPr>
              <w:t>(0,08–0,12 mm)</w:t>
            </w:r>
            <w:r w:rsidRPr="00733A8F">
              <w:rPr>
                <w:rFonts w:ascii="Calibri" w:eastAsia="Times New Roman" w:hAnsi="Calibri" w:cs="Arial"/>
                <w:b/>
                <w:bCs/>
                <w:color w:val="000000"/>
                <w:sz w:val="20"/>
                <w:szCs w:val="20"/>
                <w:lang w:val="en-US" w:eastAsia="pt-BR"/>
              </w:rPr>
              <w:br/>
              <w:t>• Profundidade de corte: 0,012 a 0,030 in. (0,31–0,76 mm))</w:t>
            </w:r>
          </w:p>
          <w:p w14:paraId="29631617"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(NOTE: </w:t>
            </w:r>
          </w:p>
          <w:p w14:paraId="687DD26D"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When you machine the seal, use a single-point cutting tool with the feed-rate that follows: </w:t>
            </w:r>
          </w:p>
          <w:p w14:paraId="25FC9B2D"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 Surface Speed: 200 to 250 ft/minute (61-76 m/minute) </w:t>
            </w:r>
          </w:p>
          <w:p w14:paraId="7C2AF11A" w14:textId="732C4563"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•Feed: 0.003 to 0.005 in. (0.08-0.12 mm)</w:t>
            </w:r>
          </w:p>
          <w:p w14:paraId="178C2DED" w14:textId="75F25B1F" w:rsidR="00966BA1" w:rsidRPr="0038718C" w:rsidRDefault="00966BA1" w:rsidP="00966BA1">
            <w:pPr>
              <w:jc w:val="both"/>
              <w:rPr>
                <w:rFonts w:ascii="Calibri" w:eastAsia="Times New Roman" w:hAnsi="Calibri" w:cs="Arial"/>
                <w:i/>
                <w:iCs/>
                <w:color w:val="000000"/>
                <w:sz w:val="20"/>
                <w:szCs w:val="20"/>
                <w:lang w:val="en-US" w:eastAsia="pt-BR"/>
              </w:rPr>
            </w:pPr>
            <w:r w:rsidRPr="00733A8F">
              <w:rPr>
                <w:rFonts w:ascii="Calibri" w:eastAsia="Times New Roman" w:hAnsi="Calibri" w:cs="Arial"/>
                <w:i/>
                <w:iCs/>
                <w:color w:val="000000"/>
                <w:sz w:val="20"/>
                <w:szCs w:val="20"/>
                <w:lang w:val="en-US" w:eastAsia="pt-BR"/>
              </w:rPr>
              <w:t xml:space="preserve">• </w:t>
            </w:r>
            <w:r w:rsidRPr="0038718C">
              <w:rPr>
                <w:rFonts w:ascii="Calibri" w:eastAsia="Times New Roman" w:hAnsi="Calibri" w:cs="Arial"/>
                <w:i/>
                <w:iCs/>
                <w:color w:val="000000"/>
                <w:sz w:val="20"/>
                <w:szCs w:val="20"/>
                <w:lang w:val="en-US" w:eastAsia="pt-BR"/>
              </w:rPr>
              <w:t xml:space="preserve"> Depth: 0.012 to 0.030 in. (0.31-0.76 mm)))</w:t>
            </w:r>
          </w:p>
          <w:p w14:paraId="14DC7154" w14:textId="77777777" w:rsidR="00966BA1" w:rsidRPr="0038718C" w:rsidRDefault="00966BA1" w:rsidP="00966BA1">
            <w:pPr>
              <w:jc w:val="both"/>
              <w:rPr>
                <w:rFonts w:ascii="Calibri" w:eastAsia="Times New Roman" w:hAnsi="Calibri" w:cs="Arial"/>
                <w:b/>
                <w:bCs/>
                <w:color w:val="000000"/>
                <w:sz w:val="20"/>
                <w:szCs w:val="20"/>
                <w:lang w:eastAsia="pt-BR"/>
              </w:rPr>
            </w:pPr>
          </w:p>
        </w:tc>
      </w:tr>
      <w:tr w:rsidR="00966BA1" w:rsidRPr="003439CB" w14:paraId="641D4F24" w14:textId="77777777" w:rsidTr="00174A13">
        <w:trPr>
          <w:trHeight w:val="1134"/>
          <w:jc w:val="center"/>
        </w:trPr>
        <w:tc>
          <w:tcPr>
            <w:tcW w:w="704" w:type="dxa"/>
            <w:vAlign w:val="center"/>
          </w:tcPr>
          <w:p w14:paraId="6F046035" w14:textId="564B5604"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33F6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03034223"/>
            <w:placeholder>
              <w:docPart w:val="088EE2EE2BDA4C8DB6C0B30BBAF5273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EBD308" w14:textId="0D258995"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130BA477" w14:textId="36BC7353" w:rsidR="00966BA1" w:rsidRDefault="00966BA1" w:rsidP="00966BA1">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6A10992" w14:textId="77777777" w:rsidR="00966BA1" w:rsidRDefault="00966BA1" w:rsidP="00966BA1">
            <w:pPr>
              <w:jc w:val="both"/>
              <w:rPr>
                <w:rFonts w:ascii="Calibri" w:eastAsia="Times New Roman" w:hAnsi="Calibri" w:cs="Arial"/>
                <w:b/>
                <w:bCs/>
                <w:color w:val="000000"/>
                <w:sz w:val="20"/>
                <w:szCs w:val="20"/>
                <w:lang w:eastAsia="pt-BR"/>
              </w:rPr>
            </w:pPr>
          </w:p>
          <w:p w14:paraId="1AF91EC0" w14:textId="078F1780" w:rsidR="00966BA1" w:rsidRPr="00966BA1" w:rsidRDefault="00966BA1" w:rsidP="00966BA1">
            <w:pPr>
              <w:jc w:val="both"/>
              <w:rPr>
                <w:rFonts w:ascii="Calibri" w:eastAsia="Times New Roman" w:hAnsi="Calibri" w:cs="Arial"/>
                <w:b/>
                <w:bCs/>
                <w:color w:val="000000"/>
                <w:sz w:val="20"/>
                <w:szCs w:val="20"/>
                <w:lang w:eastAsia="pt-BR"/>
              </w:rPr>
            </w:pPr>
            <w:r w:rsidRPr="00966BA1">
              <w:rPr>
                <w:rFonts w:ascii="Calibri" w:eastAsia="Times New Roman" w:hAnsi="Calibri" w:cs="Arial"/>
                <w:b/>
                <w:bCs/>
                <w:color w:val="000000"/>
                <w:sz w:val="20"/>
                <w:szCs w:val="20"/>
                <w:lang w:eastAsia="pt-BR"/>
              </w:rPr>
              <w:t xml:space="preserve">Realizar as medições dimensionais do Diâmetro E (Item 1 Post-SB21737) pós usinagem, conforme CIR Manual 3043515, ATA 72-53-30, Seção “Inspection/Check-03”, Parágrafo 1., Etapa C.; Figura 801 e Tabela 801 (Task 72-53-30-220-802). </w:t>
            </w:r>
          </w:p>
          <w:p w14:paraId="621D7733" w14:textId="2550D6CA" w:rsidR="00966BA1" w:rsidRPr="00966BA1" w:rsidRDefault="00966BA1" w:rsidP="00966BA1">
            <w:pPr>
              <w:jc w:val="both"/>
              <w:rPr>
                <w:rFonts w:ascii="Calibri" w:eastAsia="Times New Roman" w:hAnsi="Calibri" w:cs="Arial"/>
                <w:i/>
                <w:iCs/>
                <w:color w:val="000000"/>
                <w:sz w:val="20"/>
                <w:szCs w:val="20"/>
                <w:lang w:val="en-US" w:eastAsia="pt-BR"/>
              </w:rPr>
            </w:pPr>
            <w:r w:rsidRPr="00966BA1">
              <w:rPr>
                <w:rFonts w:ascii="Calibri" w:eastAsia="Times New Roman" w:hAnsi="Calibri" w:cs="Arial"/>
                <w:i/>
                <w:iCs/>
                <w:color w:val="000000"/>
                <w:sz w:val="20"/>
                <w:szCs w:val="20"/>
                <w:lang w:val="en-US" w:eastAsia="pt-BR"/>
              </w:rPr>
              <w:t>(Perform the post-machining dimensional measurements of Diameter E (Item 1 Post-SB21737) in accordance with CIR Manual 3043515, ATA 72-53-30, Section “Inspection/Check-03,” Paragraph 1, Step C; Figure 801 and Table 801 (Task 72-53-30-220-802).)</w:t>
            </w:r>
          </w:p>
          <w:p w14:paraId="1F72DC5C" w14:textId="77777777" w:rsidR="00966BA1" w:rsidRDefault="00966BA1" w:rsidP="00966BA1">
            <w:pPr>
              <w:jc w:val="both"/>
              <w:rPr>
                <w:rFonts w:ascii="Calibri" w:eastAsia="Times New Roman" w:hAnsi="Calibri" w:cs="Arial"/>
                <w:i/>
                <w:iCs/>
                <w:color w:val="000000"/>
                <w:sz w:val="20"/>
                <w:szCs w:val="20"/>
                <w:lang w:val="en-US" w:eastAsia="pt-BR"/>
              </w:rPr>
            </w:pPr>
          </w:p>
          <w:p w14:paraId="147C806E" w14:textId="77777777" w:rsidR="00966BA1" w:rsidRPr="0083308C" w:rsidRDefault="00966BA1" w:rsidP="00966BA1">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0757A89F"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(Attach to this work order the report containing the results obtained from the coordinate measuring inspection (CMM).)</w:t>
            </w:r>
          </w:p>
          <w:p w14:paraId="40B11271" w14:textId="77777777" w:rsidR="00966BA1" w:rsidRPr="0038718C" w:rsidRDefault="00966BA1" w:rsidP="00966BA1">
            <w:pPr>
              <w:jc w:val="both"/>
              <w:rPr>
                <w:rFonts w:ascii="Calibri" w:eastAsia="Times New Roman" w:hAnsi="Calibri" w:cs="Arial"/>
                <w:b/>
                <w:bCs/>
                <w:color w:val="000000"/>
                <w:sz w:val="20"/>
                <w:szCs w:val="20"/>
                <w:lang w:val="en-US" w:eastAsia="pt-BR"/>
              </w:rPr>
            </w:pPr>
          </w:p>
        </w:tc>
      </w:tr>
      <w:tr w:rsidR="00966BA1" w:rsidRPr="00923499" w14:paraId="0004A0EF" w14:textId="77777777" w:rsidTr="00174A13">
        <w:trPr>
          <w:trHeight w:val="1134"/>
          <w:jc w:val="center"/>
        </w:trPr>
        <w:tc>
          <w:tcPr>
            <w:tcW w:w="704" w:type="dxa"/>
            <w:vAlign w:val="center"/>
          </w:tcPr>
          <w:p w14:paraId="1A066993" w14:textId="77A01CB1"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33F6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33567061"/>
            <w:placeholder>
              <w:docPart w:val="C29C555DAED24AB68861ED4A5EB4966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0CEE45" w14:textId="37BB57C3"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2956930"/>
            <w:placeholder>
              <w:docPart w:val="A95383B0AD52423288E6BCA4A3A4F6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21D7395" w14:textId="7EEA1CC8" w:rsidR="00966BA1" w:rsidRDefault="00966BA1" w:rsidP="00966B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B619431" w14:textId="77777777" w:rsidR="00966BA1" w:rsidRDefault="00966BA1" w:rsidP="00966BA1">
            <w:pPr>
              <w:jc w:val="both"/>
              <w:rPr>
                <w:rFonts w:ascii="Calibri" w:eastAsia="Times New Roman" w:hAnsi="Calibri" w:cs="Arial"/>
                <w:b/>
                <w:bCs/>
                <w:color w:val="000000"/>
                <w:sz w:val="20"/>
                <w:szCs w:val="20"/>
                <w:highlight w:val="magenta"/>
                <w:lang w:eastAsia="pt-BR"/>
              </w:rPr>
            </w:pPr>
          </w:p>
          <w:p w14:paraId="197EFF29" w14:textId="3F40AA31" w:rsidR="00966BA1" w:rsidRPr="00966BA1" w:rsidRDefault="00966BA1" w:rsidP="00966BA1">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do Diâmetro E (Item 1 Post-SB21737) pós usinagem,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w:t>
            </w:r>
            <w:r w:rsidRPr="00966BA1">
              <w:rPr>
                <w:rFonts w:ascii="Calibri" w:eastAsia="Times New Roman" w:hAnsi="Calibri" w:cs="Arial"/>
                <w:b/>
                <w:bCs/>
                <w:color w:val="000000"/>
                <w:sz w:val="20"/>
                <w:szCs w:val="20"/>
                <w:lang w:eastAsia="pt-BR"/>
              </w:rPr>
              <w:t>registrados no laudo da inspeção dimensional.</w:t>
            </w:r>
          </w:p>
          <w:p w14:paraId="380F75FA" w14:textId="732A4E10" w:rsidR="00966BA1" w:rsidRPr="00966BA1" w:rsidRDefault="00966BA1" w:rsidP="00966BA1">
            <w:pPr>
              <w:jc w:val="both"/>
              <w:rPr>
                <w:rFonts w:ascii="Calibri" w:eastAsia="Times New Roman" w:hAnsi="Calibri" w:cs="Arial"/>
                <w:i/>
                <w:iCs/>
                <w:color w:val="000000"/>
                <w:sz w:val="20"/>
                <w:szCs w:val="20"/>
                <w:lang w:val="en-US" w:eastAsia="pt-BR"/>
              </w:rPr>
            </w:pPr>
            <w:r w:rsidRPr="00966BA1">
              <w:rPr>
                <w:rFonts w:ascii="Calibri" w:eastAsia="Times New Roman" w:hAnsi="Calibri" w:cs="Arial"/>
                <w:i/>
                <w:iCs/>
                <w:color w:val="000000"/>
                <w:sz w:val="20"/>
                <w:szCs w:val="20"/>
                <w:lang w:val="en-US" w:eastAsia="pt-BR"/>
              </w:rPr>
              <w:t>(Perform the post-machining dimensional inspection of Diameter E (Item 1 Post-SB21737) in accordance with CIR Manual 3043515, ATA 72-53-30, Section “Inspection/Check-03,” Paragraph 1, Step C; Figure 801 and Table 801 (Task 72-53-30-220-802). Evaluate the acceptance limits in accordance with the referenced criteria. Refer to the dimensional inspection report for the recorded results.)</w:t>
            </w:r>
          </w:p>
          <w:p w14:paraId="442DC67F" w14:textId="77777777" w:rsidR="00966BA1" w:rsidRDefault="00966BA1" w:rsidP="00966BA1">
            <w:pPr>
              <w:jc w:val="both"/>
              <w:rPr>
                <w:rFonts w:ascii="Calibri" w:eastAsia="Times New Roman" w:hAnsi="Calibri" w:cs="Arial"/>
                <w:i/>
                <w:iCs/>
                <w:color w:val="000000"/>
                <w:sz w:val="20"/>
                <w:szCs w:val="20"/>
                <w:highlight w:val="magenta"/>
                <w:lang w:val="en-US" w:eastAsia="pt-BR"/>
              </w:rPr>
            </w:pPr>
          </w:p>
          <w:p w14:paraId="2B24C556" w14:textId="77777777" w:rsidR="00966BA1" w:rsidRDefault="00966BA1" w:rsidP="00966BA1">
            <w:pPr>
              <w:jc w:val="both"/>
              <w:rPr>
                <w:rFonts w:ascii="Calibri" w:eastAsia="Times New Roman" w:hAnsi="Calibri" w:cs="Arial"/>
                <w:i/>
                <w:iCs/>
                <w:color w:val="000000"/>
                <w:sz w:val="20"/>
                <w:szCs w:val="20"/>
                <w:highlight w:val="magenta"/>
                <w:lang w:val="en-US" w:eastAsia="pt-BR"/>
              </w:rPr>
            </w:pPr>
          </w:p>
          <w:p w14:paraId="3CB34DDB" w14:textId="77777777" w:rsidR="00966BA1" w:rsidRDefault="00966BA1" w:rsidP="00966B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45BEADB0" w14:textId="77777777" w:rsidR="00966BA1" w:rsidRPr="007F35FB" w:rsidRDefault="00966BA1" w:rsidP="00966BA1">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F1A1EB1" w14:textId="77777777" w:rsidR="00966BA1" w:rsidRPr="007F35FB" w:rsidRDefault="00966BA1" w:rsidP="00966BA1">
            <w:pPr>
              <w:jc w:val="both"/>
              <w:rPr>
                <w:rFonts w:ascii="Calibri" w:eastAsia="Times New Roman" w:hAnsi="Calibri" w:cs="Arial"/>
                <w:b/>
                <w:bCs/>
                <w:color w:val="000000"/>
                <w:sz w:val="20"/>
                <w:szCs w:val="20"/>
                <w:lang w:val="en-US" w:eastAsia="pt-BR"/>
              </w:rPr>
            </w:pPr>
          </w:p>
          <w:p w14:paraId="68183966" w14:textId="77777777" w:rsidR="00966BA1" w:rsidRPr="00BC436F" w:rsidRDefault="00966BA1" w:rsidP="00966BA1">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045EFABD" w14:textId="77777777" w:rsidR="00966BA1" w:rsidRPr="00AD0815" w:rsidRDefault="00966BA1" w:rsidP="00966BA1">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AC5E1BA" w14:textId="77777777" w:rsidR="00966BA1" w:rsidRPr="00AD0815" w:rsidRDefault="00966BA1" w:rsidP="00966BA1">
            <w:pPr>
              <w:jc w:val="both"/>
              <w:rPr>
                <w:rFonts w:ascii="Calibri" w:eastAsia="Times New Roman" w:hAnsi="Calibri" w:cs="Arial"/>
                <w:b/>
                <w:bCs/>
                <w:color w:val="000000"/>
                <w:sz w:val="20"/>
                <w:szCs w:val="20"/>
                <w:lang w:eastAsia="pt-BR"/>
              </w:rPr>
            </w:pPr>
          </w:p>
          <w:p w14:paraId="741B8780" w14:textId="77777777" w:rsidR="00966BA1" w:rsidRPr="00AD0815" w:rsidRDefault="00966BA1" w:rsidP="00966BA1">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F2A356E" w14:textId="77777777" w:rsidR="00966BA1" w:rsidRDefault="00966BA1" w:rsidP="00966BA1">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150A795" w14:textId="77777777" w:rsidR="00966BA1" w:rsidRDefault="00966BA1" w:rsidP="00966BA1">
            <w:pPr>
              <w:jc w:val="both"/>
              <w:rPr>
                <w:rFonts w:ascii="Calibri" w:eastAsia="Times New Roman" w:hAnsi="Calibri" w:cs="Arial"/>
                <w:i/>
                <w:iCs/>
                <w:color w:val="000000"/>
                <w:sz w:val="20"/>
                <w:szCs w:val="20"/>
                <w:lang w:eastAsia="pt-BR"/>
              </w:rPr>
            </w:pPr>
          </w:p>
          <w:p w14:paraId="3E39EB2D" w14:textId="77777777" w:rsidR="00966BA1" w:rsidRPr="003F04E5" w:rsidRDefault="00966BA1" w:rsidP="00966B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EFFF47D" w14:textId="77777777" w:rsidR="00966BA1" w:rsidRDefault="00966BA1" w:rsidP="00966BA1">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EE7DC8B" w14:textId="77777777" w:rsidR="00966BA1" w:rsidRPr="0038718C" w:rsidRDefault="00966BA1" w:rsidP="00966BA1">
            <w:pPr>
              <w:jc w:val="both"/>
              <w:rPr>
                <w:rFonts w:ascii="Calibri" w:eastAsia="Times New Roman" w:hAnsi="Calibri" w:cs="Arial"/>
                <w:b/>
                <w:bCs/>
                <w:color w:val="000000"/>
                <w:sz w:val="20"/>
                <w:szCs w:val="20"/>
                <w:lang w:val="en-US" w:eastAsia="pt-BR"/>
              </w:rPr>
            </w:pPr>
          </w:p>
        </w:tc>
      </w:tr>
      <w:tr w:rsidR="00194217" w:rsidRPr="003439CB" w14:paraId="15166414" w14:textId="77777777" w:rsidTr="00174A13">
        <w:trPr>
          <w:trHeight w:val="1134"/>
          <w:jc w:val="center"/>
        </w:trPr>
        <w:tc>
          <w:tcPr>
            <w:tcW w:w="704" w:type="dxa"/>
            <w:vAlign w:val="center"/>
          </w:tcPr>
          <w:p w14:paraId="1966CC2D" w14:textId="59A568EC" w:rsidR="00194217" w:rsidRDefault="00633F65" w:rsidP="0019421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tc>
          <w:tcPr>
            <w:tcW w:w="2438" w:type="dxa"/>
            <w:gridSpan w:val="2"/>
            <w:shd w:val="clear" w:color="auto" w:fill="D9D9D9" w:themeFill="background1" w:themeFillShade="D9"/>
            <w:vAlign w:val="center"/>
          </w:tcPr>
          <w:p w14:paraId="17B39206" w14:textId="373E8AF1" w:rsidR="00194217" w:rsidRDefault="00194217" w:rsidP="0019421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614399858"/>
            <w:placeholder>
              <w:docPart w:val="35648F80485F4A6AA0B9E42A3D94A86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EF5A215" w14:textId="75651531" w:rsidR="00194217" w:rsidRPr="00633F65" w:rsidRDefault="00194217" w:rsidP="00194217">
                <w:pPr>
                  <w:rPr>
                    <w:rFonts w:ascii="Calibri" w:eastAsia="Times New Roman" w:hAnsi="Calibri" w:cs="Arial"/>
                    <w:bCs/>
                    <w:i/>
                    <w:color w:val="000000"/>
                    <w:sz w:val="18"/>
                    <w:szCs w:val="18"/>
                    <w:lang w:eastAsia="pt-BR"/>
                  </w:rPr>
                </w:pPr>
                <w:r w:rsidRPr="00633F65">
                  <w:rPr>
                    <w:rFonts w:ascii="Calibri" w:eastAsia="Times New Roman" w:hAnsi="Calibri" w:cs="Arial"/>
                    <w:bCs/>
                    <w:i/>
                    <w:color w:val="000000"/>
                    <w:sz w:val="18"/>
                    <w:szCs w:val="18"/>
                    <w:lang w:eastAsia="pt-BR"/>
                  </w:rPr>
                  <w:t>CUMPRIR DIRETIVA TECNICA / COMPLIANCE TECHNICAL DIRECTIVE</w:t>
                </w:r>
              </w:p>
            </w:tc>
          </w:sdtContent>
        </w:sdt>
        <w:tc>
          <w:tcPr>
            <w:tcW w:w="5182" w:type="dxa"/>
            <w:gridSpan w:val="3"/>
            <w:vAlign w:val="center"/>
          </w:tcPr>
          <w:p w14:paraId="02843EC8" w14:textId="77777777" w:rsidR="00194217" w:rsidRDefault="00194217" w:rsidP="00194217">
            <w:pPr>
              <w:jc w:val="both"/>
              <w:rPr>
                <w:rFonts w:ascii="Calibri" w:eastAsia="Times New Roman" w:hAnsi="Calibri" w:cs="Arial"/>
                <w:b/>
                <w:bCs/>
                <w:color w:val="000000"/>
                <w:sz w:val="20"/>
                <w:szCs w:val="20"/>
                <w:lang w:eastAsia="pt-BR"/>
              </w:rPr>
            </w:pPr>
          </w:p>
          <w:p w14:paraId="26694098" w14:textId="77777777" w:rsidR="00194217" w:rsidRDefault="00194217" w:rsidP="0019421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no Logbbok do módulo aplicável do motor, o registro de cumprimento de diretiva técnica, conforme informações abaixo.</w:t>
            </w:r>
          </w:p>
          <w:p w14:paraId="2EDFDB11" w14:textId="77777777" w:rsidR="00194217" w:rsidRDefault="00194217" w:rsidP="00194217">
            <w:pPr>
              <w:jc w:val="both"/>
              <w:rPr>
                <w:rFonts w:ascii="Calibri" w:eastAsia="Times New Roman" w:hAnsi="Calibri" w:cs="Arial"/>
                <w:b/>
                <w:bCs/>
                <w:color w:val="000000"/>
                <w:sz w:val="20"/>
                <w:szCs w:val="20"/>
                <w:lang w:eastAsia="pt-BR"/>
              </w:rPr>
            </w:pPr>
          </w:p>
          <w:p w14:paraId="5CE3EF78" w14:textId="77777777" w:rsidR="00194217" w:rsidRDefault="00194217" w:rsidP="0019421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in the logbook of the applicable engine module, the recording of the accomplishment of the technical directive, in accordance with the information below.)</w:t>
            </w:r>
          </w:p>
          <w:p w14:paraId="2F66B5B2" w14:textId="77777777" w:rsidR="00194217" w:rsidRDefault="00194217" w:rsidP="00194217">
            <w:pPr>
              <w:jc w:val="both"/>
              <w:rPr>
                <w:rFonts w:ascii="Calibri" w:eastAsia="Times New Roman" w:hAnsi="Calibri" w:cs="Arial"/>
                <w:i/>
                <w:iCs/>
                <w:color w:val="000000"/>
                <w:sz w:val="20"/>
                <w:szCs w:val="20"/>
                <w:lang w:val="en-US" w:eastAsia="pt-BR"/>
              </w:rPr>
            </w:pPr>
          </w:p>
          <w:p w14:paraId="1255451C" w14:textId="77777777" w:rsidR="00194217" w:rsidRDefault="00194217" w:rsidP="00194217">
            <w:pPr>
              <w:jc w:val="both"/>
              <w:rPr>
                <w:rFonts w:ascii="Calibri" w:eastAsia="Times New Roman" w:hAnsi="Calibri" w:cs="Arial"/>
                <w:i/>
                <w:iCs/>
                <w:color w:val="000000"/>
                <w:sz w:val="20"/>
                <w:szCs w:val="20"/>
                <w:lang w:val="en-US" w:eastAsia="pt-BR"/>
              </w:rPr>
            </w:pPr>
          </w:p>
          <w:p w14:paraId="6C48F5AC" w14:textId="77777777" w:rsidR="00194217" w:rsidRDefault="00194217" w:rsidP="0019421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Nº do S.B. P&amp;WC cumprido: ____________________</w:t>
            </w:r>
          </w:p>
          <w:p w14:paraId="4605B1A8" w14:textId="77777777" w:rsidR="00194217" w:rsidRDefault="00194217" w:rsidP="0019421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(P&amp;WC S.B. No. accomplished:)</w:t>
            </w:r>
          </w:p>
          <w:p w14:paraId="637D62B4" w14:textId="77777777" w:rsidR="00194217" w:rsidRDefault="00194217" w:rsidP="00194217">
            <w:pPr>
              <w:jc w:val="both"/>
              <w:rPr>
                <w:rFonts w:ascii="Calibri" w:eastAsia="Times New Roman" w:hAnsi="Calibri" w:cs="Arial"/>
                <w:b/>
                <w:bCs/>
                <w:color w:val="000000"/>
                <w:sz w:val="20"/>
                <w:szCs w:val="20"/>
                <w:lang w:val="en-US" w:eastAsia="pt-BR"/>
              </w:rPr>
            </w:pPr>
          </w:p>
          <w:p w14:paraId="5C408A13" w14:textId="77777777" w:rsidR="00194217" w:rsidRDefault="00194217" w:rsidP="0019421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e data da revisão do S.B. P&amp;WC cumprido: ____________________</w:t>
            </w:r>
          </w:p>
          <w:p w14:paraId="32FDF051" w14:textId="77777777" w:rsidR="00194217" w:rsidRDefault="00194217" w:rsidP="0019421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(P&amp;WC S.B. revision No. and date:)</w:t>
            </w:r>
          </w:p>
          <w:p w14:paraId="1057D86C" w14:textId="77777777" w:rsidR="00194217" w:rsidRPr="00633F65" w:rsidRDefault="00194217" w:rsidP="00633F65">
            <w:pPr>
              <w:jc w:val="both"/>
              <w:rPr>
                <w:rFonts w:ascii="Calibri" w:eastAsia="Times New Roman" w:hAnsi="Calibri" w:cs="Arial"/>
                <w:b/>
                <w:bCs/>
                <w:color w:val="000000"/>
                <w:sz w:val="20"/>
                <w:szCs w:val="20"/>
                <w:lang w:val="en-US" w:eastAsia="pt-BR"/>
              </w:rPr>
            </w:pPr>
          </w:p>
        </w:tc>
      </w:tr>
      <w:tr w:rsidR="00966BA1" w:rsidRPr="003439CB" w14:paraId="59CD6888" w14:textId="77777777" w:rsidTr="00174A13">
        <w:trPr>
          <w:trHeight w:val="1134"/>
          <w:jc w:val="center"/>
        </w:trPr>
        <w:tc>
          <w:tcPr>
            <w:tcW w:w="704" w:type="dxa"/>
            <w:vAlign w:val="center"/>
          </w:tcPr>
          <w:p w14:paraId="185EB00B" w14:textId="3E9103E4"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33F65">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7DC806CD3DF84019B7AA2F69AA037D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925F1E89F2624D278062BB7016E871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966BA1" w:rsidRDefault="00966BA1" w:rsidP="00966B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966BA1" w:rsidRPr="009A1A14" w:rsidRDefault="00966BA1" w:rsidP="00966BA1">
            <w:pPr>
              <w:jc w:val="both"/>
              <w:rPr>
                <w:rFonts w:ascii="Calibri" w:eastAsia="Times New Roman" w:hAnsi="Calibri" w:cs="Arial"/>
                <w:b/>
                <w:bCs/>
                <w:color w:val="000000"/>
                <w:sz w:val="20"/>
                <w:szCs w:val="20"/>
                <w:lang w:eastAsia="pt-BR"/>
              </w:rPr>
            </w:pPr>
          </w:p>
          <w:p w14:paraId="420180F0" w14:textId="77777777" w:rsidR="00966BA1" w:rsidRPr="009A1A14" w:rsidRDefault="00966BA1" w:rsidP="00966BA1">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966BA1" w:rsidRPr="009A1A14" w:rsidRDefault="00966BA1" w:rsidP="00966BA1">
            <w:pPr>
              <w:jc w:val="both"/>
              <w:rPr>
                <w:rFonts w:ascii="Calibri" w:eastAsia="Times New Roman" w:hAnsi="Calibri" w:cs="Arial"/>
                <w:b/>
                <w:bCs/>
                <w:color w:val="000000"/>
                <w:sz w:val="20"/>
                <w:szCs w:val="20"/>
                <w:lang w:eastAsia="pt-BR"/>
              </w:rPr>
            </w:pPr>
          </w:p>
          <w:p w14:paraId="27B43FC8" w14:textId="77777777" w:rsidR="00966BA1" w:rsidRPr="009A1A14" w:rsidRDefault="00966BA1" w:rsidP="00966BA1">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966BA1" w:rsidRPr="00C62998" w:rsidRDefault="00966BA1" w:rsidP="00966BA1">
            <w:pPr>
              <w:jc w:val="both"/>
              <w:rPr>
                <w:rFonts w:ascii="Calibri" w:eastAsia="Times New Roman" w:hAnsi="Calibri" w:cs="Arial"/>
                <w:b/>
                <w:bCs/>
                <w:color w:val="000000"/>
                <w:sz w:val="20"/>
                <w:szCs w:val="20"/>
                <w:highlight w:val="magenta"/>
                <w:lang w:val="en-US" w:eastAsia="pt-BR"/>
              </w:rPr>
            </w:pPr>
          </w:p>
        </w:tc>
      </w:tr>
      <w:tr w:rsidR="00966BA1" w14:paraId="51DEDFC2" w14:textId="77777777" w:rsidTr="0027369C">
        <w:tblPrEx>
          <w:jc w:val="left"/>
        </w:tblPrEx>
        <w:trPr>
          <w:trHeight w:val="454"/>
        </w:trPr>
        <w:tc>
          <w:tcPr>
            <w:tcW w:w="4957" w:type="dxa"/>
            <w:gridSpan w:val="4"/>
            <w:vAlign w:val="center"/>
          </w:tcPr>
          <w:p w14:paraId="779F0FC7" w14:textId="3B04741A" w:rsidR="00966BA1" w:rsidRDefault="00966BA1" w:rsidP="00966BA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66BA1" w:rsidRDefault="00966BA1" w:rsidP="00966BA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66BA1" w:rsidRDefault="00966BA1" w:rsidP="00966BA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66BA1" w14:paraId="5F5260C2" w14:textId="77777777" w:rsidTr="00A673C0">
        <w:tblPrEx>
          <w:jc w:val="left"/>
        </w:tblPrEx>
        <w:trPr>
          <w:trHeight w:val="1134"/>
        </w:trPr>
        <w:tc>
          <w:tcPr>
            <w:tcW w:w="4957" w:type="dxa"/>
            <w:gridSpan w:val="4"/>
            <w:vAlign w:val="center"/>
          </w:tcPr>
          <w:p w14:paraId="5BBA14BC" w14:textId="77777777" w:rsidR="00633F65" w:rsidRDefault="00633F65" w:rsidP="00633F65">
            <w:pPr>
              <w:jc w:val="left"/>
              <w:rPr>
                <w:b/>
                <w:bCs/>
                <w:sz w:val="20"/>
                <w:szCs w:val="20"/>
                <w:highlight w:val="yellow"/>
                <w:lang w:val="en-US"/>
              </w:rPr>
            </w:pPr>
          </w:p>
          <w:p w14:paraId="1ED428B7" w14:textId="6A5D0D53" w:rsidR="00633F65" w:rsidRPr="00633F65" w:rsidRDefault="00633F65" w:rsidP="00633F65">
            <w:pPr>
              <w:jc w:val="left"/>
              <w:rPr>
                <w:b/>
                <w:bCs/>
                <w:sz w:val="20"/>
                <w:szCs w:val="20"/>
                <w:lang w:val="en-US"/>
              </w:rPr>
            </w:pPr>
            <w:r w:rsidRPr="00633F65">
              <w:rPr>
                <w:b/>
                <w:bCs/>
                <w:sz w:val="20"/>
                <w:szCs w:val="20"/>
                <w:lang w:val="en-US"/>
              </w:rPr>
              <w:t>Conforme Pratt &amp; Whitney Canada Service Bulletin No. 21737 _ Rev. 5, 17 Set. 2018.</w:t>
            </w:r>
          </w:p>
          <w:p w14:paraId="4C2AC3E8" w14:textId="77777777" w:rsidR="00633F65" w:rsidRPr="00633F65" w:rsidRDefault="00633F65" w:rsidP="00633F65">
            <w:pPr>
              <w:jc w:val="left"/>
              <w:rPr>
                <w:b/>
                <w:bCs/>
                <w:sz w:val="20"/>
                <w:szCs w:val="20"/>
                <w:lang w:val="en-US"/>
              </w:rPr>
            </w:pPr>
          </w:p>
          <w:p w14:paraId="1FAA6EF1" w14:textId="669627A5" w:rsidR="00633F65" w:rsidRPr="00633F65" w:rsidRDefault="00633F65" w:rsidP="00633F65">
            <w:pPr>
              <w:jc w:val="left"/>
              <w:rPr>
                <w:i/>
                <w:iCs/>
                <w:sz w:val="20"/>
                <w:szCs w:val="20"/>
                <w:lang w:val="en-US"/>
              </w:rPr>
            </w:pPr>
            <w:r w:rsidRPr="00633F65">
              <w:rPr>
                <w:i/>
                <w:iCs/>
                <w:sz w:val="20"/>
                <w:szCs w:val="20"/>
                <w:lang w:val="en-US"/>
              </w:rPr>
              <w:t>(According to Pratt &amp; Whitney Canada Service Bulletin No. 21737 _ Rev. 5, 17 Sept. 2018.)</w:t>
            </w:r>
          </w:p>
          <w:p w14:paraId="02F47F55" w14:textId="00CBA060" w:rsidR="00966BA1" w:rsidRPr="00633F65" w:rsidRDefault="00966BA1" w:rsidP="00966BA1">
            <w:pPr>
              <w:jc w:val="left"/>
              <w:rPr>
                <w:b/>
                <w:bCs/>
                <w:sz w:val="20"/>
                <w:szCs w:val="20"/>
                <w:lang w:val="en-US"/>
              </w:rPr>
            </w:pPr>
          </w:p>
        </w:tc>
        <w:tc>
          <w:tcPr>
            <w:tcW w:w="3827" w:type="dxa"/>
            <w:gridSpan w:val="4"/>
            <w:vAlign w:val="center"/>
          </w:tcPr>
          <w:p w14:paraId="78C59886" w14:textId="782AF560" w:rsidR="00966BA1" w:rsidRPr="005068AF" w:rsidRDefault="00194217" w:rsidP="00966BA1">
            <w:pPr>
              <w:jc w:val="left"/>
              <w:rPr>
                <w:b/>
                <w:bCs/>
                <w:sz w:val="20"/>
                <w:szCs w:val="20"/>
              </w:rPr>
            </w:pPr>
            <w:r>
              <w:rPr>
                <w:b/>
                <w:bCs/>
                <w:sz w:val="20"/>
                <w:szCs w:val="20"/>
              </w:rPr>
              <w:t>GUILHERME BRAGA</w:t>
            </w:r>
          </w:p>
        </w:tc>
        <w:tc>
          <w:tcPr>
            <w:tcW w:w="1978" w:type="dxa"/>
            <w:vAlign w:val="center"/>
          </w:tcPr>
          <w:p w14:paraId="1B672710" w14:textId="32DDEF08" w:rsidR="00966BA1" w:rsidRPr="005068AF" w:rsidRDefault="003439CB" w:rsidP="00966BA1">
            <w:pPr>
              <w:jc w:val="left"/>
              <w:rPr>
                <w:sz w:val="20"/>
                <w:szCs w:val="20"/>
              </w:rPr>
            </w:pPr>
            <w:r>
              <w:rPr>
                <w:rFonts w:ascii="Calibri" w:eastAsia="Times New Roman" w:hAnsi="Calibri" w:cs="Arial"/>
                <w:b/>
                <w:bCs/>
                <w:color w:val="000000"/>
                <w:sz w:val="20"/>
                <w:szCs w:val="20"/>
                <w:lang w:eastAsia="pt-BR"/>
              </w:rPr>
              <w:t>20</w:t>
            </w:r>
            <w:r w:rsidR="00966BA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966BA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F1C1" w14:textId="77777777" w:rsidR="00D6358F" w:rsidRDefault="00D6358F" w:rsidP="00381EB6">
      <w:r>
        <w:separator/>
      </w:r>
    </w:p>
  </w:endnote>
  <w:endnote w:type="continuationSeparator" w:id="0">
    <w:p w14:paraId="5B5D6B89" w14:textId="77777777" w:rsidR="00D6358F" w:rsidRDefault="00D6358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BF123" w14:textId="77777777" w:rsidR="00D6358F" w:rsidRDefault="00D6358F" w:rsidP="00381EB6">
      <w:r>
        <w:separator/>
      </w:r>
    </w:p>
  </w:footnote>
  <w:footnote w:type="continuationSeparator" w:id="0">
    <w:p w14:paraId="5C9711B4" w14:textId="77777777" w:rsidR="00D6358F" w:rsidRDefault="00D6358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1A527DD"/>
    <w:multiLevelType w:val="hybridMultilevel"/>
    <w:tmpl w:val="E9F2A4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2"/>
  </w:num>
  <w:num w:numId="4" w16cid:durableId="949168782">
    <w:abstractNumId w:val="1"/>
  </w:num>
  <w:num w:numId="5" w16cid:durableId="1148327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45E6"/>
    <w:rsid w:val="00015B56"/>
    <w:rsid w:val="000302EE"/>
    <w:rsid w:val="000303FF"/>
    <w:rsid w:val="00030592"/>
    <w:rsid w:val="000332F3"/>
    <w:rsid w:val="000345E2"/>
    <w:rsid w:val="000439AF"/>
    <w:rsid w:val="0004485F"/>
    <w:rsid w:val="00055A5E"/>
    <w:rsid w:val="0006293A"/>
    <w:rsid w:val="000768F5"/>
    <w:rsid w:val="00076B51"/>
    <w:rsid w:val="00076F87"/>
    <w:rsid w:val="00077139"/>
    <w:rsid w:val="00082597"/>
    <w:rsid w:val="0008369A"/>
    <w:rsid w:val="00084EC4"/>
    <w:rsid w:val="00085877"/>
    <w:rsid w:val="00086602"/>
    <w:rsid w:val="00090F34"/>
    <w:rsid w:val="00095C9F"/>
    <w:rsid w:val="00096317"/>
    <w:rsid w:val="000B20A7"/>
    <w:rsid w:val="000B3266"/>
    <w:rsid w:val="000B63F9"/>
    <w:rsid w:val="000C3B8A"/>
    <w:rsid w:val="000D0FBB"/>
    <w:rsid w:val="000D1D2B"/>
    <w:rsid w:val="000D574D"/>
    <w:rsid w:val="000D634D"/>
    <w:rsid w:val="000F0E67"/>
    <w:rsid w:val="000F2787"/>
    <w:rsid w:val="000F4F9D"/>
    <w:rsid w:val="000F5221"/>
    <w:rsid w:val="00107036"/>
    <w:rsid w:val="00107122"/>
    <w:rsid w:val="00111CEF"/>
    <w:rsid w:val="00122800"/>
    <w:rsid w:val="001229B6"/>
    <w:rsid w:val="00122A5E"/>
    <w:rsid w:val="0014395D"/>
    <w:rsid w:val="00150CE2"/>
    <w:rsid w:val="00162DB2"/>
    <w:rsid w:val="00162F0A"/>
    <w:rsid w:val="00174A13"/>
    <w:rsid w:val="00175F7A"/>
    <w:rsid w:val="001765F7"/>
    <w:rsid w:val="00183A44"/>
    <w:rsid w:val="00187E04"/>
    <w:rsid w:val="001922FF"/>
    <w:rsid w:val="00194217"/>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029"/>
    <w:rsid w:val="00277ABF"/>
    <w:rsid w:val="002922C3"/>
    <w:rsid w:val="002953B5"/>
    <w:rsid w:val="0029628C"/>
    <w:rsid w:val="002968BE"/>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50A7"/>
    <w:rsid w:val="003167C6"/>
    <w:rsid w:val="00317BD4"/>
    <w:rsid w:val="00320DFC"/>
    <w:rsid w:val="00325F15"/>
    <w:rsid w:val="003302B8"/>
    <w:rsid w:val="0033310D"/>
    <w:rsid w:val="003439CB"/>
    <w:rsid w:val="00352A06"/>
    <w:rsid w:val="00355039"/>
    <w:rsid w:val="00357A40"/>
    <w:rsid w:val="00362625"/>
    <w:rsid w:val="003740D1"/>
    <w:rsid w:val="00374853"/>
    <w:rsid w:val="003770B5"/>
    <w:rsid w:val="0037729A"/>
    <w:rsid w:val="00381EB6"/>
    <w:rsid w:val="00382FA5"/>
    <w:rsid w:val="00384069"/>
    <w:rsid w:val="00384F36"/>
    <w:rsid w:val="0038718C"/>
    <w:rsid w:val="00387D0C"/>
    <w:rsid w:val="00397192"/>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1409"/>
    <w:rsid w:val="00423B32"/>
    <w:rsid w:val="00423D20"/>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34E1"/>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3F65"/>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2B2"/>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A8F"/>
    <w:rsid w:val="00733FF3"/>
    <w:rsid w:val="00741326"/>
    <w:rsid w:val="0074150D"/>
    <w:rsid w:val="0074166B"/>
    <w:rsid w:val="00741BFB"/>
    <w:rsid w:val="00742105"/>
    <w:rsid w:val="00746248"/>
    <w:rsid w:val="00746C6F"/>
    <w:rsid w:val="00754B49"/>
    <w:rsid w:val="00755C87"/>
    <w:rsid w:val="00756FB2"/>
    <w:rsid w:val="007640D7"/>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3CE"/>
    <w:rsid w:val="00885A86"/>
    <w:rsid w:val="00887C5C"/>
    <w:rsid w:val="00893C81"/>
    <w:rsid w:val="00895570"/>
    <w:rsid w:val="008A57A8"/>
    <w:rsid w:val="008B28FE"/>
    <w:rsid w:val="008D1CE0"/>
    <w:rsid w:val="008D3C62"/>
    <w:rsid w:val="008D3EAB"/>
    <w:rsid w:val="008D3F9D"/>
    <w:rsid w:val="008E0D1F"/>
    <w:rsid w:val="008E1C8A"/>
    <w:rsid w:val="008E5DB0"/>
    <w:rsid w:val="009012C0"/>
    <w:rsid w:val="009059E9"/>
    <w:rsid w:val="009108CC"/>
    <w:rsid w:val="009109F7"/>
    <w:rsid w:val="0091139C"/>
    <w:rsid w:val="00913F7B"/>
    <w:rsid w:val="009223D3"/>
    <w:rsid w:val="009233EA"/>
    <w:rsid w:val="00923499"/>
    <w:rsid w:val="00925903"/>
    <w:rsid w:val="009301D1"/>
    <w:rsid w:val="0093580C"/>
    <w:rsid w:val="00937D5F"/>
    <w:rsid w:val="009442E1"/>
    <w:rsid w:val="009536B3"/>
    <w:rsid w:val="00954A03"/>
    <w:rsid w:val="00966BA1"/>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AF4"/>
    <w:rsid w:val="00AB7A44"/>
    <w:rsid w:val="00AB7A61"/>
    <w:rsid w:val="00AD0C8D"/>
    <w:rsid w:val="00AD37DA"/>
    <w:rsid w:val="00AD3C1E"/>
    <w:rsid w:val="00AD5A73"/>
    <w:rsid w:val="00AE0441"/>
    <w:rsid w:val="00AE3013"/>
    <w:rsid w:val="00AE3720"/>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763B8"/>
    <w:rsid w:val="00C8122E"/>
    <w:rsid w:val="00C834FA"/>
    <w:rsid w:val="00C85A2E"/>
    <w:rsid w:val="00C9039F"/>
    <w:rsid w:val="00C92A4F"/>
    <w:rsid w:val="00C94064"/>
    <w:rsid w:val="00CA078D"/>
    <w:rsid w:val="00CA6986"/>
    <w:rsid w:val="00CA7F11"/>
    <w:rsid w:val="00CB2689"/>
    <w:rsid w:val="00CB3A44"/>
    <w:rsid w:val="00CB4B6E"/>
    <w:rsid w:val="00CB5A0F"/>
    <w:rsid w:val="00CD0ED7"/>
    <w:rsid w:val="00CD33FA"/>
    <w:rsid w:val="00CD6F8C"/>
    <w:rsid w:val="00CD7CEB"/>
    <w:rsid w:val="00CE07EF"/>
    <w:rsid w:val="00CE0C2A"/>
    <w:rsid w:val="00CE31F1"/>
    <w:rsid w:val="00D03FF7"/>
    <w:rsid w:val="00D0420A"/>
    <w:rsid w:val="00D04477"/>
    <w:rsid w:val="00D04BAC"/>
    <w:rsid w:val="00D118A3"/>
    <w:rsid w:val="00D1630A"/>
    <w:rsid w:val="00D327DA"/>
    <w:rsid w:val="00D406F7"/>
    <w:rsid w:val="00D42A81"/>
    <w:rsid w:val="00D469D5"/>
    <w:rsid w:val="00D46F4F"/>
    <w:rsid w:val="00D53465"/>
    <w:rsid w:val="00D6358F"/>
    <w:rsid w:val="00D64BA6"/>
    <w:rsid w:val="00D764FB"/>
    <w:rsid w:val="00D80811"/>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9A9"/>
    <w:rsid w:val="00F00F9F"/>
    <w:rsid w:val="00F03A8E"/>
    <w:rsid w:val="00F04E9D"/>
    <w:rsid w:val="00F063A0"/>
    <w:rsid w:val="00F07343"/>
    <w:rsid w:val="00F12340"/>
    <w:rsid w:val="00F14483"/>
    <w:rsid w:val="00F16EA4"/>
    <w:rsid w:val="00F21A02"/>
    <w:rsid w:val="00F35B82"/>
    <w:rsid w:val="00F3726C"/>
    <w:rsid w:val="00F4614E"/>
    <w:rsid w:val="00F74114"/>
    <w:rsid w:val="00F7532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D361E008-7834-40BB-8A35-66B9F13C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8CC"/>
  </w:style>
  <w:style w:type="paragraph" w:styleId="Ttulo6">
    <w:name w:val="heading 6"/>
    <w:basedOn w:val="Normal"/>
    <w:next w:val="Normal"/>
    <w:link w:val="Ttulo6Char"/>
    <w:uiPriority w:val="9"/>
    <w:semiHidden/>
    <w:unhideWhenUsed/>
    <w:qFormat/>
    <w:rsid w:val="00421409"/>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6Char">
    <w:name w:val="Título 6 Char"/>
    <w:basedOn w:val="Fontepargpadro"/>
    <w:link w:val="Ttulo6"/>
    <w:uiPriority w:val="9"/>
    <w:semiHidden/>
    <w:rsid w:val="00421409"/>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9108C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
      <w:docPartPr>
        <w:name w:val="5528C894AD0B469CAFD2A4309EC79B9C"/>
        <w:category>
          <w:name w:val="Geral"/>
          <w:gallery w:val="placeholder"/>
        </w:category>
        <w:types>
          <w:type w:val="bbPlcHdr"/>
        </w:types>
        <w:behaviors>
          <w:behavior w:val="content"/>
        </w:behaviors>
        <w:guid w:val="{2844D5C1-C4B8-49CF-8241-E60D5ED39CDC}"/>
      </w:docPartPr>
      <w:docPartBody>
        <w:p w:rsidR="0055168D" w:rsidRDefault="0055168D">
          <w:pPr>
            <w:pStyle w:val="5528C894AD0B469CAFD2A4309EC79B9C"/>
          </w:pPr>
          <w:r w:rsidRPr="006F02ED">
            <w:rPr>
              <w:rStyle w:val="TextodoEspaoReservado"/>
            </w:rPr>
            <w:t>Escolher um item.</w:t>
          </w:r>
        </w:p>
      </w:docPartBody>
    </w:docPart>
    <w:docPart>
      <w:docPartPr>
        <w:name w:val="17775CF2F1344296928D79592C0C08D3"/>
        <w:category>
          <w:name w:val="Geral"/>
          <w:gallery w:val="placeholder"/>
        </w:category>
        <w:types>
          <w:type w:val="bbPlcHdr"/>
        </w:types>
        <w:behaviors>
          <w:behavior w:val="content"/>
        </w:behaviors>
        <w:guid w:val="{DBAFB51D-9B9E-410A-9F47-7F696C7F7694}"/>
      </w:docPartPr>
      <w:docPartBody>
        <w:p w:rsidR="0055168D" w:rsidRDefault="0055168D">
          <w:pPr>
            <w:pStyle w:val="17775CF2F1344296928D79592C0C08D3"/>
          </w:pPr>
          <w:r w:rsidRPr="006F02ED">
            <w:rPr>
              <w:rStyle w:val="TextodoEspaoReservado"/>
            </w:rPr>
            <w:t>Escolher um item.</w:t>
          </w:r>
        </w:p>
      </w:docPartBody>
    </w:docPart>
    <w:docPart>
      <w:docPartPr>
        <w:name w:val="A00F8CA90DC44F0D8BF67B3294EDB5F9"/>
        <w:category>
          <w:name w:val="Geral"/>
          <w:gallery w:val="placeholder"/>
        </w:category>
        <w:types>
          <w:type w:val="bbPlcHdr"/>
        </w:types>
        <w:behaviors>
          <w:behavior w:val="content"/>
        </w:behaviors>
        <w:guid w:val="{A1086059-BB3F-410B-B61C-F46E2839B04F}"/>
      </w:docPartPr>
      <w:docPartBody>
        <w:p w:rsidR="0055168D" w:rsidRDefault="0055168D">
          <w:pPr>
            <w:pStyle w:val="A00F8CA90DC44F0D8BF67B3294EDB5F9"/>
          </w:pPr>
          <w:r w:rsidRPr="006F02ED">
            <w:rPr>
              <w:rStyle w:val="TextodoEspaoReservado"/>
            </w:rPr>
            <w:t>Escolher um item.</w:t>
          </w:r>
        </w:p>
      </w:docPartBody>
    </w:docPart>
    <w:docPart>
      <w:docPartPr>
        <w:name w:val="D65953692321458787EB67F37216C862"/>
        <w:category>
          <w:name w:val="Geral"/>
          <w:gallery w:val="placeholder"/>
        </w:category>
        <w:types>
          <w:type w:val="bbPlcHdr"/>
        </w:types>
        <w:behaviors>
          <w:behavior w:val="content"/>
        </w:behaviors>
        <w:guid w:val="{AA79ACB5-895B-48C0-916C-BDD9A251A092}"/>
      </w:docPartPr>
      <w:docPartBody>
        <w:p w:rsidR="0055168D" w:rsidRDefault="0055168D">
          <w:pPr>
            <w:pStyle w:val="D65953692321458787EB67F37216C862"/>
          </w:pPr>
          <w:r w:rsidRPr="006F02ED">
            <w:rPr>
              <w:rStyle w:val="TextodoEspaoReservado"/>
            </w:rPr>
            <w:t>Escolher um item.</w:t>
          </w:r>
        </w:p>
      </w:docPartBody>
    </w:docPart>
    <w:docPart>
      <w:docPartPr>
        <w:name w:val="FD936A217ED245A881FB996591860A78"/>
        <w:category>
          <w:name w:val="Geral"/>
          <w:gallery w:val="placeholder"/>
        </w:category>
        <w:types>
          <w:type w:val="bbPlcHdr"/>
        </w:types>
        <w:behaviors>
          <w:behavior w:val="content"/>
        </w:behaviors>
        <w:guid w:val="{8A7FF0BB-38E3-43DD-A4E3-E7A97DF45884}"/>
      </w:docPartPr>
      <w:docPartBody>
        <w:p w:rsidR="0055168D" w:rsidRDefault="0055168D">
          <w:pPr>
            <w:pStyle w:val="FD936A217ED245A881FB996591860A78"/>
          </w:pPr>
          <w:r w:rsidRPr="006F02ED">
            <w:rPr>
              <w:rStyle w:val="TextodoEspaoReservado"/>
            </w:rPr>
            <w:t>Escolher um item.</w:t>
          </w:r>
        </w:p>
      </w:docPartBody>
    </w:docPart>
    <w:docPart>
      <w:docPartPr>
        <w:name w:val="1D55A3EF761A4CBD8921735A33DE494B"/>
        <w:category>
          <w:name w:val="Geral"/>
          <w:gallery w:val="placeholder"/>
        </w:category>
        <w:types>
          <w:type w:val="bbPlcHdr"/>
        </w:types>
        <w:behaviors>
          <w:behavior w:val="content"/>
        </w:behaviors>
        <w:guid w:val="{A83E2804-9564-43B1-939A-D06C3EC76B47}"/>
      </w:docPartPr>
      <w:docPartBody>
        <w:p w:rsidR="0055168D" w:rsidRDefault="0055168D">
          <w:pPr>
            <w:pStyle w:val="1D55A3EF761A4CBD8921735A33DE494B"/>
          </w:pPr>
          <w:r w:rsidRPr="006F02ED">
            <w:rPr>
              <w:rStyle w:val="TextodoEspaoReservado"/>
            </w:rPr>
            <w:t>Escolher um item.</w:t>
          </w:r>
        </w:p>
      </w:docPartBody>
    </w:docPart>
    <w:docPart>
      <w:docPartPr>
        <w:name w:val="0822A760AB9E42C6B3D3B85A15AFD610"/>
        <w:category>
          <w:name w:val="Geral"/>
          <w:gallery w:val="placeholder"/>
        </w:category>
        <w:types>
          <w:type w:val="bbPlcHdr"/>
        </w:types>
        <w:behaviors>
          <w:behavior w:val="content"/>
        </w:behaviors>
        <w:guid w:val="{242BC598-A335-4940-AB53-C3A5D5E42747}"/>
      </w:docPartPr>
      <w:docPartBody>
        <w:p w:rsidR="0055168D" w:rsidRDefault="0055168D">
          <w:pPr>
            <w:pStyle w:val="0822A760AB9E42C6B3D3B85A15AFD610"/>
          </w:pPr>
          <w:r w:rsidRPr="006F02ED">
            <w:rPr>
              <w:rStyle w:val="TextodoEspaoReservado"/>
            </w:rPr>
            <w:t>Escolher um item.</w:t>
          </w:r>
        </w:p>
      </w:docPartBody>
    </w:docPart>
    <w:docPart>
      <w:docPartPr>
        <w:name w:val="0C5EB49C95C44B239F500D03D4CF957F"/>
        <w:category>
          <w:name w:val="Geral"/>
          <w:gallery w:val="placeholder"/>
        </w:category>
        <w:types>
          <w:type w:val="bbPlcHdr"/>
        </w:types>
        <w:behaviors>
          <w:behavior w:val="content"/>
        </w:behaviors>
        <w:guid w:val="{187772DE-636C-42C0-BDFE-D1754AEFC1F4}"/>
      </w:docPartPr>
      <w:docPartBody>
        <w:p w:rsidR="0055168D" w:rsidRDefault="0055168D">
          <w:pPr>
            <w:pStyle w:val="0C5EB49C95C44B239F500D03D4CF957F"/>
          </w:pPr>
          <w:r w:rsidRPr="006F02ED">
            <w:rPr>
              <w:rStyle w:val="TextodoEspaoReservado"/>
            </w:rPr>
            <w:t>Escolher um item.</w:t>
          </w:r>
        </w:p>
      </w:docPartBody>
    </w:docPart>
    <w:docPart>
      <w:docPartPr>
        <w:name w:val="4EE9C55BB31941DA9155963D6C60E8B0"/>
        <w:category>
          <w:name w:val="Geral"/>
          <w:gallery w:val="placeholder"/>
        </w:category>
        <w:types>
          <w:type w:val="bbPlcHdr"/>
        </w:types>
        <w:behaviors>
          <w:behavior w:val="content"/>
        </w:behaviors>
        <w:guid w:val="{8782DD4B-C9E4-4E2A-872D-157D46FABCDD}"/>
      </w:docPartPr>
      <w:docPartBody>
        <w:p w:rsidR="0055168D" w:rsidRDefault="0055168D">
          <w:pPr>
            <w:pStyle w:val="4EE9C55BB31941DA9155963D6C60E8B0"/>
          </w:pPr>
          <w:r w:rsidRPr="006F02ED">
            <w:rPr>
              <w:rStyle w:val="TextodoEspaoReservado"/>
            </w:rPr>
            <w:t>Escolher um item.</w:t>
          </w:r>
        </w:p>
      </w:docPartBody>
    </w:docPart>
    <w:docPart>
      <w:docPartPr>
        <w:name w:val="FB63D0728E974A5AAF63C7B9B5679326"/>
        <w:category>
          <w:name w:val="Geral"/>
          <w:gallery w:val="placeholder"/>
        </w:category>
        <w:types>
          <w:type w:val="bbPlcHdr"/>
        </w:types>
        <w:behaviors>
          <w:behavior w:val="content"/>
        </w:behaviors>
        <w:guid w:val="{6D383950-491F-4C69-B2F4-5CDE916D88A2}"/>
      </w:docPartPr>
      <w:docPartBody>
        <w:p w:rsidR="0055168D" w:rsidRDefault="0055168D">
          <w:pPr>
            <w:pStyle w:val="FB63D0728E974A5AAF63C7B9B5679326"/>
          </w:pPr>
          <w:r w:rsidRPr="006F02ED">
            <w:rPr>
              <w:rStyle w:val="TextodoEspaoReservado"/>
            </w:rPr>
            <w:t>Escolher um item.</w:t>
          </w:r>
        </w:p>
      </w:docPartBody>
    </w:docPart>
    <w:docPart>
      <w:docPartPr>
        <w:name w:val="088EE2EE2BDA4C8DB6C0B30BBAF5273E"/>
        <w:category>
          <w:name w:val="Geral"/>
          <w:gallery w:val="placeholder"/>
        </w:category>
        <w:types>
          <w:type w:val="bbPlcHdr"/>
        </w:types>
        <w:behaviors>
          <w:behavior w:val="content"/>
        </w:behaviors>
        <w:guid w:val="{CB1EF804-F9F0-44D8-A66D-F18266763F8C}"/>
      </w:docPartPr>
      <w:docPartBody>
        <w:p w:rsidR="0055168D" w:rsidRDefault="0055168D">
          <w:pPr>
            <w:pStyle w:val="088EE2EE2BDA4C8DB6C0B30BBAF5273E"/>
          </w:pPr>
          <w:r w:rsidRPr="006F02ED">
            <w:rPr>
              <w:rStyle w:val="TextodoEspaoReservado"/>
            </w:rPr>
            <w:t>Escolher um item.</w:t>
          </w:r>
        </w:p>
      </w:docPartBody>
    </w:docPart>
    <w:docPart>
      <w:docPartPr>
        <w:name w:val="C29C555DAED24AB68861ED4A5EB49665"/>
        <w:category>
          <w:name w:val="Geral"/>
          <w:gallery w:val="placeholder"/>
        </w:category>
        <w:types>
          <w:type w:val="bbPlcHdr"/>
        </w:types>
        <w:behaviors>
          <w:behavior w:val="content"/>
        </w:behaviors>
        <w:guid w:val="{5E89404D-181C-4924-8243-D539D1487DC4}"/>
      </w:docPartPr>
      <w:docPartBody>
        <w:p w:rsidR="0055168D" w:rsidRDefault="0055168D">
          <w:pPr>
            <w:pStyle w:val="C29C555DAED24AB68861ED4A5EB49665"/>
          </w:pPr>
          <w:r w:rsidRPr="006F02ED">
            <w:rPr>
              <w:rStyle w:val="TextodoEspaoReservado"/>
            </w:rPr>
            <w:t>Escolher um item.</w:t>
          </w:r>
        </w:p>
      </w:docPartBody>
    </w:docPart>
    <w:docPart>
      <w:docPartPr>
        <w:name w:val="A95383B0AD52423288E6BCA4A3A4F629"/>
        <w:category>
          <w:name w:val="Geral"/>
          <w:gallery w:val="placeholder"/>
        </w:category>
        <w:types>
          <w:type w:val="bbPlcHdr"/>
        </w:types>
        <w:behaviors>
          <w:behavior w:val="content"/>
        </w:behaviors>
        <w:guid w:val="{98D96395-2503-4429-8539-A475EF70A8C4}"/>
      </w:docPartPr>
      <w:docPartBody>
        <w:p w:rsidR="0055168D" w:rsidRDefault="0055168D">
          <w:pPr>
            <w:pStyle w:val="A95383B0AD52423288E6BCA4A3A4F629"/>
          </w:pPr>
          <w:r w:rsidRPr="006F02ED">
            <w:rPr>
              <w:rStyle w:val="TextodoEspaoReservado"/>
            </w:rPr>
            <w:t>Escolher um item.</w:t>
          </w:r>
        </w:p>
      </w:docPartBody>
    </w:docPart>
    <w:docPart>
      <w:docPartPr>
        <w:name w:val="7DC806CD3DF84019B7AA2F69AA037DF4"/>
        <w:category>
          <w:name w:val="Geral"/>
          <w:gallery w:val="placeholder"/>
        </w:category>
        <w:types>
          <w:type w:val="bbPlcHdr"/>
        </w:types>
        <w:behaviors>
          <w:behavior w:val="content"/>
        </w:behaviors>
        <w:guid w:val="{40CC65D1-4272-471F-BFF0-9634B7DD438B}"/>
      </w:docPartPr>
      <w:docPartBody>
        <w:p w:rsidR="0055168D" w:rsidRDefault="0055168D">
          <w:pPr>
            <w:pStyle w:val="7DC806CD3DF84019B7AA2F69AA037DF4"/>
          </w:pPr>
          <w:r w:rsidRPr="006F02ED">
            <w:rPr>
              <w:rStyle w:val="TextodoEspaoReservado"/>
            </w:rPr>
            <w:t>Escolher um item.</w:t>
          </w:r>
        </w:p>
      </w:docPartBody>
    </w:docPart>
    <w:docPart>
      <w:docPartPr>
        <w:name w:val="925F1E89F2624D278062BB7016E871DB"/>
        <w:category>
          <w:name w:val="Geral"/>
          <w:gallery w:val="placeholder"/>
        </w:category>
        <w:types>
          <w:type w:val="bbPlcHdr"/>
        </w:types>
        <w:behaviors>
          <w:behavior w:val="content"/>
        </w:behaviors>
        <w:guid w:val="{0D3FCCD8-D2C0-41E3-ADB7-37A1B93C5D8C}"/>
      </w:docPartPr>
      <w:docPartBody>
        <w:p w:rsidR="0055168D" w:rsidRDefault="0055168D">
          <w:pPr>
            <w:pStyle w:val="925F1E89F2624D278062BB7016E871DB"/>
          </w:pPr>
          <w:r w:rsidRPr="006F02ED">
            <w:rPr>
              <w:rStyle w:val="TextodoEspaoReservado"/>
            </w:rPr>
            <w:t>Escolher um item.</w:t>
          </w:r>
        </w:p>
      </w:docPartBody>
    </w:docPart>
    <w:docPart>
      <w:docPartPr>
        <w:name w:val="D1BF378DCCA046AC903EABDC30B1EA7B"/>
        <w:category>
          <w:name w:val="Geral"/>
          <w:gallery w:val="placeholder"/>
        </w:category>
        <w:types>
          <w:type w:val="bbPlcHdr"/>
        </w:types>
        <w:behaviors>
          <w:behavior w:val="content"/>
        </w:behaviors>
        <w:guid w:val="{39F20EFC-70E8-401B-BF32-B28D514A303F}"/>
      </w:docPartPr>
      <w:docPartBody>
        <w:p w:rsidR="0055168D" w:rsidRDefault="0055168D" w:rsidP="0055168D">
          <w:pPr>
            <w:pStyle w:val="D1BF378DCCA046AC903EABDC30B1EA7B"/>
          </w:pPr>
          <w:r w:rsidRPr="006F02ED">
            <w:rPr>
              <w:rStyle w:val="TextodoEspaoReservado"/>
            </w:rPr>
            <w:t>Escolher um item.</w:t>
          </w:r>
        </w:p>
      </w:docPartBody>
    </w:docPart>
    <w:docPart>
      <w:docPartPr>
        <w:name w:val="47FDC8B4D00F496F80DBDBA5364D84F3"/>
        <w:category>
          <w:name w:val="Geral"/>
          <w:gallery w:val="placeholder"/>
        </w:category>
        <w:types>
          <w:type w:val="bbPlcHdr"/>
        </w:types>
        <w:behaviors>
          <w:behavior w:val="content"/>
        </w:behaviors>
        <w:guid w:val="{61913D16-9A62-4318-A423-5CC6ABF05D63}"/>
      </w:docPartPr>
      <w:docPartBody>
        <w:p w:rsidR="0055168D" w:rsidRDefault="0055168D" w:rsidP="0055168D">
          <w:pPr>
            <w:pStyle w:val="47FDC8B4D00F496F80DBDBA5364D84F3"/>
          </w:pPr>
          <w:r w:rsidRPr="006F02ED">
            <w:rPr>
              <w:rStyle w:val="TextodoEspaoReservado"/>
            </w:rPr>
            <w:t>Escolher um item.</w:t>
          </w:r>
        </w:p>
      </w:docPartBody>
    </w:docPart>
    <w:docPart>
      <w:docPartPr>
        <w:name w:val="9BF9EE4430BF433E8DED69B754D325F9"/>
        <w:category>
          <w:name w:val="Geral"/>
          <w:gallery w:val="placeholder"/>
        </w:category>
        <w:types>
          <w:type w:val="bbPlcHdr"/>
        </w:types>
        <w:behaviors>
          <w:behavior w:val="content"/>
        </w:behaviors>
        <w:guid w:val="{553AD8B9-9C04-4DE4-86E6-97E448EFCB54}"/>
      </w:docPartPr>
      <w:docPartBody>
        <w:p w:rsidR="0055168D" w:rsidRDefault="0055168D" w:rsidP="0055168D">
          <w:pPr>
            <w:pStyle w:val="9BF9EE4430BF433E8DED69B754D325F9"/>
          </w:pPr>
          <w:r w:rsidRPr="006F02ED">
            <w:rPr>
              <w:rStyle w:val="TextodoEspaoReservado"/>
            </w:rPr>
            <w:t>Escolher um item.</w:t>
          </w:r>
        </w:p>
      </w:docPartBody>
    </w:docPart>
    <w:docPart>
      <w:docPartPr>
        <w:name w:val="35648F80485F4A6AA0B9E42A3D94A867"/>
        <w:category>
          <w:name w:val="Geral"/>
          <w:gallery w:val="placeholder"/>
        </w:category>
        <w:types>
          <w:type w:val="bbPlcHdr"/>
        </w:types>
        <w:behaviors>
          <w:behavior w:val="content"/>
        </w:behaviors>
        <w:guid w:val="{8B98E6EA-8348-4B31-A858-EB636139B895}"/>
      </w:docPartPr>
      <w:docPartBody>
        <w:p w:rsidR="0055168D" w:rsidRDefault="0055168D" w:rsidP="0055168D">
          <w:pPr>
            <w:pStyle w:val="35648F80485F4A6AA0B9E42A3D94A867"/>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5C9F"/>
    <w:rsid w:val="00096317"/>
    <w:rsid w:val="000B4A86"/>
    <w:rsid w:val="000F5221"/>
    <w:rsid w:val="00122800"/>
    <w:rsid w:val="00170CE6"/>
    <w:rsid w:val="00183A44"/>
    <w:rsid w:val="001B5909"/>
    <w:rsid w:val="001D34B2"/>
    <w:rsid w:val="001D7A4D"/>
    <w:rsid w:val="001F0BC5"/>
    <w:rsid w:val="001F42EE"/>
    <w:rsid w:val="002072A5"/>
    <w:rsid w:val="002127B3"/>
    <w:rsid w:val="00277029"/>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34E1"/>
    <w:rsid w:val="00535D16"/>
    <w:rsid w:val="0055168D"/>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24F01"/>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763B8"/>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75324"/>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5168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D1BF378DCCA046AC903EABDC30B1EA7B">
    <w:name w:val="D1BF378DCCA046AC903EABDC30B1EA7B"/>
    <w:rsid w:val="0055168D"/>
  </w:style>
  <w:style w:type="paragraph" w:customStyle="1" w:styleId="47FDC8B4D00F496F80DBDBA5364D84F3">
    <w:name w:val="47FDC8B4D00F496F80DBDBA5364D84F3"/>
    <w:rsid w:val="0055168D"/>
  </w:style>
  <w:style w:type="paragraph" w:customStyle="1" w:styleId="9BF9EE4430BF433E8DED69B754D325F9">
    <w:name w:val="9BF9EE4430BF433E8DED69B754D325F9"/>
    <w:rsid w:val="0055168D"/>
  </w:style>
  <w:style w:type="paragraph" w:customStyle="1" w:styleId="35648F80485F4A6AA0B9E42A3D94A867">
    <w:name w:val="35648F80485F4A6AA0B9E42A3D94A867"/>
    <w:rsid w:val="0055168D"/>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5528C894AD0B469CAFD2A4309EC79B9C">
    <w:name w:val="5528C894AD0B469CAFD2A4309EC79B9C"/>
  </w:style>
  <w:style w:type="paragraph" w:customStyle="1" w:styleId="17775CF2F1344296928D79592C0C08D3">
    <w:name w:val="17775CF2F1344296928D79592C0C08D3"/>
  </w:style>
  <w:style w:type="paragraph" w:customStyle="1" w:styleId="A00F8CA90DC44F0D8BF67B3294EDB5F9">
    <w:name w:val="A00F8CA90DC44F0D8BF67B3294EDB5F9"/>
  </w:style>
  <w:style w:type="paragraph" w:customStyle="1" w:styleId="D65953692321458787EB67F37216C862">
    <w:name w:val="D65953692321458787EB67F37216C862"/>
  </w:style>
  <w:style w:type="paragraph" w:customStyle="1" w:styleId="FD936A217ED245A881FB996591860A78">
    <w:name w:val="FD936A217ED245A881FB996591860A78"/>
  </w:style>
  <w:style w:type="paragraph" w:customStyle="1" w:styleId="1D55A3EF761A4CBD8921735A33DE494B">
    <w:name w:val="1D55A3EF761A4CBD8921735A33DE494B"/>
  </w:style>
  <w:style w:type="paragraph" w:customStyle="1" w:styleId="0822A760AB9E42C6B3D3B85A15AFD610">
    <w:name w:val="0822A760AB9E42C6B3D3B85A15AFD610"/>
  </w:style>
  <w:style w:type="paragraph" w:customStyle="1" w:styleId="0C5EB49C95C44B239F500D03D4CF957F">
    <w:name w:val="0C5EB49C95C44B239F500D03D4CF957F"/>
  </w:style>
  <w:style w:type="paragraph" w:customStyle="1" w:styleId="4EE9C55BB31941DA9155963D6C60E8B0">
    <w:name w:val="4EE9C55BB31941DA9155963D6C60E8B0"/>
  </w:style>
  <w:style w:type="paragraph" w:customStyle="1" w:styleId="FB63D0728E974A5AAF63C7B9B5679326">
    <w:name w:val="FB63D0728E974A5AAF63C7B9B5679326"/>
  </w:style>
  <w:style w:type="paragraph" w:customStyle="1" w:styleId="088EE2EE2BDA4C8DB6C0B30BBAF5273E">
    <w:name w:val="088EE2EE2BDA4C8DB6C0B30BBAF5273E"/>
  </w:style>
  <w:style w:type="paragraph" w:customStyle="1" w:styleId="C29C555DAED24AB68861ED4A5EB49665">
    <w:name w:val="C29C555DAED24AB68861ED4A5EB49665"/>
  </w:style>
  <w:style w:type="paragraph" w:customStyle="1" w:styleId="A95383B0AD52423288E6BCA4A3A4F629">
    <w:name w:val="A95383B0AD52423288E6BCA4A3A4F629"/>
  </w:style>
  <w:style w:type="paragraph" w:customStyle="1" w:styleId="7DC806CD3DF84019B7AA2F69AA037DF4">
    <w:name w:val="7DC806CD3DF84019B7AA2F69AA037DF4"/>
  </w:style>
  <w:style w:type="paragraph" w:customStyle="1" w:styleId="925F1E89F2624D278062BB7016E871DB">
    <w:name w:val="925F1E89F2624D278062BB7016E87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5391</TotalTime>
  <Pages>9</Pages>
  <Words>2534</Words>
  <Characters>14887</Characters>
  <Application>Microsoft Office Word</Application>
  <DocSecurity>0</DocSecurity>
  <Lines>124</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6</cp:revision>
  <cp:lastPrinted>2017-04-19T12:03:00Z</cp:lastPrinted>
  <dcterms:created xsi:type="dcterms:W3CDTF">2024-12-09T18:37:00Z</dcterms:created>
  <dcterms:modified xsi:type="dcterms:W3CDTF">2025-11-20T11:35:00Z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