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13F67620" w:rsidR="00E8763A" w:rsidRPr="00AF3E41" w:rsidRDefault="00FC7177" w:rsidP="00E8763A">
            <w:pPr>
              <w:rPr>
                <w:b/>
                <w:bCs/>
                <w:sz w:val="20"/>
                <w:szCs w:val="20"/>
              </w:rPr>
            </w:pPr>
            <w:r w:rsidRPr="00FC7177">
              <w:rPr>
                <w:b/>
                <w:bCs/>
                <w:sz w:val="20"/>
                <w:szCs w:val="20"/>
              </w:rPr>
              <w:t>3078515-01</w:t>
            </w:r>
          </w:p>
        </w:tc>
        <w:tc>
          <w:tcPr>
            <w:tcW w:w="2691" w:type="dxa"/>
            <w:gridSpan w:val="3"/>
            <w:tcBorders>
              <w:top w:val="nil"/>
              <w:bottom w:val="single" w:sz="4" w:space="0" w:color="000000" w:themeColor="text1"/>
            </w:tcBorders>
            <w:vAlign w:val="center"/>
          </w:tcPr>
          <w:p w14:paraId="217E279A" w14:textId="6C775417" w:rsidR="00E8763A" w:rsidRPr="00691E19" w:rsidRDefault="006A4165" w:rsidP="00E8763A">
            <w:pPr>
              <w:rPr>
                <w:b/>
                <w:bCs/>
                <w:sz w:val="20"/>
                <w:szCs w:val="20"/>
              </w:rPr>
            </w:pPr>
            <w:r w:rsidRPr="006A4165">
              <w:rPr>
                <w:b/>
                <w:bCs/>
                <w:sz w:val="20"/>
                <w:szCs w:val="20"/>
              </w:rPr>
              <w:t>A003MR5K</w:t>
            </w:r>
          </w:p>
        </w:tc>
        <w:tc>
          <w:tcPr>
            <w:tcW w:w="2690" w:type="dxa"/>
            <w:gridSpan w:val="2"/>
            <w:tcBorders>
              <w:top w:val="nil"/>
              <w:bottom w:val="single" w:sz="4" w:space="0" w:color="000000" w:themeColor="text1"/>
            </w:tcBorders>
            <w:vAlign w:val="center"/>
          </w:tcPr>
          <w:p w14:paraId="7FC1FC28" w14:textId="4CDDD9AD" w:rsidR="00E8763A" w:rsidRPr="006A4165" w:rsidRDefault="006A4165" w:rsidP="00E8763A">
            <w:pPr>
              <w:rPr>
                <w:b/>
                <w:bCs/>
                <w:sz w:val="20"/>
                <w:szCs w:val="20"/>
              </w:rPr>
            </w:pPr>
            <w:r w:rsidRPr="006A4165">
              <w:rPr>
                <w:b/>
                <w:bCs/>
                <w:sz w:val="20"/>
                <w:szCs w:val="20"/>
              </w:rPr>
              <w:t>049618</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58EE3013" w:rsidR="00E8763A" w:rsidRPr="00AF3E41" w:rsidRDefault="006A4165" w:rsidP="00E8763A">
            <w:pPr>
              <w:rPr>
                <w:b/>
                <w:bCs/>
                <w:sz w:val="20"/>
                <w:szCs w:val="20"/>
              </w:rPr>
            </w:pPr>
            <w:r>
              <w:rPr>
                <w:b/>
                <w:bCs/>
                <w:sz w:val="20"/>
                <w:szCs w:val="20"/>
              </w:rPr>
              <w:t>PCE-AX0362</w:t>
            </w:r>
          </w:p>
        </w:tc>
        <w:tc>
          <w:tcPr>
            <w:tcW w:w="2691" w:type="dxa"/>
            <w:gridSpan w:val="3"/>
            <w:tcBorders>
              <w:top w:val="nil"/>
            </w:tcBorders>
            <w:vAlign w:val="center"/>
          </w:tcPr>
          <w:p w14:paraId="6E590069" w14:textId="006972EB" w:rsidR="00E8763A" w:rsidRPr="00B11B0A" w:rsidRDefault="00B11B0A" w:rsidP="00E8763A">
            <w:pPr>
              <w:rPr>
                <w:sz w:val="20"/>
                <w:szCs w:val="20"/>
                <w:lang w:val="en-US"/>
              </w:rPr>
            </w:pPr>
            <w:r w:rsidRPr="00B11B0A">
              <w:rPr>
                <w:sz w:val="20"/>
                <w:szCs w:val="20"/>
                <w:lang w:val="en-US"/>
              </w:rPr>
              <w:t>FRONT</w:t>
            </w:r>
            <w:r>
              <w:rPr>
                <w:sz w:val="20"/>
                <w:szCs w:val="20"/>
                <w:lang w:val="en-US"/>
              </w:rPr>
              <w:t xml:space="preserve"> </w:t>
            </w:r>
            <w:r w:rsidRPr="00B11B0A">
              <w:rPr>
                <w:sz w:val="20"/>
                <w:szCs w:val="20"/>
                <w:lang w:val="en-US"/>
              </w:rPr>
              <w:t>HIGH PRESSURE TURBINE</w:t>
            </w:r>
            <w:r>
              <w:rPr>
                <w:sz w:val="20"/>
                <w:szCs w:val="20"/>
                <w:lang w:val="en-US"/>
              </w:rPr>
              <w:t xml:space="preserve"> </w:t>
            </w:r>
            <w:r w:rsidRPr="00B11B0A">
              <w:rPr>
                <w:sz w:val="20"/>
                <w:szCs w:val="20"/>
                <w:lang w:val="en-US"/>
              </w:rPr>
              <w:t>COVER</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35DBA761" w:rsidR="00E8763A" w:rsidRPr="0027369C" w:rsidRDefault="009458B6" w:rsidP="00E8763A">
                <w:pPr>
                  <w:rPr>
                    <w:sz w:val="20"/>
                    <w:szCs w:val="20"/>
                    <w:lang w:val="en-US"/>
                  </w:rPr>
                </w:pPr>
                <w:r>
                  <w:rPr>
                    <w:rFonts w:ascii="Calibri" w:eastAsia="Times New Roman" w:hAnsi="Calibri" w:cs="Arial"/>
                    <w:b/>
                    <w:bCs/>
                    <w:color w:val="000000"/>
                    <w:sz w:val="20"/>
                    <w:szCs w:val="20"/>
                    <w:lang w:val="en-US" w:eastAsia="pt-BR"/>
                  </w:rPr>
                  <w:t>REPARO / REPAIR</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6A4165"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3B505E52"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1122A8">
              <w:rPr>
                <w:rFonts w:ascii="Calibri" w:eastAsia="Times New Roman" w:hAnsi="Calibri" w:cs="Arial"/>
                <w:b/>
                <w:bCs/>
                <w:color w:val="000000"/>
                <w:sz w:val="20"/>
                <w:szCs w:val="20"/>
                <w:lang w:val="en-US" w:eastAsia="pt-BR"/>
              </w:rPr>
              <w:t>50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1122A8">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1122A8">
              <w:rPr>
                <w:rFonts w:ascii="Calibri" w:eastAsia="Times New Roman" w:hAnsi="Calibri" w:cs="Arial"/>
                <w:b/>
                <w:bCs/>
                <w:color w:val="000000"/>
                <w:sz w:val="20"/>
                <w:szCs w:val="20"/>
                <w:lang w:val="en-US" w:eastAsia="pt-BR"/>
              </w:rPr>
              <w:t>Out.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0783D922"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1122A8">
              <w:rPr>
                <w:rFonts w:ascii="Calibri" w:eastAsia="Times New Roman" w:hAnsi="Calibri" w:cs="Arial"/>
                <w:i/>
                <w:iCs/>
                <w:color w:val="000000"/>
                <w:sz w:val="20"/>
                <w:szCs w:val="20"/>
                <w:lang w:val="en-US" w:eastAsia="pt-BR"/>
              </w:rPr>
              <w:t>50</w:t>
            </w:r>
            <w:r w:rsidR="00320DFC" w:rsidRPr="00320DFC">
              <w:rPr>
                <w:rFonts w:ascii="Calibri" w:eastAsia="Times New Roman" w:hAnsi="Calibri" w:cs="Arial"/>
                <w:i/>
                <w:iCs/>
                <w:color w:val="000000"/>
                <w:sz w:val="20"/>
                <w:szCs w:val="20"/>
                <w:lang w:val="en-US" w:eastAsia="pt-BR"/>
              </w:rPr>
              <w:t>, 1</w:t>
            </w:r>
            <w:r w:rsidR="001122A8">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1122A8">
              <w:rPr>
                <w:rFonts w:ascii="Calibri" w:eastAsia="Times New Roman" w:hAnsi="Calibri" w:cs="Arial"/>
                <w:i/>
                <w:iCs/>
                <w:color w:val="000000"/>
                <w:sz w:val="20"/>
                <w:szCs w:val="20"/>
                <w:lang w:val="en-US" w:eastAsia="pt-BR"/>
              </w:rPr>
              <w:t>Oct.</w:t>
            </w:r>
            <w:r w:rsidR="00320DFC" w:rsidRPr="00320DFC">
              <w:rPr>
                <w:rFonts w:ascii="Calibri" w:eastAsia="Times New Roman" w:hAnsi="Calibri" w:cs="Arial"/>
                <w:i/>
                <w:iCs/>
                <w:color w:val="000000"/>
                <w:sz w:val="20"/>
                <w:szCs w:val="20"/>
                <w:lang w:val="en-US" w:eastAsia="pt-BR"/>
              </w:rPr>
              <w:t xml:space="preserve">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520CAE" w:rsidRPr="006A4165" w14:paraId="6EF5B472" w14:textId="77777777" w:rsidTr="009B3906">
        <w:trPr>
          <w:trHeight w:val="1134"/>
          <w:jc w:val="center"/>
        </w:trPr>
        <w:tc>
          <w:tcPr>
            <w:tcW w:w="704" w:type="dxa"/>
            <w:vAlign w:val="center"/>
          </w:tcPr>
          <w:p w14:paraId="39C47FB3" w14:textId="4B6CA484"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BE139B">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2116122051"/>
            <w:placeholder>
              <w:docPart w:val="1F1CDDA2E5C44262ACCC646553DE78B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0ABC67E6" w:rsidR="00520CAE" w:rsidRDefault="00EA3AC5"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544901575"/>
            <w:placeholder>
              <w:docPart w:val="5677F2E2E15D46998932A680B8E702C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5C67AD1C" w:rsidR="00520CAE" w:rsidRDefault="00EA3AC5" w:rsidP="00520C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8D32910" w14:textId="77777777" w:rsidR="00520CAE" w:rsidRPr="0041086F" w:rsidRDefault="00520CAE" w:rsidP="00520CAE">
            <w:pPr>
              <w:jc w:val="both"/>
              <w:rPr>
                <w:rFonts w:ascii="Calibri" w:eastAsia="Times New Roman" w:hAnsi="Calibri" w:cs="Arial"/>
                <w:b/>
                <w:bCs/>
                <w:color w:val="000000"/>
                <w:sz w:val="20"/>
                <w:szCs w:val="20"/>
                <w:lang w:eastAsia="pt-BR"/>
              </w:rPr>
            </w:pPr>
          </w:p>
          <w:p w14:paraId="471A326C" w14:textId="67D023C2" w:rsidR="00E04E56" w:rsidRPr="00E04E56"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w:t>
            </w:r>
            <w:r w:rsidR="00811EC9">
              <w:rPr>
                <w:rFonts w:ascii="Calibri" w:eastAsia="Times New Roman" w:hAnsi="Calibri" w:cs="Arial"/>
                <w:b/>
                <w:bCs/>
                <w:color w:val="000000"/>
                <w:sz w:val="20"/>
                <w:szCs w:val="20"/>
                <w:lang w:eastAsia="pt-BR"/>
              </w:rPr>
              <w:t>gravação do novo diâmetro n</w:t>
            </w:r>
            <w:r w:rsidRPr="00E04E56">
              <w:rPr>
                <w:rFonts w:ascii="Calibri" w:eastAsia="Times New Roman" w:hAnsi="Calibri" w:cs="Arial"/>
                <w:b/>
                <w:bCs/>
                <w:color w:val="000000"/>
                <w:sz w:val="20"/>
                <w:szCs w:val="20"/>
                <w:lang w:eastAsia="pt-BR"/>
              </w:rPr>
              <w:t xml:space="preserve">a peça conforme CIR Manual 3043515, ATA </w:t>
            </w:r>
            <w:r w:rsidR="009818FD">
              <w:rPr>
                <w:rFonts w:ascii="Calibri" w:eastAsia="Times New Roman" w:hAnsi="Calibri" w:cs="Arial"/>
                <w:b/>
                <w:bCs/>
                <w:color w:val="000000"/>
                <w:sz w:val="20"/>
                <w:szCs w:val="20"/>
                <w:lang w:eastAsia="pt-BR"/>
              </w:rPr>
              <w:t>72-51-10</w:t>
            </w:r>
            <w:r w:rsidRPr="00E04E56">
              <w:rPr>
                <w:rFonts w:ascii="Calibri" w:eastAsia="Times New Roman" w:hAnsi="Calibri" w:cs="Arial"/>
                <w:b/>
                <w:bCs/>
                <w:color w:val="000000"/>
                <w:sz w:val="20"/>
                <w:szCs w:val="20"/>
                <w:lang w:eastAsia="pt-BR"/>
              </w:rPr>
              <w:t>, Seção “</w:t>
            </w:r>
            <w:r w:rsidR="00811EC9">
              <w:rPr>
                <w:rFonts w:ascii="Calibri" w:eastAsia="Times New Roman" w:hAnsi="Calibri" w:cs="Arial"/>
                <w:b/>
                <w:bCs/>
                <w:color w:val="000000"/>
                <w:sz w:val="20"/>
                <w:szCs w:val="20"/>
                <w:lang w:eastAsia="pt-BR"/>
              </w:rPr>
              <w:t>Inspection/Check-03</w:t>
            </w:r>
            <w:r w:rsidRPr="00E04E56">
              <w:rPr>
                <w:rFonts w:ascii="Calibri" w:eastAsia="Times New Roman" w:hAnsi="Calibri" w:cs="Arial"/>
                <w:b/>
                <w:bCs/>
                <w:color w:val="000000"/>
                <w:sz w:val="20"/>
                <w:szCs w:val="20"/>
                <w:lang w:eastAsia="pt-BR"/>
              </w:rPr>
              <w:t xml:space="preserve">”, Parágrafo 1., Etapa </w:t>
            </w:r>
            <w:r w:rsidR="00811EC9">
              <w:rPr>
                <w:rFonts w:ascii="Calibri" w:eastAsia="Times New Roman" w:hAnsi="Calibri" w:cs="Arial"/>
                <w:b/>
                <w:bCs/>
                <w:color w:val="000000"/>
                <w:sz w:val="20"/>
                <w:szCs w:val="20"/>
                <w:lang w:eastAsia="pt-BR"/>
              </w:rPr>
              <w:t>C</w:t>
            </w:r>
            <w:r w:rsidRPr="00E04E56">
              <w:rPr>
                <w:rFonts w:ascii="Calibri" w:eastAsia="Times New Roman" w:hAnsi="Calibri" w:cs="Arial"/>
                <w:b/>
                <w:bCs/>
                <w:color w:val="000000"/>
                <w:sz w:val="20"/>
                <w:szCs w:val="20"/>
                <w:lang w:eastAsia="pt-BR"/>
              </w:rPr>
              <w:t xml:space="preserve">. </w:t>
            </w:r>
            <w:r w:rsidR="00BA104F">
              <w:rPr>
                <w:rFonts w:ascii="Calibri" w:eastAsia="Times New Roman" w:hAnsi="Calibri" w:cs="Arial"/>
                <w:b/>
                <w:bCs/>
                <w:color w:val="000000"/>
                <w:sz w:val="20"/>
                <w:szCs w:val="20"/>
                <w:lang w:eastAsia="pt-BR"/>
              </w:rPr>
              <w:t xml:space="preserve">(1) (d) </w:t>
            </w:r>
            <w:r w:rsidRPr="00E04E56">
              <w:rPr>
                <w:rFonts w:ascii="Calibri" w:eastAsia="Times New Roman" w:hAnsi="Calibri" w:cs="Arial"/>
                <w:b/>
                <w:bCs/>
                <w:color w:val="000000"/>
                <w:sz w:val="20"/>
                <w:szCs w:val="20"/>
                <w:lang w:eastAsia="pt-BR"/>
              </w:rPr>
              <w:t xml:space="preserve">(Task </w:t>
            </w:r>
            <w:r w:rsidR="009818FD">
              <w:rPr>
                <w:rFonts w:ascii="Calibri" w:eastAsia="Times New Roman" w:hAnsi="Calibri" w:cs="Arial"/>
                <w:b/>
                <w:bCs/>
                <w:color w:val="000000"/>
                <w:sz w:val="20"/>
                <w:szCs w:val="20"/>
                <w:lang w:eastAsia="pt-BR"/>
              </w:rPr>
              <w:t>72-51-10</w:t>
            </w:r>
            <w:r w:rsidR="00F264CB" w:rsidRPr="00F264CB">
              <w:rPr>
                <w:rFonts w:ascii="Calibri" w:eastAsia="Times New Roman" w:hAnsi="Calibri" w:cs="Arial"/>
                <w:b/>
                <w:bCs/>
                <w:color w:val="000000"/>
                <w:sz w:val="20"/>
                <w:szCs w:val="20"/>
                <w:lang w:eastAsia="pt-BR"/>
              </w:rPr>
              <w:t>-</w:t>
            </w:r>
            <w:r w:rsidR="004E2FD5">
              <w:rPr>
                <w:rFonts w:ascii="Calibri" w:eastAsia="Times New Roman" w:hAnsi="Calibri" w:cs="Arial"/>
                <w:b/>
                <w:bCs/>
                <w:color w:val="000000"/>
                <w:sz w:val="20"/>
                <w:szCs w:val="20"/>
                <w:lang w:eastAsia="pt-BR"/>
              </w:rPr>
              <w:t>220</w:t>
            </w:r>
            <w:r w:rsidR="00F264CB" w:rsidRPr="00F264CB">
              <w:rPr>
                <w:rFonts w:ascii="Calibri" w:eastAsia="Times New Roman" w:hAnsi="Calibri" w:cs="Arial"/>
                <w:b/>
                <w:bCs/>
                <w:color w:val="000000"/>
                <w:sz w:val="20"/>
                <w:szCs w:val="20"/>
                <w:lang w:eastAsia="pt-BR"/>
              </w:rPr>
              <w:t>-80</w:t>
            </w:r>
            <w:r w:rsidR="00811EC9">
              <w:rPr>
                <w:rFonts w:ascii="Calibri" w:eastAsia="Times New Roman" w:hAnsi="Calibri" w:cs="Arial"/>
                <w:b/>
                <w:bCs/>
                <w:color w:val="000000"/>
                <w:sz w:val="20"/>
                <w:szCs w:val="20"/>
                <w:lang w:eastAsia="pt-BR"/>
              </w:rPr>
              <w:t>2)</w:t>
            </w:r>
            <w:r w:rsidR="00BE139B">
              <w:rPr>
                <w:rFonts w:ascii="Calibri" w:eastAsia="Times New Roman" w:hAnsi="Calibri" w:cs="Arial"/>
                <w:b/>
                <w:bCs/>
                <w:color w:val="000000"/>
                <w:sz w:val="20"/>
                <w:szCs w:val="20"/>
                <w:lang w:eastAsia="pt-BR"/>
              </w:rPr>
              <w:t>.</w:t>
            </w:r>
          </w:p>
          <w:p w14:paraId="5DA20468" w14:textId="5F7966B3" w:rsidR="00E04E56" w:rsidRPr="004E2FD5" w:rsidRDefault="00E04E56" w:rsidP="00E04E56">
            <w:pPr>
              <w:jc w:val="both"/>
              <w:rPr>
                <w:rFonts w:ascii="Calibri" w:eastAsia="Times New Roman" w:hAnsi="Calibri" w:cs="Arial"/>
                <w:i/>
                <w:iCs/>
                <w:color w:val="000000"/>
                <w:sz w:val="20"/>
                <w:szCs w:val="20"/>
                <w:lang w:eastAsia="pt-BR"/>
              </w:rPr>
            </w:pPr>
            <w:r w:rsidRPr="00BE139B">
              <w:rPr>
                <w:rFonts w:ascii="Calibri" w:eastAsia="Times New Roman" w:hAnsi="Calibri" w:cs="Arial"/>
                <w:i/>
                <w:iCs/>
                <w:color w:val="000000"/>
                <w:sz w:val="20"/>
                <w:szCs w:val="20"/>
                <w:lang w:val="en-US" w:eastAsia="pt-BR"/>
              </w:rPr>
              <w:t>(</w:t>
            </w:r>
            <w:r w:rsidR="00BE139B" w:rsidRPr="00BE139B">
              <w:rPr>
                <w:rFonts w:ascii="Calibri" w:eastAsia="Times New Roman" w:hAnsi="Calibri" w:cs="Arial"/>
                <w:i/>
                <w:iCs/>
                <w:color w:val="000000"/>
                <w:sz w:val="20"/>
                <w:szCs w:val="20"/>
                <w:lang w:val="en-US" w:eastAsia="pt-BR"/>
              </w:rPr>
              <w:t>Mark the new diameter on the part in accordance with CIR Manual 3043515, ATA 72-51-10, Section 'Inspection/Check-03', Paragraph 1, Step C</w:t>
            </w:r>
            <w:r w:rsidR="00BA104F">
              <w:rPr>
                <w:rFonts w:ascii="Calibri" w:eastAsia="Times New Roman" w:hAnsi="Calibri" w:cs="Arial"/>
                <w:i/>
                <w:iCs/>
                <w:color w:val="000000"/>
                <w:sz w:val="20"/>
                <w:szCs w:val="20"/>
                <w:lang w:val="en-US" w:eastAsia="pt-BR"/>
              </w:rPr>
              <w:t xml:space="preserve"> </w:t>
            </w:r>
            <w:r w:rsidR="00BA104F" w:rsidRPr="00BA104F">
              <w:rPr>
                <w:rFonts w:ascii="Calibri" w:eastAsia="Times New Roman" w:hAnsi="Calibri" w:cs="Arial"/>
                <w:i/>
                <w:iCs/>
                <w:color w:val="000000"/>
                <w:sz w:val="20"/>
                <w:szCs w:val="20"/>
                <w:lang w:val="en-US" w:eastAsia="pt-BR"/>
              </w:rPr>
              <w:t>(1) (d)</w:t>
            </w:r>
            <w:r w:rsidR="00BE139B" w:rsidRPr="00BE139B">
              <w:rPr>
                <w:rFonts w:ascii="Calibri" w:eastAsia="Times New Roman" w:hAnsi="Calibri" w:cs="Arial"/>
                <w:i/>
                <w:iCs/>
                <w:color w:val="000000"/>
                <w:sz w:val="20"/>
                <w:szCs w:val="20"/>
                <w:lang w:val="en-US" w:eastAsia="pt-BR"/>
              </w:rPr>
              <w:t xml:space="preserve">. </w:t>
            </w:r>
            <w:r w:rsidR="00BE139B" w:rsidRPr="004E2FD5">
              <w:rPr>
                <w:rFonts w:ascii="Calibri" w:eastAsia="Times New Roman" w:hAnsi="Calibri" w:cs="Arial"/>
                <w:i/>
                <w:iCs/>
                <w:color w:val="000000"/>
                <w:sz w:val="20"/>
                <w:szCs w:val="20"/>
                <w:lang w:eastAsia="pt-BR"/>
              </w:rPr>
              <w:t>(Task 72-51-10-</w:t>
            </w:r>
            <w:r w:rsidR="004E2FD5">
              <w:rPr>
                <w:rFonts w:ascii="Calibri" w:eastAsia="Times New Roman" w:hAnsi="Calibri" w:cs="Arial"/>
                <w:i/>
                <w:iCs/>
                <w:color w:val="000000"/>
                <w:sz w:val="20"/>
                <w:szCs w:val="20"/>
                <w:lang w:eastAsia="pt-BR"/>
              </w:rPr>
              <w:t>220</w:t>
            </w:r>
            <w:r w:rsidR="00BE139B" w:rsidRPr="004E2FD5">
              <w:rPr>
                <w:rFonts w:ascii="Calibri" w:eastAsia="Times New Roman" w:hAnsi="Calibri" w:cs="Arial"/>
                <w:i/>
                <w:iCs/>
                <w:color w:val="000000"/>
                <w:sz w:val="20"/>
                <w:szCs w:val="20"/>
                <w:lang w:eastAsia="pt-BR"/>
              </w:rPr>
              <w:t>-802).)</w:t>
            </w:r>
          </w:p>
          <w:p w14:paraId="1FE7A06E" w14:textId="77777777" w:rsidR="00811EC9" w:rsidRPr="004E2FD5" w:rsidRDefault="00811EC9" w:rsidP="00E04E56">
            <w:pPr>
              <w:jc w:val="both"/>
              <w:rPr>
                <w:rFonts w:ascii="Calibri" w:eastAsia="Times New Roman" w:hAnsi="Calibri" w:cs="Arial"/>
                <w:i/>
                <w:iCs/>
                <w:color w:val="000000"/>
                <w:sz w:val="20"/>
                <w:szCs w:val="20"/>
                <w:lang w:eastAsia="pt-BR"/>
              </w:rPr>
            </w:pPr>
          </w:p>
          <w:p w14:paraId="66C22BA5" w14:textId="77777777" w:rsidR="003662AB" w:rsidRDefault="003662AB" w:rsidP="003662AB">
            <w:pPr>
              <w:jc w:val="both"/>
              <w:rPr>
                <w:rFonts w:ascii="Calibri" w:eastAsia="Times New Roman" w:hAnsi="Calibri" w:cs="Arial"/>
                <w:b/>
                <w:bCs/>
                <w:color w:val="000000"/>
                <w:sz w:val="20"/>
                <w:szCs w:val="20"/>
                <w:lang w:eastAsia="pt-BR"/>
              </w:rPr>
            </w:pPr>
            <w:r w:rsidRPr="003662AB">
              <w:rPr>
                <w:rFonts w:ascii="Calibri" w:eastAsia="Times New Roman" w:hAnsi="Calibri" w:cs="Arial"/>
                <w:b/>
                <w:bCs/>
                <w:color w:val="000000"/>
                <w:sz w:val="20"/>
                <w:szCs w:val="20"/>
                <w:lang w:eastAsia="pt-BR"/>
              </w:rPr>
              <w:t xml:space="preserve">Qual é o novo diâmetro H </w:t>
            </w:r>
            <w:r>
              <w:rPr>
                <w:rFonts w:ascii="Calibri" w:eastAsia="Times New Roman" w:hAnsi="Calibri" w:cs="Arial"/>
                <w:b/>
                <w:bCs/>
                <w:color w:val="000000"/>
                <w:sz w:val="20"/>
                <w:szCs w:val="20"/>
                <w:lang w:eastAsia="pt-BR"/>
              </w:rPr>
              <w:t>gravado</w:t>
            </w:r>
            <w:r w:rsidRPr="003662AB">
              <w:rPr>
                <w:rFonts w:ascii="Calibri" w:eastAsia="Times New Roman" w:hAnsi="Calibri" w:cs="Arial"/>
                <w:b/>
                <w:bCs/>
                <w:color w:val="000000"/>
                <w:sz w:val="20"/>
                <w:szCs w:val="20"/>
                <w:lang w:eastAsia="pt-BR"/>
              </w:rPr>
              <w:t xml:space="preserve"> na Área 3 da peça?</w:t>
            </w:r>
          </w:p>
          <w:p w14:paraId="25C98F99" w14:textId="77777777" w:rsidR="003662AB" w:rsidRPr="00BE139B" w:rsidRDefault="003662AB" w:rsidP="003662AB">
            <w:pPr>
              <w:jc w:val="both"/>
              <w:rPr>
                <w:rFonts w:ascii="Calibri" w:eastAsia="Times New Roman" w:hAnsi="Calibri" w:cs="Arial"/>
                <w:b/>
                <w:bCs/>
                <w:color w:val="000000"/>
                <w:sz w:val="20"/>
                <w:szCs w:val="20"/>
                <w:lang w:val="en-US" w:eastAsia="pt-BR"/>
              </w:rPr>
            </w:pPr>
            <w:r w:rsidRPr="00BE139B">
              <w:rPr>
                <w:rFonts w:ascii="Calibri" w:eastAsia="Times New Roman" w:hAnsi="Calibri" w:cs="Arial"/>
                <w:b/>
                <w:bCs/>
                <w:color w:val="000000"/>
                <w:sz w:val="20"/>
                <w:szCs w:val="20"/>
                <w:lang w:val="en-US" w:eastAsia="pt-BR"/>
              </w:rPr>
              <w:t>_______________</w:t>
            </w:r>
          </w:p>
          <w:p w14:paraId="37B2E20E" w14:textId="0F654CB7" w:rsidR="003662AB" w:rsidRPr="003662AB" w:rsidRDefault="003662AB" w:rsidP="003662AB">
            <w:pPr>
              <w:jc w:val="both"/>
              <w:rPr>
                <w:rFonts w:ascii="Calibri" w:eastAsia="Times New Roman" w:hAnsi="Calibri" w:cs="Arial"/>
                <w:i/>
                <w:iCs/>
                <w:color w:val="000000"/>
                <w:sz w:val="20"/>
                <w:szCs w:val="20"/>
                <w:lang w:val="en-US" w:eastAsia="pt-BR"/>
              </w:rPr>
            </w:pPr>
            <w:r w:rsidRPr="003662AB">
              <w:rPr>
                <w:rFonts w:ascii="Calibri" w:eastAsia="Times New Roman" w:hAnsi="Calibri" w:cs="Arial"/>
                <w:i/>
                <w:iCs/>
                <w:color w:val="000000"/>
                <w:sz w:val="20"/>
                <w:szCs w:val="20"/>
                <w:lang w:val="en-US" w:eastAsia="pt-BR"/>
              </w:rPr>
              <w:t>(</w:t>
            </w:r>
            <w:r w:rsidR="00BE139B" w:rsidRPr="00BE139B">
              <w:rPr>
                <w:rFonts w:ascii="Calibri" w:eastAsia="Times New Roman" w:hAnsi="Calibri" w:cs="Arial"/>
                <w:i/>
                <w:iCs/>
                <w:color w:val="000000"/>
                <w:sz w:val="20"/>
                <w:szCs w:val="20"/>
                <w:lang w:val="en-US" w:eastAsia="pt-BR"/>
              </w:rPr>
              <w:t>What is the new diameter H marked on Area 3 of the part?</w:t>
            </w:r>
            <w:r w:rsidRPr="003662AB">
              <w:rPr>
                <w:rFonts w:ascii="Calibri" w:eastAsia="Times New Roman" w:hAnsi="Calibri" w:cs="Arial"/>
                <w:i/>
                <w:iCs/>
                <w:color w:val="000000"/>
                <w:sz w:val="20"/>
                <w:szCs w:val="20"/>
                <w:lang w:val="en-US" w:eastAsia="pt-BR"/>
              </w:rPr>
              <w:t>)</w:t>
            </w:r>
          </w:p>
          <w:p w14:paraId="292639B5" w14:textId="77777777" w:rsidR="003662AB" w:rsidRDefault="003662AB" w:rsidP="003662AB">
            <w:pPr>
              <w:jc w:val="both"/>
              <w:rPr>
                <w:rFonts w:ascii="Calibri" w:eastAsia="Times New Roman" w:hAnsi="Calibri" w:cs="Arial"/>
                <w:b/>
                <w:bCs/>
                <w:color w:val="000000"/>
                <w:sz w:val="20"/>
                <w:szCs w:val="20"/>
                <w:lang w:val="en-US" w:eastAsia="pt-BR"/>
              </w:rPr>
            </w:pPr>
          </w:p>
          <w:p w14:paraId="3D137625" w14:textId="77777777" w:rsidR="003662AB" w:rsidRPr="003662AB" w:rsidRDefault="003662AB" w:rsidP="003662AB">
            <w:pPr>
              <w:jc w:val="both"/>
              <w:rPr>
                <w:rFonts w:ascii="Calibri" w:eastAsia="Times New Roman" w:hAnsi="Calibri" w:cs="Arial"/>
                <w:b/>
                <w:bCs/>
                <w:color w:val="000000"/>
                <w:sz w:val="20"/>
                <w:szCs w:val="20"/>
                <w:lang w:eastAsia="pt-BR"/>
              </w:rPr>
            </w:pPr>
            <w:r w:rsidRPr="003662AB">
              <w:rPr>
                <w:rFonts w:ascii="Calibri" w:eastAsia="Times New Roman" w:hAnsi="Calibri" w:cs="Arial"/>
                <w:b/>
                <w:bCs/>
                <w:color w:val="000000"/>
                <w:sz w:val="20"/>
                <w:szCs w:val="20"/>
                <w:lang w:eastAsia="pt-BR"/>
              </w:rPr>
              <w:t xml:space="preserve">Nº do laudo de medições dimensionais: ________________ </w:t>
            </w:r>
          </w:p>
          <w:p w14:paraId="2EA8489A" w14:textId="77777777" w:rsidR="003662AB" w:rsidRDefault="003662AB" w:rsidP="003662AB">
            <w:pPr>
              <w:jc w:val="both"/>
              <w:rPr>
                <w:rFonts w:ascii="Calibri" w:eastAsia="Times New Roman" w:hAnsi="Calibri" w:cs="Arial"/>
                <w:i/>
                <w:iCs/>
                <w:color w:val="000000"/>
                <w:sz w:val="20"/>
                <w:szCs w:val="20"/>
                <w:lang w:eastAsia="pt-BR"/>
              </w:rPr>
            </w:pPr>
            <w:r w:rsidRPr="003662AB">
              <w:rPr>
                <w:rFonts w:ascii="Calibri" w:eastAsia="Times New Roman" w:hAnsi="Calibri" w:cs="Arial"/>
                <w:i/>
                <w:iCs/>
                <w:color w:val="000000"/>
                <w:sz w:val="20"/>
                <w:szCs w:val="20"/>
                <w:lang w:eastAsia="pt-BR"/>
              </w:rPr>
              <w:t>(Dimensional measurement report number:)</w:t>
            </w:r>
          </w:p>
          <w:p w14:paraId="06525AE2" w14:textId="77777777" w:rsidR="0010490D" w:rsidRDefault="0010490D" w:rsidP="003662AB">
            <w:pPr>
              <w:jc w:val="both"/>
              <w:rPr>
                <w:rFonts w:ascii="Calibri" w:eastAsia="Times New Roman" w:hAnsi="Calibri" w:cs="Arial"/>
                <w:i/>
                <w:iCs/>
                <w:color w:val="000000"/>
                <w:sz w:val="20"/>
                <w:szCs w:val="20"/>
                <w:lang w:eastAsia="pt-BR"/>
              </w:rPr>
            </w:pPr>
          </w:p>
          <w:p w14:paraId="4EEF1CDA" w14:textId="77777777" w:rsidR="0010490D" w:rsidRPr="00BE139B" w:rsidRDefault="0010490D" w:rsidP="0010490D">
            <w:pPr>
              <w:jc w:val="both"/>
              <w:rPr>
                <w:rFonts w:ascii="Calibri" w:eastAsia="Times New Roman" w:hAnsi="Calibri" w:cs="Arial"/>
                <w:b/>
                <w:bCs/>
                <w:color w:val="000000"/>
                <w:sz w:val="20"/>
                <w:szCs w:val="20"/>
                <w:lang w:eastAsia="pt-BR"/>
              </w:rPr>
            </w:pPr>
            <w:r w:rsidRPr="003662AB">
              <w:rPr>
                <w:rFonts w:ascii="Calibri" w:eastAsia="Times New Roman" w:hAnsi="Calibri" w:cs="Arial"/>
                <w:b/>
                <w:bCs/>
                <w:color w:val="000000"/>
                <w:sz w:val="20"/>
                <w:szCs w:val="20"/>
                <w:lang w:eastAsia="pt-BR"/>
              </w:rPr>
              <w:t>Qual método foi utilizado para gravar o novo diâmetro na peça (Área 3)?</w:t>
            </w:r>
          </w:p>
          <w:p w14:paraId="4632A56C" w14:textId="77777777" w:rsidR="0010490D" w:rsidRDefault="0010490D" w:rsidP="0010490D">
            <w:pPr>
              <w:jc w:val="both"/>
              <w:rPr>
                <w:rFonts w:ascii="Calibri" w:eastAsia="Times New Roman" w:hAnsi="Calibri" w:cs="Arial"/>
                <w:i/>
                <w:iCs/>
                <w:color w:val="000000"/>
                <w:sz w:val="20"/>
                <w:szCs w:val="20"/>
                <w:lang w:val="en-US" w:eastAsia="pt-BR"/>
              </w:rPr>
            </w:pPr>
            <w:r w:rsidRPr="00BE139B">
              <w:rPr>
                <w:rFonts w:ascii="Calibri" w:eastAsia="Times New Roman" w:hAnsi="Calibri" w:cs="Arial"/>
                <w:i/>
                <w:iCs/>
                <w:color w:val="000000"/>
                <w:sz w:val="20"/>
                <w:szCs w:val="20"/>
                <w:lang w:val="en-US" w:eastAsia="pt-BR"/>
              </w:rPr>
              <w:lastRenderedPageBreak/>
              <w:t>(Which method was used to mark the new diameter on the part (Area 3)?)</w:t>
            </w:r>
          </w:p>
          <w:p w14:paraId="2000EBFD" w14:textId="77777777" w:rsidR="0010490D" w:rsidRPr="003662AB" w:rsidRDefault="0010490D" w:rsidP="0010490D">
            <w:pPr>
              <w:jc w:val="both"/>
              <w:rPr>
                <w:rFonts w:ascii="Calibri" w:eastAsia="Times New Roman" w:hAnsi="Calibri" w:cs="Arial"/>
                <w:b/>
                <w:bCs/>
                <w:color w:val="000000"/>
                <w:sz w:val="20"/>
                <w:szCs w:val="20"/>
                <w:lang w:val="en-US" w:eastAsia="pt-BR"/>
              </w:rPr>
            </w:pPr>
          </w:p>
          <w:p w14:paraId="5E6A14E3" w14:textId="77777777" w:rsidR="0010490D" w:rsidRDefault="0010490D" w:rsidP="0010490D">
            <w:pPr>
              <w:jc w:val="both"/>
              <w:rPr>
                <w:rFonts w:ascii="Calibri" w:eastAsia="Times New Roman" w:hAnsi="Calibri" w:cs="Arial"/>
                <w:b/>
                <w:bCs/>
                <w:color w:val="000000"/>
                <w:sz w:val="20"/>
                <w:szCs w:val="20"/>
                <w:lang w:eastAsia="pt-BR"/>
              </w:rPr>
            </w:pPr>
            <w:r w:rsidRPr="003662AB">
              <w:rPr>
                <w:rFonts w:ascii="Calibri" w:eastAsia="Times New Roman" w:hAnsi="Calibri" w:cs="Arial"/>
                <w:b/>
                <w:bCs/>
                <w:color w:val="000000"/>
                <w:sz w:val="20"/>
                <w:szCs w:val="20"/>
                <w:lang w:eastAsia="pt-BR"/>
              </w:rPr>
              <w:t>(  ) Gravação eletrolítica profunda conforme SPOP 401</w:t>
            </w:r>
            <w:r>
              <w:rPr>
                <w:rFonts w:ascii="Calibri" w:eastAsia="Times New Roman" w:hAnsi="Calibri" w:cs="Arial"/>
                <w:b/>
                <w:bCs/>
                <w:color w:val="000000"/>
                <w:sz w:val="20"/>
                <w:szCs w:val="20"/>
                <w:lang w:eastAsia="pt-BR"/>
              </w:rPr>
              <w:t>.</w:t>
            </w:r>
          </w:p>
          <w:p w14:paraId="26B02959" w14:textId="77777777" w:rsidR="0010490D" w:rsidRDefault="0010490D" w:rsidP="0010490D">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E139B">
              <w:rPr>
                <w:rFonts w:ascii="Calibri" w:eastAsia="Times New Roman" w:hAnsi="Calibri" w:cs="Arial"/>
                <w:i/>
                <w:iCs/>
                <w:color w:val="000000"/>
                <w:sz w:val="20"/>
                <w:szCs w:val="20"/>
                <w:lang w:val="en-US" w:eastAsia="pt-BR"/>
              </w:rPr>
              <w:t>Electrolytic etch (deep etch) per SPOP 401.</w:t>
            </w:r>
            <w:r>
              <w:rPr>
                <w:rFonts w:ascii="Calibri" w:eastAsia="Times New Roman" w:hAnsi="Calibri" w:cs="Arial"/>
                <w:i/>
                <w:iCs/>
                <w:color w:val="000000"/>
                <w:sz w:val="20"/>
                <w:szCs w:val="20"/>
                <w:lang w:val="en-US" w:eastAsia="pt-BR"/>
              </w:rPr>
              <w:t>)</w:t>
            </w:r>
          </w:p>
          <w:p w14:paraId="4F2F0FDA" w14:textId="77777777" w:rsidR="0010490D" w:rsidRPr="003662AB" w:rsidRDefault="0010490D" w:rsidP="0010490D">
            <w:pPr>
              <w:jc w:val="both"/>
              <w:rPr>
                <w:rFonts w:ascii="Calibri" w:eastAsia="Times New Roman" w:hAnsi="Calibri" w:cs="Arial"/>
                <w:b/>
                <w:bCs/>
                <w:color w:val="000000"/>
                <w:sz w:val="20"/>
                <w:szCs w:val="20"/>
                <w:lang w:eastAsia="pt-BR"/>
              </w:rPr>
            </w:pPr>
            <w:r w:rsidRPr="006A4165">
              <w:rPr>
                <w:rFonts w:ascii="Calibri" w:eastAsia="Times New Roman" w:hAnsi="Calibri" w:cs="Arial"/>
                <w:b/>
                <w:bCs/>
                <w:color w:val="000000"/>
                <w:sz w:val="20"/>
                <w:szCs w:val="20"/>
                <w:lang w:val="en-US" w:eastAsia="pt-BR"/>
              </w:rPr>
              <w:br/>
            </w:r>
            <w:r w:rsidRPr="00BE139B">
              <w:rPr>
                <w:rFonts w:ascii="Calibri" w:eastAsia="Times New Roman" w:hAnsi="Calibri" w:cs="Arial"/>
                <w:b/>
                <w:bCs/>
                <w:color w:val="000000"/>
                <w:sz w:val="20"/>
                <w:szCs w:val="20"/>
                <w:lang w:eastAsia="pt-BR"/>
              </w:rPr>
              <w:t xml:space="preserve">(  ) </w:t>
            </w:r>
            <w:r w:rsidRPr="003662AB">
              <w:rPr>
                <w:rFonts w:ascii="Calibri" w:eastAsia="Times New Roman" w:hAnsi="Calibri" w:cs="Arial"/>
                <w:b/>
                <w:bCs/>
                <w:color w:val="000000"/>
                <w:sz w:val="20"/>
                <w:szCs w:val="20"/>
                <w:lang w:eastAsia="pt-BR"/>
              </w:rPr>
              <w:t>Dot peen (método profundo) conforme PWA310</w:t>
            </w:r>
            <w:r w:rsidRPr="00BE139B">
              <w:rPr>
                <w:rFonts w:ascii="Calibri" w:eastAsia="Times New Roman" w:hAnsi="Calibri" w:cs="Arial"/>
                <w:b/>
                <w:bCs/>
                <w:color w:val="000000"/>
                <w:sz w:val="20"/>
                <w:szCs w:val="20"/>
                <w:lang w:eastAsia="pt-BR"/>
              </w:rPr>
              <w:t>.</w:t>
            </w:r>
          </w:p>
          <w:p w14:paraId="4DD3B4C1" w14:textId="5B7FF3D6" w:rsidR="0010490D" w:rsidRPr="0010490D" w:rsidRDefault="0010490D" w:rsidP="0010490D">
            <w:pPr>
              <w:jc w:val="both"/>
              <w:rPr>
                <w:rFonts w:ascii="Calibri" w:eastAsia="Times New Roman" w:hAnsi="Calibri" w:cs="Arial"/>
                <w:i/>
                <w:iCs/>
                <w:color w:val="000000"/>
                <w:sz w:val="20"/>
                <w:szCs w:val="20"/>
                <w:lang w:val="en-US" w:eastAsia="pt-BR"/>
              </w:rPr>
            </w:pPr>
            <w:r w:rsidRPr="00BE139B">
              <w:rPr>
                <w:rFonts w:ascii="Calibri" w:eastAsia="Times New Roman" w:hAnsi="Calibri" w:cs="Arial"/>
                <w:i/>
                <w:iCs/>
                <w:color w:val="000000"/>
                <w:sz w:val="20"/>
                <w:szCs w:val="20"/>
                <w:lang w:val="en-US" w:eastAsia="pt-BR"/>
              </w:rPr>
              <w:t>(Dot peen (deep method) per PWA310.)</w:t>
            </w:r>
          </w:p>
          <w:p w14:paraId="4A7E6BAD" w14:textId="67A9D895" w:rsidR="003662AB" w:rsidRPr="0010490D" w:rsidRDefault="003662AB" w:rsidP="003662AB">
            <w:pPr>
              <w:jc w:val="both"/>
              <w:rPr>
                <w:rFonts w:ascii="Calibri" w:eastAsia="Times New Roman" w:hAnsi="Calibri" w:cs="Arial"/>
                <w:b/>
                <w:bCs/>
                <w:color w:val="000000"/>
                <w:sz w:val="20"/>
                <w:szCs w:val="20"/>
                <w:lang w:val="en-US" w:eastAsia="pt-BR"/>
              </w:rPr>
            </w:pPr>
          </w:p>
        </w:tc>
      </w:tr>
      <w:tr w:rsidR="00BE139B" w:rsidRPr="00BE139B" w14:paraId="480C610B" w14:textId="77777777" w:rsidTr="009B3906">
        <w:trPr>
          <w:trHeight w:val="1134"/>
          <w:jc w:val="center"/>
        </w:trPr>
        <w:tc>
          <w:tcPr>
            <w:tcW w:w="704" w:type="dxa"/>
            <w:vAlign w:val="center"/>
          </w:tcPr>
          <w:p w14:paraId="36462AF5" w14:textId="1232576C" w:rsidR="00BE139B" w:rsidRDefault="00BE139B" w:rsidP="00BE139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03</w:t>
            </w:r>
          </w:p>
        </w:tc>
        <w:sdt>
          <w:sdtPr>
            <w:rPr>
              <w:rFonts w:ascii="Calibri" w:eastAsia="Times New Roman" w:hAnsi="Calibri" w:cs="Arial"/>
              <w:b/>
              <w:bCs/>
              <w:color w:val="000000"/>
              <w:sz w:val="20"/>
              <w:szCs w:val="20"/>
              <w:lang w:val="en-US" w:eastAsia="pt-BR"/>
            </w:rPr>
            <w:alias w:val="TAREFA"/>
            <w:tag w:val="IAS-RG-0103"/>
            <w:id w:val="-1547824867"/>
            <w:placeholder>
              <w:docPart w:val="8879D4AAECD84B669AC61506C127667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CEABDDD" w14:textId="3050807C" w:rsidR="00BE139B" w:rsidRDefault="00BE139B" w:rsidP="00BE139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49762092"/>
            <w:placeholder>
              <w:docPart w:val="47120C0BE2214201A04CAABAFFD0670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4829E5B" w14:textId="788B39DD" w:rsidR="00BE139B" w:rsidRDefault="00BE139B" w:rsidP="00BE139B">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57877FF1" w14:textId="77777777" w:rsidR="00BE139B" w:rsidRDefault="00BE139B" w:rsidP="00BE139B">
            <w:pPr>
              <w:jc w:val="both"/>
              <w:rPr>
                <w:rFonts w:ascii="Calibri" w:eastAsia="Times New Roman" w:hAnsi="Calibri" w:cs="Arial"/>
                <w:b/>
                <w:bCs/>
                <w:color w:val="000000"/>
                <w:sz w:val="20"/>
                <w:szCs w:val="20"/>
                <w:lang w:eastAsia="pt-BR"/>
              </w:rPr>
            </w:pPr>
          </w:p>
          <w:p w14:paraId="380C811B" w14:textId="53930D1A" w:rsidR="00BE139B" w:rsidRPr="00E04E56" w:rsidRDefault="00BE139B" w:rsidP="00BE139B">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 xml:space="preserve">remoção do </w:t>
            </w:r>
            <w:r w:rsidRPr="00BE139B">
              <w:rPr>
                <w:rFonts w:ascii="Calibri" w:eastAsia="Times New Roman" w:hAnsi="Calibri" w:cs="Arial"/>
                <w:b/>
                <w:bCs/>
                <w:color w:val="000000"/>
                <w:sz w:val="20"/>
                <w:szCs w:val="20"/>
                <w:lang w:eastAsia="pt-BR"/>
              </w:rPr>
              <w:t>antigo diâmetro escrito na peça</w:t>
            </w:r>
            <w:r>
              <w:rPr>
                <w:rFonts w:ascii="Calibri" w:eastAsia="Times New Roman" w:hAnsi="Calibri" w:cs="Arial"/>
                <w:b/>
                <w:bCs/>
                <w:color w:val="000000"/>
                <w:sz w:val="20"/>
                <w:szCs w:val="20"/>
                <w:lang w:eastAsia="pt-BR"/>
              </w:rPr>
              <w:t xml:space="preserve"> </w:t>
            </w:r>
            <w:r w:rsidRPr="00E04E56">
              <w:rPr>
                <w:rFonts w:ascii="Calibri" w:eastAsia="Times New Roman" w:hAnsi="Calibri" w:cs="Arial"/>
                <w:b/>
                <w:bCs/>
                <w:color w:val="000000"/>
                <w:sz w:val="20"/>
                <w:szCs w:val="20"/>
                <w:lang w:eastAsia="pt-BR"/>
              </w:rPr>
              <w:t xml:space="preserve">conforme CIR Manual 3043515, ATA </w:t>
            </w:r>
            <w:r>
              <w:rPr>
                <w:rFonts w:ascii="Calibri" w:eastAsia="Times New Roman" w:hAnsi="Calibri" w:cs="Arial"/>
                <w:b/>
                <w:bCs/>
                <w:color w:val="000000"/>
                <w:sz w:val="20"/>
                <w:szCs w:val="20"/>
                <w:lang w:eastAsia="pt-BR"/>
              </w:rPr>
              <w:t>72-51-10</w:t>
            </w:r>
            <w:r w:rsidRPr="00E04E56">
              <w:rPr>
                <w:rFonts w:ascii="Calibri" w:eastAsia="Times New Roman" w:hAnsi="Calibri" w:cs="Arial"/>
                <w:b/>
                <w:bCs/>
                <w:color w:val="000000"/>
                <w:sz w:val="20"/>
                <w:szCs w:val="20"/>
                <w:lang w:eastAsia="pt-BR"/>
              </w:rPr>
              <w:t>, Seção “</w:t>
            </w:r>
            <w:r>
              <w:rPr>
                <w:rFonts w:ascii="Calibri" w:eastAsia="Times New Roman" w:hAnsi="Calibri" w:cs="Arial"/>
                <w:b/>
                <w:bCs/>
                <w:color w:val="000000"/>
                <w:sz w:val="20"/>
                <w:szCs w:val="20"/>
                <w:lang w:eastAsia="pt-BR"/>
              </w:rPr>
              <w:t>Inspection/Check-03</w:t>
            </w:r>
            <w:r w:rsidRPr="00E04E56">
              <w:rPr>
                <w:rFonts w:ascii="Calibri" w:eastAsia="Times New Roman" w:hAnsi="Calibri" w:cs="Arial"/>
                <w:b/>
                <w:bCs/>
                <w:color w:val="000000"/>
                <w:sz w:val="20"/>
                <w:szCs w:val="20"/>
                <w:lang w:eastAsia="pt-BR"/>
              </w:rPr>
              <w:t xml:space="preserve">”, Parágrafo 1., Etapa </w:t>
            </w:r>
            <w:r>
              <w:rPr>
                <w:rFonts w:ascii="Calibri" w:eastAsia="Times New Roman" w:hAnsi="Calibri" w:cs="Arial"/>
                <w:b/>
                <w:bCs/>
                <w:color w:val="000000"/>
                <w:sz w:val="20"/>
                <w:szCs w:val="20"/>
                <w:lang w:eastAsia="pt-BR"/>
              </w:rPr>
              <w:t>C</w:t>
            </w:r>
            <w:r w:rsidRPr="00E04E56">
              <w:rPr>
                <w:rFonts w:ascii="Calibri" w:eastAsia="Times New Roman" w:hAnsi="Calibri" w:cs="Arial"/>
                <w:b/>
                <w:bCs/>
                <w:color w:val="000000"/>
                <w:sz w:val="20"/>
                <w:szCs w:val="20"/>
                <w:lang w:eastAsia="pt-BR"/>
              </w:rPr>
              <w:t>.</w:t>
            </w:r>
            <w:r w:rsidR="00BA104F">
              <w:rPr>
                <w:rFonts w:ascii="Calibri" w:eastAsia="Times New Roman" w:hAnsi="Calibri" w:cs="Arial"/>
                <w:b/>
                <w:bCs/>
                <w:color w:val="000000"/>
                <w:sz w:val="20"/>
                <w:szCs w:val="20"/>
                <w:lang w:eastAsia="pt-BR"/>
              </w:rPr>
              <w:t xml:space="preserve"> (1) (d)</w:t>
            </w:r>
            <w:r w:rsidRPr="00E04E56">
              <w:rPr>
                <w:rFonts w:ascii="Calibri" w:eastAsia="Times New Roman" w:hAnsi="Calibri" w:cs="Arial"/>
                <w:b/>
                <w:bCs/>
                <w:color w:val="000000"/>
                <w:sz w:val="20"/>
                <w:szCs w:val="20"/>
                <w:lang w:eastAsia="pt-BR"/>
              </w:rPr>
              <w:t xml:space="preserve"> (Task </w:t>
            </w:r>
            <w:r>
              <w:rPr>
                <w:rFonts w:ascii="Calibri" w:eastAsia="Times New Roman" w:hAnsi="Calibri" w:cs="Arial"/>
                <w:b/>
                <w:bCs/>
                <w:color w:val="000000"/>
                <w:sz w:val="20"/>
                <w:szCs w:val="20"/>
                <w:lang w:eastAsia="pt-BR"/>
              </w:rPr>
              <w:t>72-51-10</w:t>
            </w:r>
            <w:r w:rsidRPr="00F264CB">
              <w:rPr>
                <w:rFonts w:ascii="Calibri" w:eastAsia="Times New Roman" w:hAnsi="Calibri" w:cs="Arial"/>
                <w:b/>
                <w:bCs/>
                <w:color w:val="000000"/>
                <w:sz w:val="20"/>
                <w:szCs w:val="20"/>
                <w:lang w:eastAsia="pt-BR"/>
              </w:rPr>
              <w:t>-</w:t>
            </w:r>
            <w:r w:rsidR="004E2FD5">
              <w:rPr>
                <w:rFonts w:ascii="Calibri" w:eastAsia="Times New Roman" w:hAnsi="Calibri" w:cs="Arial"/>
                <w:b/>
                <w:bCs/>
                <w:color w:val="000000"/>
                <w:sz w:val="20"/>
                <w:szCs w:val="20"/>
                <w:lang w:eastAsia="pt-BR"/>
              </w:rPr>
              <w:t>220-</w:t>
            </w:r>
            <w:r w:rsidRPr="00F264CB">
              <w:rPr>
                <w:rFonts w:ascii="Calibri" w:eastAsia="Times New Roman" w:hAnsi="Calibri" w:cs="Arial"/>
                <w:b/>
                <w:bCs/>
                <w:color w:val="000000"/>
                <w:sz w:val="20"/>
                <w:szCs w:val="20"/>
                <w:lang w:eastAsia="pt-BR"/>
              </w:rPr>
              <w:t>80</w:t>
            </w:r>
            <w:r>
              <w:rPr>
                <w:rFonts w:ascii="Calibri" w:eastAsia="Times New Roman" w:hAnsi="Calibri" w:cs="Arial"/>
                <w:b/>
                <w:bCs/>
                <w:color w:val="000000"/>
                <w:sz w:val="20"/>
                <w:szCs w:val="20"/>
                <w:lang w:eastAsia="pt-BR"/>
              </w:rPr>
              <w:t>2).</w:t>
            </w:r>
          </w:p>
          <w:p w14:paraId="52C1B1DD" w14:textId="5413D9C3" w:rsidR="00BE139B" w:rsidRDefault="00BE139B" w:rsidP="00BE139B">
            <w:pPr>
              <w:jc w:val="both"/>
              <w:rPr>
                <w:rFonts w:ascii="Calibri" w:eastAsia="Times New Roman" w:hAnsi="Calibri" w:cs="Arial"/>
                <w:i/>
                <w:iCs/>
                <w:color w:val="000000"/>
                <w:sz w:val="20"/>
                <w:szCs w:val="20"/>
                <w:lang w:val="en-US" w:eastAsia="pt-BR"/>
              </w:rPr>
            </w:pPr>
            <w:r w:rsidRPr="00BE139B">
              <w:rPr>
                <w:rFonts w:ascii="Calibri" w:eastAsia="Times New Roman" w:hAnsi="Calibri" w:cs="Arial"/>
                <w:i/>
                <w:iCs/>
                <w:color w:val="000000"/>
                <w:sz w:val="20"/>
                <w:szCs w:val="20"/>
                <w:lang w:val="en-US" w:eastAsia="pt-BR"/>
              </w:rPr>
              <w:t>(Remove the old diameter marked on the part in accordance with CIR Manual 3043515, ATA 72-51-10, Section 'Inspection/Check-03', Paragraph 1, Step C.</w:t>
            </w:r>
            <w:r w:rsidR="00BA104F" w:rsidRPr="00BA104F">
              <w:rPr>
                <w:lang w:val="en-US"/>
              </w:rPr>
              <w:t xml:space="preserve"> </w:t>
            </w:r>
            <w:r w:rsidR="00BA104F" w:rsidRPr="00BA104F">
              <w:rPr>
                <w:rFonts w:ascii="Calibri" w:eastAsia="Times New Roman" w:hAnsi="Calibri" w:cs="Arial"/>
                <w:i/>
                <w:iCs/>
                <w:color w:val="000000"/>
                <w:sz w:val="20"/>
                <w:szCs w:val="20"/>
                <w:lang w:val="en-US" w:eastAsia="pt-BR"/>
              </w:rPr>
              <w:t>(1) (d)</w:t>
            </w:r>
            <w:r w:rsidRPr="00BE139B">
              <w:rPr>
                <w:rFonts w:ascii="Calibri" w:eastAsia="Times New Roman" w:hAnsi="Calibri" w:cs="Arial"/>
                <w:i/>
                <w:iCs/>
                <w:color w:val="000000"/>
                <w:sz w:val="20"/>
                <w:szCs w:val="20"/>
                <w:lang w:val="en-US" w:eastAsia="pt-BR"/>
              </w:rPr>
              <w:t xml:space="preserve"> (Task 72-51-10-</w:t>
            </w:r>
            <w:r w:rsidR="004E2FD5">
              <w:rPr>
                <w:rFonts w:ascii="Calibri" w:eastAsia="Times New Roman" w:hAnsi="Calibri" w:cs="Arial"/>
                <w:i/>
                <w:iCs/>
                <w:color w:val="000000"/>
                <w:sz w:val="20"/>
                <w:szCs w:val="20"/>
                <w:lang w:val="en-US" w:eastAsia="pt-BR"/>
              </w:rPr>
              <w:t>220</w:t>
            </w:r>
            <w:r w:rsidRPr="00BE139B">
              <w:rPr>
                <w:rFonts w:ascii="Calibri" w:eastAsia="Times New Roman" w:hAnsi="Calibri" w:cs="Arial"/>
                <w:i/>
                <w:iCs/>
                <w:color w:val="000000"/>
                <w:sz w:val="20"/>
                <w:szCs w:val="20"/>
                <w:lang w:val="en-US" w:eastAsia="pt-BR"/>
              </w:rPr>
              <w:t>-802)</w:t>
            </w:r>
            <w:r>
              <w:rPr>
                <w:rFonts w:ascii="Calibri" w:eastAsia="Times New Roman" w:hAnsi="Calibri" w:cs="Arial"/>
                <w:i/>
                <w:iCs/>
                <w:color w:val="000000"/>
                <w:sz w:val="20"/>
                <w:szCs w:val="20"/>
                <w:lang w:val="en-US" w:eastAsia="pt-BR"/>
              </w:rPr>
              <w:t>.</w:t>
            </w:r>
            <w:r w:rsidRPr="00BE139B">
              <w:rPr>
                <w:rFonts w:ascii="Calibri" w:eastAsia="Times New Roman" w:hAnsi="Calibri" w:cs="Arial"/>
                <w:i/>
                <w:iCs/>
                <w:color w:val="000000"/>
                <w:sz w:val="20"/>
                <w:szCs w:val="20"/>
                <w:lang w:val="en-US" w:eastAsia="pt-BR"/>
              </w:rPr>
              <w:t>)</w:t>
            </w:r>
          </w:p>
          <w:p w14:paraId="7D05B840" w14:textId="77777777" w:rsidR="00626AC3" w:rsidRPr="00BE139B" w:rsidRDefault="00626AC3" w:rsidP="00BE139B">
            <w:pPr>
              <w:jc w:val="both"/>
              <w:rPr>
                <w:rFonts w:ascii="Calibri" w:eastAsia="Times New Roman" w:hAnsi="Calibri" w:cs="Arial"/>
                <w:i/>
                <w:iCs/>
                <w:color w:val="000000"/>
                <w:sz w:val="20"/>
                <w:szCs w:val="20"/>
                <w:lang w:val="en-US" w:eastAsia="pt-BR"/>
              </w:rPr>
            </w:pPr>
          </w:p>
          <w:p w14:paraId="55561D96" w14:textId="77777777" w:rsidR="00626AC3" w:rsidRPr="00626AC3" w:rsidRDefault="00626AC3" w:rsidP="00626AC3">
            <w:pPr>
              <w:jc w:val="both"/>
              <w:rPr>
                <w:rFonts w:ascii="Calibri" w:eastAsia="Times New Roman" w:hAnsi="Calibri" w:cs="Arial"/>
                <w:b/>
                <w:bCs/>
                <w:i/>
                <w:iCs/>
                <w:color w:val="000000"/>
                <w:sz w:val="20"/>
                <w:szCs w:val="20"/>
                <w:lang w:eastAsia="pt-BR"/>
              </w:rPr>
            </w:pPr>
            <w:r w:rsidRPr="00626AC3">
              <w:rPr>
                <w:rFonts w:ascii="Calibri" w:eastAsia="Times New Roman" w:hAnsi="Calibri" w:cs="Arial"/>
                <w:b/>
                <w:bCs/>
                <w:i/>
                <w:iCs/>
                <w:color w:val="000000"/>
                <w:sz w:val="20"/>
                <w:szCs w:val="20"/>
                <w:lang w:eastAsia="pt-BR"/>
              </w:rPr>
              <w:t>Qual é o antigo diâmetro H gravado na Área 3 da peça?</w:t>
            </w:r>
          </w:p>
          <w:p w14:paraId="63B9F754" w14:textId="77777777" w:rsidR="00626AC3" w:rsidRPr="00626AC3" w:rsidRDefault="00626AC3" w:rsidP="00626AC3">
            <w:pPr>
              <w:jc w:val="both"/>
              <w:rPr>
                <w:rFonts w:ascii="Calibri" w:eastAsia="Times New Roman" w:hAnsi="Calibri" w:cs="Arial"/>
                <w:b/>
                <w:bCs/>
                <w:i/>
                <w:iCs/>
                <w:color w:val="000000"/>
                <w:sz w:val="20"/>
                <w:szCs w:val="20"/>
                <w:lang w:val="en-US" w:eastAsia="pt-BR"/>
              </w:rPr>
            </w:pPr>
            <w:r w:rsidRPr="00626AC3">
              <w:rPr>
                <w:rFonts w:ascii="Calibri" w:eastAsia="Times New Roman" w:hAnsi="Calibri" w:cs="Arial"/>
                <w:b/>
                <w:bCs/>
                <w:i/>
                <w:iCs/>
                <w:color w:val="000000"/>
                <w:sz w:val="20"/>
                <w:szCs w:val="20"/>
                <w:lang w:val="en-US" w:eastAsia="pt-BR"/>
              </w:rPr>
              <w:t>_______________</w:t>
            </w:r>
          </w:p>
          <w:p w14:paraId="70524AAC" w14:textId="77777777" w:rsidR="00626AC3" w:rsidRPr="00626AC3" w:rsidRDefault="00626AC3" w:rsidP="00626AC3">
            <w:pPr>
              <w:jc w:val="both"/>
              <w:rPr>
                <w:rFonts w:ascii="Calibri" w:eastAsia="Times New Roman" w:hAnsi="Calibri" w:cs="Arial"/>
                <w:i/>
                <w:iCs/>
                <w:color w:val="000000"/>
                <w:sz w:val="20"/>
                <w:szCs w:val="20"/>
                <w:lang w:val="en-US" w:eastAsia="pt-BR"/>
              </w:rPr>
            </w:pPr>
            <w:r w:rsidRPr="00626AC3">
              <w:rPr>
                <w:rFonts w:ascii="Calibri" w:eastAsia="Times New Roman" w:hAnsi="Calibri" w:cs="Arial"/>
                <w:i/>
                <w:iCs/>
                <w:color w:val="000000"/>
                <w:sz w:val="20"/>
                <w:szCs w:val="20"/>
                <w:lang w:val="en-US" w:eastAsia="pt-BR"/>
              </w:rPr>
              <w:t>(What is the old diameter H marked on Area 3 of the part?)</w:t>
            </w:r>
          </w:p>
          <w:p w14:paraId="6BD148F1" w14:textId="77777777" w:rsidR="00BE139B" w:rsidRDefault="00BE139B" w:rsidP="00BE139B">
            <w:pPr>
              <w:jc w:val="both"/>
              <w:rPr>
                <w:rFonts w:ascii="Calibri" w:eastAsia="Times New Roman" w:hAnsi="Calibri" w:cs="Arial"/>
                <w:i/>
                <w:iCs/>
                <w:color w:val="000000"/>
                <w:sz w:val="20"/>
                <w:szCs w:val="20"/>
                <w:lang w:val="en-US" w:eastAsia="pt-BR"/>
              </w:rPr>
            </w:pPr>
          </w:p>
          <w:p w14:paraId="1E952A84" w14:textId="7F80D025" w:rsidR="00BE139B" w:rsidRPr="00BA104F" w:rsidRDefault="00BE139B" w:rsidP="00BE139B">
            <w:pPr>
              <w:jc w:val="both"/>
              <w:rPr>
                <w:rFonts w:ascii="Calibri" w:eastAsia="Times New Roman" w:hAnsi="Calibri" w:cs="Arial"/>
                <w:b/>
                <w:bCs/>
                <w:color w:val="000000"/>
                <w:sz w:val="20"/>
                <w:szCs w:val="20"/>
                <w:lang w:eastAsia="pt-BR"/>
              </w:rPr>
            </w:pPr>
            <w:r w:rsidRPr="00BA104F">
              <w:rPr>
                <w:rFonts w:ascii="Calibri" w:eastAsia="Times New Roman" w:hAnsi="Calibri" w:cs="Arial"/>
                <w:b/>
                <w:bCs/>
                <w:color w:val="000000"/>
                <w:sz w:val="20"/>
                <w:szCs w:val="20"/>
                <w:lang w:eastAsia="pt-BR"/>
              </w:rPr>
              <w:t xml:space="preserve">NOTA: </w:t>
            </w:r>
          </w:p>
          <w:p w14:paraId="14FE344C" w14:textId="4965F5F6" w:rsidR="00BE139B" w:rsidRDefault="00BE139B" w:rsidP="00BE139B">
            <w:pPr>
              <w:jc w:val="both"/>
              <w:rPr>
                <w:rFonts w:ascii="Calibri" w:eastAsia="Times New Roman" w:hAnsi="Calibri" w:cs="Arial"/>
                <w:i/>
                <w:iCs/>
                <w:color w:val="000000"/>
                <w:sz w:val="20"/>
                <w:szCs w:val="20"/>
                <w:lang w:eastAsia="pt-BR"/>
              </w:rPr>
            </w:pPr>
            <w:r w:rsidRPr="00BE139B">
              <w:rPr>
                <w:rFonts w:ascii="Calibri" w:eastAsia="Times New Roman" w:hAnsi="Calibri" w:cs="Arial"/>
                <w:i/>
                <w:iCs/>
                <w:color w:val="000000"/>
                <w:sz w:val="20"/>
                <w:szCs w:val="20"/>
                <w:lang w:eastAsia="pt-BR"/>
              </w:rPr>
              <w:t>(NOTE:)</w:t>
            </w:r>
          </w:p>
          <w:p w14:paraId="57CF84C0" w14:textId="77777777" w:rsidR="00BE139B" w:rsidRPr="00BE139B" w:rsidRDefault="00BE139B" w:rsidP="00BE139B">
            <w:pPr>
              <w:jc w:val="both"/>
              <w:rPr>
                <w:rFonts w:ascii="Calibri" w:eastAsia="Times New Roman" w:hAnsi="Calibri" w:cs="Arial"/>
                <w:i/>
                <w:iCs/>
                <w:color w:val="000000"/>
                <w:sz w:val="20"/>
                <w:szCs w:val="20"/>
                <w:lang w:eastAsia="pt-BR"/>
              </w:rPr>
            </w:pPr>
          </w:p>
          <w:p w14:paraId="4A7DC94B" w14:textId="77777777" w:rsidR="00BE139B" w:rsidRPr="00BA104F" w:rsidRDefault="00BE139B" w:rsidP="00BE139B">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A remoção deve ser executada </w:t>
            </w:r>
            <w:r w:rsidRPr="00BE139B">
              <w:rPr>
                <w:rFonts w:ascii="Calibri" w:eastAsia="Times New Roman" w:hAnsi="Calibri" w:cs="Arial"/>
                <w:b/>
                <w:bCs/>
                <w:color w:val="000000"/>
                <w:sz w:val="20"/>
                <w:szCs w:val="20"/>
                <w:lang w:eastAsia="pt-BR"/>
              </w:rPr>
              <w:t xml:space="preserve">nivelando conforme o Critical and Rotating Components Blend Repair Specification Manual P/N 3040886, profundidade máxima de 0,003 in. </w:t>
            </w:r>
            <w:r w:rsidRPr="00BA104F">
              <w:rPr>
                <w:rFonts w:ascii="Calibri" w:eastAsia="Times New Roman" w:hAnsi="Calibri" w:cs="Arial"/>
                <w:b/>
                <w:bCs/>
                <w:color w:val="000000"/>
                <w:sz w:val="20"/>
                <w:szCs w:val="20"/>
                <w:lang w:val="en-US" w:eastAsia="pt-BR"/>
              </w:rPr>
              <w:t>(0,07 mm).</w:t>
            </w:r>
          </w:p>
          <w:p w14:paraId="10580BD2" w14:textId="19A94F2C" w:rsidR="00BE139B" w:rsidRPr="00BE139B" w:rsidRDefault="00BE139B" w:rsidP="00BE139B">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E139B">
              <w:rPr>
                <w:rFonts w:ascii="Calibri" w:eastAsia="Times New Roman" w:hAnsi="Calibri" w:cs="Arial"/>
                <w:i/>
                <w:iCs/>
                <w:color w:val="000000"/>
                <w:sz w:val="20"/>
                <w:szCs w:val="20"/>
                <w:lang w:val="en-US" w:eastAsia="pt-BR"/>
              </w:rPr>
              <w:t>The removal must be performed by blending in accordance with the Critical and Rotating Components Blend Repair Specification Manual P/N 3040886, to a maximum depth of 0.003 in. (0.07 mm).</w:t>
            </w:r>
            <w:r>
              <w:rPr>
                <w:rFonts w:ascii="Calibri" w:eastAsia="Times New Roman" w:hAnsi="Calibri" w:cs="Arial"/>
                <w:i/>
                <w:iCs/>
                <w:color w:val="000000"/>
                <w:sz w:val="20"/>
                <w:szCs w:val="20"/>
                <w:lang w:val="en-US" w:eastAsia="pt-BR"/>
              </w:rPr>
              <w:t>)</w:t>
            </w:r>
          </w:p>
          <w:p w14:paraId="7201BF14" w14:textId="59CA0C28" w:rsidR="00BE139B" w:rsidRPr="00BE139B" w:rsidRDefault="00BE139B" w:rsidP="00BE139B">
            <w:pPr>
              <w:jc w:val="both"/>
              <w:rPr>
                <w:rFonts w:ascii="Calibri" w:eastAsia="Times New Roman" w:hAnsi="Calibri" w:cs="Arial"/>
                <w:b/>
                <w:bCs/>
                <w:color w:val="000000"/>
                <w:sz w:val="20"/>
                <w:szCs w:val="20"/>
                <w:lang w:val="en-US" w:eastAsia="pt-BR"/>
              </w:rPr>
            </w:pPr>
          </w:p>
        </w:tc>
      </w:tr>
      <w:tr w:rsidR="00BE139B" w:rsidRPr="00C10C02" w14:paraId="23BAB56D" w14:textId="77777777" w:rsidTr="009B3906">
        <w:trPr>
          <w:trHeight w:val="1134"/>
          <w:jc w:val="center"/>
        </w:trPr>
        <w:tc>
          <w:tcPr>
            <w:tcW w:w="704" w:type="dxa"/>
            <w:vAlign w:val="center"/>
          </w:tcPr>
          <w:p w14:paraId="7797048D" w14:textId="7795A93A" w:rsidR="00BE139B" w:rsidRDefault="00BE139B" w:rsidP="00BE139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4A6AD6">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556539087"/>
            <w:placeholder>
              <w:docPart w:val="177F2120C9C449CBB9192D4CDEC6DFC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2E53FF27" w:rsidR="00BE139B" w:rsidRDefault="00BE139B" w:rsidP="00BE139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6EE7708496F643FFA47A75A8067C8D2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7ED36F01" w:rsidR="00BE139B" w:rsidRDefault="00BE139B" w:rsidP="00BE139B">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LIQUIDO PENETRANTE / FLUORESCENT PENETRANT INSPECTION</w:t>
                </w:r>
              </w:p>
            </w:tc>
          </w:sdtContent>
        </w:sdt>
        <w:tc>
          <w:tcPr>
            <w:tcW w:w="5182" w:type="dxa"/>
            <w:gridSpan w:val="3"/>
            <w:vAlign w:val="center"/>
          </w:tcPr>
          <w:p w14:paraId="7449E5B9" w14:textId="77777777" w:rsidR="00BE139B" w:rsidRDefault="00BE139B" w:rsidP="00BE139B">
            <w:pPr>
              <w:jc w:val="both"/>
              <w:rPr>
                <w:rFonts w:ascii="Calibri" w:eastAsia="Times New Roman" w:hAnsi="Calibri" w:cs="Arial"/>
                <w:b/>
                <w:bCs/>
                <w:color w:val="000000"/>
                <w:sz w:val="20"/>
                <w:szCs w:val="20"/>
                <w:lang w:eastAsia="pt-BR"/>
              </w:rPr>
            </w:pPr>
          </w:p>
          <w:p w14:paraId="05BC9BB2" w14:textId="63DB0CF3" w:rsidR="00BE139B" w:rsidRPr="00741326" w:rsidRDefault="00BE139B" w:rsidP="00BE139B">
            <w:pPr>
              <w:jc w:val="both"/>
              <w:rPr>
                <w:rFonts w:ascii="Calibri" w:eastAsia="Times New Roman" w:hAnsi="Calibri" w:cs="Arial"/>
                <w:b/>
                <w:bCs/>
                <w:color w:val="000000"/>
                <w:sz w:val="20"/>
                <w:szCs w:val="20"/>
                <w:lang w:eastAsia="pt-BR"/>
              </w:rPr>
            </w:pPr>
            <w:r w:rsidRPr="00434C6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inspeção por líquido penetrante da área reparada (área 3) para gravação e remoção </w:t>
            </w:r>
            <w:r w:rsidR="004A6AD6">
              <w:rPr>
                <w:rFonts w:ascii="Calibri" w:eastAsia="Times New Roman" w:hAnsi="Calibri" w:cs="Arial"/>
                <w:b/>
                <w:bCs/>
                <w:color w:val="000000"/>
                <w:sz w:val="20"/>
                <w:szCs w:val="20"/>
                <w:lang w:eastAsia="pt-BR"/>
              </w:rPr>
              <w:t>dos diâmetros</w:t>
            </w:r>
            <w:r>
              <w:rPr>
                <w:rFonts w:ascii="Calibri" w:eastAsia="Times New Roman" w:hAnsi="Calibri" w:cs="Arial"/>
                <w:b/>
                <w:bCs/>
                <w:color w:val="000000"/>
                <w:sz w:val="20"/>
                <w:szCs w:val="20"/>
                <w:lang w:eastAsia="pt-BR"/>
              </w:rPr>
              <w:t xml:space="preserve"> conforme</w:t>
            </w:r>
            <w:r w:rsidRPr="00434C6F">
              <w:rPr>
                <w:rFonts w:ascii="Calibri" w:eastAsia="Times New Roman" w:hAnsi="Calibri" w:cs="Arial"/>
                <w:b/>
                <w:bCs/>
                <w:color w:val="000000"/>
                <w:sz w:val="20"/>
                <w:szCs w:val="20"/>
                <w:lang w:eastAsia="pt-BR"/>
              </w:rPr>
              <w:t xml:space="preserve"> CIR Manual</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3043515, ATA </w:t>
            </w:r>
            <w:r>
              <w:rPr>
                <w:rFonts w:ascii="Calibri" w:eastAsia="Times New Roman" w:hAnsi="Calibri" w:cs="Arial"/>
                <w:b/>
                <w:bCs/>
                <w:color w:val="000000"/>
                <w:sz w:val="20"/>
                <w:szCs w:val="20"/>
                <w:lang w:eastAsia="pt-BR"/>
              </w:rPr>
              <w:t>72-51-10</w:t>
            </w:r>
            <w:r w:rsidRPr="00434C6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Inspection/Check-01”, Parágrafo 1., Etapa C. (Task </w:t>
            </w:r>
            <w:r>
              <w:rPr>
                <w:rFonts w:ascii="Calibri" w:eastAsia="Times New Roman" w:hAnsi="Calibri" w:cs="Arial"/>
                <w:b/>
                <w:bCs/>
                <w:color w:val="000000"/>
                <w:sz w:val="20"/>
                <w:szCs w:val="20"/>
                <w:lang w:eastAsia="pt-BR"/>
              </w:rPr>
              <w:t>72-51-10</w:t>
            </w:r>
            <w:r w:rsidRPr="00C60AC9">
              <w:rPr>
                <w:rFonts w:ascii="Calibri" w:eastAsia="Times New Roman" w:hAnsi="Calibri" w:cs="Arial"/>
                <w:b/>
                <w:bCs/>
                <w:color w:val="000000"/>
                <w:sz w:val="20"/>
                <w:szCs w:val="20"/>
                <w:lang w:eastAsia="pt-BR"/>
              </w:rPr>
              <w:t>-230-801</w:t>
            </w:r>
            <w:r w:rsidRPr="003B509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w:t>
            </w:r>
          </w:p>
          <w:p w14:paraId="21310890" w14:textId="4827594E" w:rsidR="00BE139B" w:rsidRPr="001B6CA1" w:rsidRDefault="00BE139B" w:rsidP="00BE139B">
            <w:pPr>
              <w:jc w:val="both"/>
              <w:rPr>
                <w:rFonts w:ascii="Calibri" w:eastAsia="Times New Roman" w:hAnsi="Calibri" w:cs="Arial"/>
                <w:i/>
                <w:iCs/>
                <w:color w:val="000000"/>
                <w:sz w:val="20"/>
                <w:szCs w:val="20"/>
                <w:lang w:val="en-US" w:eastAsia="pt-BR"/>
              </w:rPr>
            </w:pPr>
            <w:r w:rsidRPr="0050214E">
              <w:rPr>
                <w:rFonts w:ascii="Calibri" w:eastAsia="Times New Roman" w:hAnsi="Calibri" w:cs="Arial"/>
                <w:i/>
                <w:iCs/>
                <w:color w:val="000000"/>
                <w:sz w:val="20"/>
                <w:szCs w:val="20"/>
                <w:lang w:val="en-US" w:eastAsia="pt-BR"/>
              </w:rPr>
              <w:t>(</w:t>
            </w:r>
            <w:r w:rsidRPr="00BE139B">
              <w:rPr>
                <w:rFonts w:ascii="Calibri" w:eastAsia="Times New Roman" w:hAnsi="Calibri" w:cs="Arial"/>
                <w:i/>
                <w:iCs/>
                <w:color w:val="000000"/>
                <w:sz w:val="20"/>
                <w:szCs w:val="20"/>
                <w:lang w:val="en-US" w:eastAsia="pt-BR"/>
              </w:rPr>
              <w:t>Perform penetrant inspection of the repaired area (Area 3) for marking and removal of the diameters in accordance with CIR Manual 3043515, ATA 72-51-10, Section 'Inspection/Check-01', Paragraph 1, Step C. (Task 72-51-10-230-801)</w:t>
            </w:r>
            <w:r>
              <w:rPr>
                <w:rFonts w:ascii="Calibri" w:eastAsia="Times New Roman" w:hAnsi="Calibri" w:cs="Arial"/>
                <w:i/>
                <w:iCs/>
                <w:color w:val="000000"/>
                <w:sz w:val="20"/>
                <w:szCs w:val="20"/>
                <w:lang w:val="en-US" w:eastAsia="pt-BR"/>
              </w:rPr>
              <w:t>.</w:t>
            </w:r>
            <w:r w:rsidRPr="0050214E">
              <w:rPr>
                <w:rFonts w:ascii="Calibri" w:eastAsia="Times New Roman" w:hAnsi="Calibri" w:cs="Arial"/>
                <w:i/>
                <w:iCs/>
                <w:color w:val="000000"/>
                <w:sz w:val="20"/>
                <w:szCs w:val="20"/>
                <w:lang w:val="en-US" w:eastAsia="pt-BR"/>
              </w:rPr>
              <w:t>)</w:t>
            </w:r>
          </w:p>
          <w:p w14:paraId="1C429167" w14:textId="77777777" w:rsidR="00BE139B" w:rsidRDefault="00BE139B" w:rsidP="00BE139B">
            <w:pPr>
              <w:jc w:val="both"/>
              <w:rPr>
                <w:rFonts w:ascii="Calibri" w:eastAsia="Times New Roman" w:hAnsi="Calibri" w:cs="Arial"/>
                <w:i/>
                <w:iCs/>
                <w:color w:val="000000"/>
                <w:sz w:val="20"/>
                <w:szCs w:val="20"/>
                <w:lang w:val="en-US" w:eastAsia="pt-BR"/>
              </w:rPr>
            </w:pPr>
          </w:p>
          <w:p w14:paraId="0A52BD84" w14:textId="4C8153D1" w:rsidR="00BE139B" w:rsidRPr="00FC7177" w:rsidRDefault="00BE139B" w:rsidP="00BE139B">
            <w:pPr>
              <w:jc w:val="both"/>
              <w:rPr>
                <w:rFonts w:ascii="Calibri" w:eastAsia="Times New Roman" w:hAnsi="Calibri" w:cs="Arial"/>
                <w:b/>
                <w:bCs/>
                <w:color w:val="000000"/>
                <w:sz w:val="20"/>
                <w:szCs w:val="20"/>
                <w:lang w:val="en-US" w:eastAsia="pt-BR"/>
              </w:rPr>
            </w:pPr>
            <w:r w:rsidRPr="00FC7177">
              <w:rPr>
                <w:rFonts w:ascii="Calibri" w:eastAsia="Times New Roman" w:hAnsi="Calibri" w:cs="Arial"/>
                <w:b/>
                <w:bCs/>
                <w:color w:val="000000"/>
                <w:sz w:val="20"/>
                <w:szCs w:val="20"/>
                <w:lang w:val="en-US" w:eastAsia="pt-BR"/>
              </w:rPr>
              <w:t>Realizar o processo conforme SPOP 84.</w:t>
            </w:r>
          </w:p>
          <w:p w14:paraId="2A702011" w14:textId="25BFA900" w:rsidR="00BE139B" w:rsidRPr="0078130B" w:rsidRDefault="00BE139B" w:rsidP="00BE139B">
            <w:pPr>
              <w:jc w:val="both"/>
              <w:rPr>
                <w:rFonts w:ascii="Calibri" w:eastAsia="Times New Roman" w:hAnsi="Calibri" w:cs="Arial"/>
                <w:i/>
                <w:iCs/>
                <w:color w:val="000000"/>
                <w:sz w:val="20"/>
                <w:szCs w:val="20"/>
                <w:lang w:val="en-US" w:eastAsia="pt-BR"/>
              </w:rPr>
            </w:pPr>
            <w:r w:rsidRPr="0078130B">
              <w:rPr>
                <w:rFonts w:ascii="Calibri" w:eastAsia="Times New Roman" w:hAnsi="Calibri" w:cs="Arial"/>
                <w:i/>
                <w:iCs/>
                <w:color w:val="000000"/>
                <w:sz w:val="20"/>
                <w:szCs w:val="20"/>
                <w:lang w:val="en-US" w:eastAsia="pt-BR"/>
              </w:rPr>
              <w:t xml:space="preserve">(Perform the process in accordance with SPOP </w:t>
            </w:r>
            <w:r>
              <w:rPr>
                <w:rFonts w:ascii="Calibri" w:eastAsia="Times New Roman" w:hAnsi="Calibri" w:cs="Arial"/>
                <w:i/>
                <w:iCs/>
                <w:color w:val="000000"/>
                <w:sz w:val="20"/>
                <w:szCs w:val="20"/>
                <w:lang w:val="en-US" w:eastAsia="pt-BR"/>
              </w:rPr>
              <w:t>84</w:t>
            </w:r>
            <w:r w:rsidRPr="0078130B">
              <w:rPr>
                <w:rFonts w:ascii="Calibri" w:eastAsia="Times New Roman" w:hAnsi="Calibri" w:cs="Arial"/>
                <w:i/>
                <w:iCs/>
                <w:color w:val="000000"/>
                <w:sz w:val="20"/>
                <w:szCs w:val="20"/>
                <w:lang w:val="en-US" w:eastAsia="pt-BR"/>
              </w:rPr>
              <w:t>.)</w:t>
            </w:r>
          </w:p>
          <w:p w14:paraId="5A80D441" w14:textId="77777777" w:rsidR="00BE139B" w:rsidRPr="0078130B" w:rsidRDefault="00BE139B" w:rsidP="00BE139B">
            <w:pPr>
              <w:jc w:val="both"/>
              <w:rPr>
                <w:rFonts w:ascii="Calibri" w:eastAsia="Times New Roman" w:hAnsi="Calibri" w:cs="Arial"/>
                <w:i/>
                <w:iCs/>
                <w:color w:val="000000"/>
                <w:sz w:val="20"/>
                <w:szCs w:val="20"/>
                <w:lang w:val="en-US" w:eastAsia="pt-BR"/>
              </w:rPr>
            </w:pPr>
          </w:p>
          <w:p w14:paraId="2F82CD29" w14:textId="77777777" w:rsidR="00BE139B" w:rsidRPr="00FB6785" w:rsidRDefault="00BE139B" w:rsidP="00BE139B">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Preencher o formulário IAS-RG-0332. </w:t>
            </w:r>
          </w:p>
          <w:p w14:paraId="48055EEF" w14:textId="77777777" w:rsidR="00BE139B" w:rsidRPr="00FB6785" w:rsidRDefault="00BE139B" w:rsidP="00BE139B">
            <w:pPr>
              <w:jc w:val="both"/>
              <w:rPr>
                <w:rFonts w:ascii="Calibri" w:eastAsia="Times New Roman" w:hAnsi="Calibri" w:cs="Arial"/>
                <w:i/>
                <w:iCs/>
                <w:color w:val="000000"/>
                <w:sz w:val="20"/>
                <w:szCs w:val="20"/>
                <w:lang w:eastAsia="pt-BR"/>
              </w:rPr>
            </w:pPr>
            <w:r w:rsidRPr="00FB6785">
              <w:rPr>
                <w:rFonts w:ascii="Calibri" w:eastAsia="Times New Roman" w:hAnsi="Calibri" w:cs="Arial"/>
                <w:b/>
                <w:bCs/>
                <w:color w:val="000000"/>
                <w:sz w:val="20"/>
                <w:szCs w:val="20"/>
                <w:lang w:eastAsia="pt-BR"/>
              </w:rPr>
              <w:t>Foram encontradas indicações</w:t>
            </w:r>
            <w:r w:rsidRPr="00FB6785">
              <w:rPr>
                <w:rFonts w:ascii="Calibri" w:eastAsia="Times New Roman" w:hAnsi="Calibri" w:cs="Arial"/>
                <w:i/>
                <w:iCs/>
                <w:color w:val="000000"/>
                <w:sz w:val="20"/>
                <w:szCs w:val="20"/>
                <w:lang w:eastAsia="pt-BR"/>
              </w:rPr>
              <w:t xml:space="preserve">? </w:t>
            </w:r>
          </w:p>
          <w:p w14:paraId="1117C3C7" w14:textId="77777777" w:rsidR="00BE139B" w:rsidRPr="00FB6785" w:rsidRDefault="00BE139B" w:rsidP="00BE139B">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 </w:t>
            </w:r>
          </w:p>
          <w:p w14:paraId="57BE71AC" w14:textId="77777777" w:rsidR="00BE139B" w:rsidRPr="00FB6785" w:rsidRDefault="00BE139B" w:rsidP="00BE139B">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(Fill out form IAS-RG-0332. </w:t>
            </w:r>
          </w:p>
          <w:p w14:paraId="401BBF28" w14:textId="77777777" w:rsidR="00BE139B" w:rsidRPr="00FB6785" w:rsidRDefault="00BE139B" w:rsidP="00BE139B">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Were any indications found?) </w:t>
            </w:r>
          </w:p>
          <w:p w14:paraId="03813C0C" w14:textId="77777777" w:rsidR="00BE139B" w:rsidRPr="00FB6785" w:rsidRDefault="00BE139B" w:rsidP="00BE139B">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 </w:t>
            </w:r>
          </w:p>
          <w:p w14:paraId="0FE95C06" w14:textId="35BBC909" w:rsidR="00BE139B" w:rsidRPr="00FB6785" w:rsidRDefault="00BE139B" w:rsidP="00BE139B">
            <w:pPr>
              <w:jc w:val="both"/>
              <w:rPr>
                <w:rFonts w:ascii="Calibri" w:eastAsia="Times New Roman" w:hAnsi="Calibri" w:cs="Arial"/>
                <w:b/>
                <w:bCs/>
                <w:color w:val="000000"/>
                <w:sz w:val="20"/>
                <w:szCs w:val="20"/>
                <w:lang w:val="en-US" w:eastAsia="pt-BR"/>
              </w:rPr>
            </w:pPr>
            <w:r w:rsidRPr="00FB6785">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 </w:t>
            </w:r>
            <w:r w:rsidRPr="00FB6785">
              <w:rPr>
                <w:rFonts w:ascii="Calibri" w:eastAsia="Times New Roman" w:hAnsi="Calibri" w:cs="Arial"/>
                <w:b/>
                <w:bCs/>
                <w:color w:val="000000"/>
                <w:sz w:val="20"/>
                <w:szCs w:val="20"/>
                <w:lang w:val="en-US" w:eastAsia="pt-BR"/>
              </w:rPr>
              <w:t xml:space="preserve">) Sim. </w:t>
            </w:r>
          </w:p>
          <w:p w14:paraId="067C067C" w14:textId="77777777" w:rsidR="00BE139B" w:rsidRPr="0041086F" w:rsidRDefault="00BE139B" w:rsidP="00BE139B">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lastRenderedPageBreak/>
              <w:t xml:space="preserve">(Yes.) </w:t>
            </w:r>
          </w:p>
          <w:p w14:paraId="5F116E47" w14:textId="77777777" w:rsidR="00BE139B" w:rsidRPr="0041086F" w:rsidRDefault="00BE139B" w:rsidP="00BE139B">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 </w:t>
            </w:r>
          </w:p>
          <w:p w14:paraId="3AC09294" w14:textId="73A5ABC6" w:rsidR="00BE139B" w:rsidRPr="00FB6785" w:rsidRDefault="00BE139B" w:rsidP="00BE139B">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 xml:space="preserve">) Não. </w:t>
            </w:r>
          </w:p>
          <w:p w14:paraId="210BE2B2" w14:textId="2BB2564E" w:rsidR="00BE139B" w:rsidRDefault="00BE139B" w:rsidP="00BE139B">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7ADA4CA1" w14:textId="7DC4E972" w:rsidR="00BE139B" w:rsidRPr="00C10C02" w:rsidRDefault="00BE139B" w:rsidP="00BE139B">
            <w:pPr>
              <w:jc w:val="both"/>
              <w:rPr>
                <w:rFonts w:ascii="Calibri" w:eastAsia="Times New Roman" w:hAnsi="Calibri" w:cs="Arial"/>
                <w:i/>
                <w:iCs/>
                <w:color w:val="000000"/>
                <w:sz w:val="20"/>
                <w:szCs w:val="20"/>
                <w:lang w:eastAsia="pt-BR"/>
              </w:rPr>
            </w:pPr>
          </w:p>
        </w:tc>
      </w:tr>
      <w:tr w:rsidR="00BE139B" w:rsidRPr="006A4165" w14:paraId="5871C671" w14:textId="77777777" w:rsidTr="009B3906">
        <w:trPr>
          <w:trHeight w:val="1134"/>
          <w:jc w:val="center"/>
        </w:trPr>
        <w:tc>
          <w:tcPr>
            <w:tcW w:w="704" w:type="dxa"/>
            <w:vAlign w:val="center"/>
          </w:tcPr>
          <w:p w14:paraId="560A8F84" w14:textId="22491B68" w:rsidR="00BE139B" w:rsidRDefault="00BE139B" w:rsidP="00BE139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4A6AD6">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1878275190"/>
            <w:placeholder>
              <w:docPart w:val="D189719C9EC14182ABB586BCCB20C92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2087FA51" w:rsidR="00BE139B" w:rsidRDefault="00BE139B" w:rsidP="00BE139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643584333"/>
            <w:placeholder>
              <w:docPart w:val="CE31CD2029AE4D048707DB3CE07E4A7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196E715A" w:rsidR="00BE139B" w:rsidRPr="00217FBD" w:rsidRDefault="00BE139B" w:rsidP="00BE139B">
                <w:pPr>
                  <w:rPr>
                    <w:rFonts w:ascii="Calibri" w:eastAsia="Times New Roman" w:hAnsi="Calibri" w:cs="Arial"/>
                    <w:bCs/>
                    <w:i/>
                    <w:color w:val="000000"/>
                    <w:sz w:val="18"/>
                    <w:szCs w:val="18"/>
                    <w:lang w:val="en-US" w:eastAsia="pt-BR"/>
                  </w:rPr>
                </w:pPr>
                <w:r w:rsidRPr="00217FBD">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80FD359" w14:textId="77777777" w:rsidR="00BE139B" w:rsidRPr="00217FBD" w:rsidRDefault="00BE139B" w:rsidP="00BE139B">
            <w:pPr>
              <w:jc w:val="both"/>
              <w:rPr>
                <w:rFonts w:ascii="Calibri" w:eastAsia="Times New Roman" w:hAnsi="Calibri" w:cs="Arial"/>
                <w:b/>
                <w:bCs/>
                <w:color w:val="000000"/>
                <w:sz w:val="20"/>
                <w:szCs w:val="20"/>
                <w:lang w:eastAsia="pt-BR"/>
              </w:rPr>
            </w:pPr>
          </w:p>
          <w:p w14:paraId="7B5EDA03" w14:textId="2112CBB5" w:rsidR="00BE139B" w:rsidRPr="00217FBD" w:rsidRDefault="00BE139B" w:rsidP="00BE139B">
            <w:pPr>
              <w:jc w:val="both"/>
              <w:rPr>
                <w:rFonts w:ascii="Calibri" w:eastAsia="Times New Roman" w:hAnsi="Calibri" w:cs="Arial"/>
                <w:b/>
                <w:bCs/>
                <w:color w:val="000000"/>
                <w:sz w:val="20"/>
                <w:szCs w:val="20"/>
                <w:lang w:eastAsia="pt-BR"/>
              </w:rPr>
            </w:pPr>
            <w:r w:rsidRPr="00217FBD">
              <w:rPr>
                <w:rFonts w:ascii="Calibri" w:eastAsia="Times New Roman" w:hAnsi="Calibri" w:cs="Arial"/>
                <w:b/>
                <w:bCs/>
                <w:color w:val="000000"/>
                <w:sz w:val="20"/>
                <w:szCs w:val="20"/>
                <w:lang w:eastAsia="pt-BR"/>
              </w:rPr>
              <w:t xml:space="preserve">Realizar a limpeza pós NDT da peça conforme instruções do SPOP 84. </w:t>
            </w:r>
          </w:p>
          <w:p w14:paraId="3DF7B384" w14:textId="37572D2B" w:rsidR="00BE139B" w:rsidRPr="00217FBD" w:rsidRDefault="00BE139B" w:rsidP="00BE139B">
            <w:pPr>
              <w:jc w:val="both"/>
              <w:rPr>
                <w:rFonts w:ascii="Calibri" w:eastAsia="Times New Roman" w:hAnsi="Calibri" w:cs="Arial"/>
                <w:i/>
                <w:iCs/>
                <w:color w:val="000000"/>
                <w:sz w:val="20"/>
                <w:szCs w:val="20"/>
                <w:lang w:val="en-US" w:eastAsia="pt-BR"/>
              </w:rPr>
            </w:pPr>
            <w:r w:rsidRPr="00217FBD">
              <w:rPr>
                <w:rFonts w:ascii="Calibri" w:eastAsia="Times New Roman" w:hAnsi="Calibri" w:cs="Arial"/>
                <w:i/>
                <w:iCs/>
                <w:color w:val="000000"/>
                <w:sz w:val="20"/>
                <w:szCs w:val="20"/>
                <w:lang w:val="en-US" w:eastAsia="pt-BR"/>
              </w:rPr>
              <w:t>(Perform the post-NDT cleaning of the part in accordance with the instructions of SPOP 84.)</w:t>
            </w:r>
          </w:p>
          <w:p w14:paraId="0C529D86" w14:textId="764620A2" w:rsidR="00BE139B" w:rsidRPr="00217FBD" w:rsidRDefault="00BE139B" w:rsidP="00BE139B">
            <w:pPr>
              <w:jc w:val="both"/>
              <w:rPr>
                <w:rFonts w:ascii="Calibri" w:eastAsia="Times New Roman" w:hAnsi="Calibri" w:cs="Arial"/>
                <w:i/>
                <w:iCs/>
                <w:color w:val="000000"/>
                <w:sz w:val="20"/>
                <w:szCs w:val="20"/>
                <w:lang w:val="en-US" w:eastAsia="pt-BR"/>
              </w:rPr>
            </w:pPr>
          </w:p>
        </w:tc>
      </w:tr>
      <w:tr w:rsidR="00BE139B" w:rsidRPr="00EB776E" w14:paraId="1787429F" w14:textId="77777777" w:rsidTr="009B3906">
        <w:trPr>
          <w:trHeight w:val="1134"/>
          <w:jc w:val="center"/>
        </w:trPr>
        <w:tc>
          <w:tcPr>
            <w:tcW w:w="704" w:type="dxa"/>
            <w:vAlign w:val="center"/>
          </w:tcPr>
          <w:p w14:paraId="7BDFDBA8" w14:textId="30744E8E" w:rsidR="00BE139B" w:rsidRDefault="00BE139B" w:rsidP="00BE139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4A6AD6">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582530555"/>
            <w:placeholder>
              <w:docPart w:val="8701F125ED2D4B87872A982367BCD74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50A126C1" w:rsidR="00BE139B" w:rsidRDefault="00BE139B" w:rsidP="00BE139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20BDEB44EA874C6394855660631D960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5030724B" w:rsidR="00BE139B" w:rsidRDefault="00BE139B" w:rsidP="00BE139B">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079E1E3" w14:textId="271BF340" w:rsidR="00BE139B" w:rsidRPr="00E467E7" w:rsidRDefault="00BE139B" w:rsidP="00BE139B">
            <w:pPr>
              <w:jc w:val="both"/>
              <w:rPr>
                <w:rFonts w:ascii="Calibri" w:eastAsia="Times New Roman" w:hAnsi="Calibri" w:cs="Arial"/>
                <w:b/>
                <w:bCs/>
                <w:color w:val="000000"/>
                <w:sz w:val="20"/>
                <w:szCs w:val="20"/>
                <w:lang w:eastAsia="pt-BR"/>
              </w:rPr>
            </w:pPr>
          </w:p>
          <w:p w14:paraId="79CD0C8D" w14:textId="4F07F7F2" w:rsidR="00BE139B" w:rsidRPr="00C752A1" w:rsidRDefault="00BE139B" w:rsidP="00BE139B">
            <w:pPr>
              <w:jc w:val="both"/>
              <w:rPr>
                <w:rFonts w:ascii="Calibri" w:eastAsia="Times New Roman" w:hAnsi="Calibri" w:cs="Arial"/>
                <w:b/>
                <w:bCs/>
                <w:color w:val="000000"/>
                <w:sz w:val="20"/>
                <w:szCs w:val="20"/>
                <w:lang w:val="en-US" w:eastAsia="pt-BR"/>
              </w:rPr>
            </w:pPr>
            <w:r w:rsidRPr="00E467E7">
              <w:rPr>
                <w:rFonts w:ascii="Calibri" w:eastAsia="Times New Roman" w:hAnsi="Calibri" w:cs="Arial"/>
                <w:b/>
                <w:bCs/>
                <w:color w:val="000000"/>
                <w:sz w:val="20"/>
                <w:szCs w:val="20"/>
                <w:lang w:eastAsia="pt-BR"/>
              </w:rPr>
              <w:t xml:space="preserve">Realizar a inspeção pós </w:t>
            </w:r>
            <w:r>
              <w:rPr>
                <w:rFonts w:ascii="Calibri" w:eastAsia="Times New Roman" w:hAnsi="Calibri" w:cs="Arial"/>
                <w:b/>
                <w:bCs/>
                <w:color w:val="000000"/>
                <w:sz w:val="20"/>
                <w:szCs w:val="20"/>
                <w:lang w:eastAsia="pt-BR"/>
              </w:rPr>
              <w:t xml:space="preserve">inspeção por líquido penetrante </w:t>
            </w:r>
            <w:r w:rsidR="004A6AD6">
              <w:rPr>
                <w:rFonts w:ascii="Calibri" w:eastAsia="Times New Roman" w:hAnsi="Calibri" w:cs="Arial"/>
                <w:b/>
                <w:bCs/>
                <w:color w:val="000000"/>
                <w:sz w:val="20"/>
                <w:szCs w:val="20"/>
                <w:lang w:eastAsia="pt-BR"/>
              </w:rPr>
              <w:t xml:space="preserve">da </w:t>
            </w:r>
            <w:r>
              <w:rPr>
                <w:rFonts w:ascii="Calibri" w:eastAsia="Times New Roman" w:hAnsi="Calibri" w:cs="Arial"/>
                <w:b/>
                <w:bCs/>
                <w:color w:val="000000"/>
                <w:sz w:val="20"/>
                <w:szCs w:val="20"/>
                <w:lang w:eastAsia="pt-BR"/>
              </w:rPr>
              <w:t xml:space="preserve">área reparada (área 3) para gravação e remoção </w:t>
            </w:r>
            <w:r w:rsidR="004A6AD6">
              <w:rPr>
                <w:rFonts w:ascii="Calibri" w:eastAsia="Times New Roman" w:hAnsi="Calibri" w:cs="Arial"/>
                <w:b/>
                <w:bCs/>
                <w:color w:val="000000"/>
                <w:sz w:val="20"/>
                <w:szCs w:val="20"/>
                <w:lang w:eastAsia="pt-BR"/>
              </w:rPr>
              <w:t>dos diâmetros</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conforme CIR Manual</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3043515, ATA </w:t>
            </w:r>
            <w:r>
              <w:rPr>
                <w:rFonts w:ascii="Calibri" w:eastAsia="Times New Roman" w:hAnsi="Calibri" w:cs="Arial"/>
                <w:b/>
                <w:bCs/>
                <w:color w:val="000000"/>
                <w:sz w:val="20"/>
                <w:szCs w:val="20"/>
                <w:lang w:eastAsia="pt-BR"/>
              </w:rPr>
              <w:t>72-51-10</w:t>
            </w:r>
            <w:r w:rsidRPr="00434C6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Inspection/Check-01”, Parágrafo 1., Etapa C. (Task </w:t>
            </w:r>
            <w:r>
              <w:rPr>
                <w:rFonts w:ascii="Calibri" w:eastAsia="Times New Roman" w:hAnsi="Calibri" w:cs="Arial"/>
                <w:b/>
                <w:bCs/>
                <w:color w:val="000000"/>
                <w:sz w:val="20"/>
                <w:szCs w:val="20"/>
                <w:lang w:eastAsia="pt-BR"/>
              </w:rPr>
              <w:t>72-51-10</w:t>
            </w:r>
            <w:r w:rsidRPr="00C60AC9">
              <w:rPr>
                <w:rFonts w:ascii="Calibri" w:eastAsia="Times New Roman" w:hAnsi="Calibri" w:cs="Arial"/>
                <w:b/>
                <w:bCs/>
                <w:color w:val="000000"/>
                <w:sz w:val="20"/>
                <w:szCs w:val="20"/>
                <w:lang w:eastAsia="pt-BR"/>
              </w:rPr>
              <w:t>-230-801</w:t>
            </w:r>
            <w:r w:rsidRPr="003B509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w:t>
            </w:r>
            <w:r w:rsidRPr="00A43EDB">
              <w:rPr>
                <w:rFonts w:ascii="Calibri" w:eastAsia="Times New Roman" w:hAnsi="Calibri" w:cs="Arial"/>
                <w:b/>
                <w:bCs/>
                <w:color w:val="000000"/>
                <w:sz w:val="20"/>
                <w:szCs w:val="20"/>
                <w:lang w:eastAsia="pt-BR"/>
              </w:rPr>
              <w:t xml:space="preserve"> </w:t>
            </w:r>
            <w:r w:rsidRPr="00C752A1">
              <w:rPr>
                <w:rFonts w:ascii="Calibri" w:eastAsia="Times New Roman" w:hAnsi="Calibri" w:cs="Arial"/>
                <w:b/>
                <w:bCs/>
                <w:color w:val="000000"/>
                <w:sz w:val="20"/>
                <w:szCs w:val="20"/>
                <w:lang w:val="en-US" w:eastAsia="pt-BR"/>
              </w:rPr>
              <w:t>Avaliar os limites de aceitação conforme referências mencionadas.</w:t>
            </w:r>
          </w:p>
          <w:p w14:paraId="4613AFFF" w14:textId="622828CB" w:rsidR="00BE139B" w:rsidRDefault="00BE139B" w:rsidP="00BE139B">
            <w:pPr>
              <w:jc w:val="both"/>
              <w:rPr>
                <w:rFonts w:ascii="Calibri" w:eastAsia="Times New Roman" w:hAnsi="Calibri" w:cs="Arial"/>
                <w:i/>
                <w:iCs/>
                <w:color w:val="000000"/>
                <w:sz w:val="20"/>
                <w:szCs w:val="20"/>
                <w:lang w:val="en-US" w:eastAsia="pt-BR"/>
              </w:rPr>
            </w:pPr>
            <w:r w:rsidRPr="00CE07EF">
              <w:rPr>
                <w:rFonts w:ascii="Calibri" w:eastAsia="Times New Roman" w:hAnsi="Calibri" w:cs="Arial"/>
                <w:i/>
                <w:iCs/>
                <w:color w:val="000000"/>
                <w:sz w:val="20"/>
                <w:szCs w:val="20"/>
                <w:lang w:val="en-US" w:eastAsia="pt-BR"/>
              </w:rPr>
              <w:t>(</w:t>
            </w:r>
            <w:r w:rsidR="004A6AD6" w:rsidRPr="004A6AD6">
              <w:rPr>
                <w:rFonts w:ascii="Calibri" w:eastAsia="Times New Roman" w:hAnsi="Calibri" w:cs="Arial"/>
                <w:i/>
                <w:iCs/>
                <w:color w:val="000000"/>
                <w:sz w:val="20"/>
                <w:szCs w:val="20"/>
                <w:lang w:val="en-US" w:eastAsia="pt-BR"/>
              </w:rPr>
              <w:t xml:space="preserve">Perform post-penetrant inspection of the repaired area (Area 3) for marking and removal of the diameters in accordance with CIR Manual 3043515, ATA 72-51-10, Section 'Inspection/Check-01', Paragraph 1, Step C. (Task 72-51-10-230-801). </w:t>
            </w:r>
            <w:r w:rsidR="004A6AD6" w:rsidRPr="00BA104F">
              <w:rPr>
                <w:rFonts w:ascii="Calibri" w:eastAsia="Times New Roman" w:hAnsi="Calibri" w:cs="Arial"/>
                <w:i/>
                <w:iCs/>
                <w:color w:val="000000"/>
                <w:sz w:val="20"/>
                <w:szCs w:val="20"/>
                <w:lang w:val="en-US" w:eastAsia="pt-BR"/>
              </w:rPr>
              <w:t>Evaluate the acceptance limits as per the referenced standards.</w:t>
            </w:r>
            <w:r w:rsidRPr="00CE07EF">
              <w:rPr>
                <w:rFonts w:ascii="Calibri" w:eastAsia="Times New Roman" w:hAnsi="Calibri" w:cs="Arial"/>
                <w:i/>
                <w:iCs/>
                <w:color w:val="000000"/>
                <w:sz w:val="20"/>
                <w:szCs w:val="20"/>
                <w:lang w:val="en-US" w:eastAsia="pt-BR"/>
              </w:rPr>
              <w:t>)</w:t>
            </w:r>
          </w:p>
          <w:p w14:paraId="7FADF2C9" w14:textId="77777777" w:rsidR="00BE139B" w:rsidRPr="00235165" w:rsidRDefault="00BE139B" w:rsidP="00BE139B">
            <w:pPr>
              <w:jc w:val="both"/>
              <w:rPr>
                <w:rFonts w:ascii="Calibri" w:eastAsia="Times New Roman" w:hAnsi="Calibri" w:cs="Arial"/>
                <w:i/>
                <w:iCs/>
                <w:color w:val="000000"/>
                <w:sz w:val="20"/>
                <w:szCs w:val="20"/>
                <w:lang w:val="en-US" w:eastAsia="pt-BR"/>
              </w:rPr>
            </w:pPr>
          </w:p>
          <w:p w14:paraId="5A4ADCE0" w14:textId="7FAB92BD" w:rsidR="00BE139B" w:rsidRPr="00BA104F" w:rsidRDefault="00BE139B" w:rsidP="00BE139B">
            <w:pPr>
              <w:jc w:val="both"/>
              <w:rPr>
                <w:rFonts w:ascii="Calibri" w:eastAsia="Times New Roman" w:hAnsi="Calibri" w:cs="Arial"/>
                <w:b/>
                <w:bCs/>
                <w:color w:val="000000"/>
                <w:sz w:val="20"/>
                <w:szCs w:val="20"/>
                <w:lang w:val="en-US" w:eastAsia="pt-BR"/>
              </w:rPr>
            </w:pPr>
            <w:r w:rsidRPr="00BA104F">
              <w:rPr>
                <w:rFonts w:ascii="Calibri" w:eastAsia="Times New Roman" w:hAnsi="Calibri" w:cs="Arial"/>
                <w:b/>
                <w:bCs/>
                <w:color w:val="000000"/>
                <w:sz w:val="20"/>
                <w:szCs w:val="20"/>
                <w:lang w:val="en-US" w:eastAsia="pt-BR"/>
              </w:rPr>
              <w:t xml:space="preserve">A peça foi aprovada na inspeção?  </w:t>
            </w:r>
          </w:p>
          <w:p w14:paraId="4042C2A6" w14:textId="77777777" w:rsidR="00BE139B" w:rsidRPr="00EB776E" w:rsidRDefault="00BE139B" w:rsidP="00BE139B">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(Was the part approved in the inspection?) </w:t>
            </w:r>
          </w:p>
          <w:p w14:paraId="5C323A06" w14:textId="77777777" w:rsidR="00BE139B" w:rsidRPr="00EB776E" w:rsidRDefault="00BE139B" w:rsidP="00BE139B">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74324121" w14:textId="502F29C2" w:rsidR="00BE139B" w:rsidRDefault="00BE139B" w:rsidP="00BE139B">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sidRPr="00EB776E">
              <w:rPr>
                <w:rFonts w:ascii="Calibri" w:eastAsia="Times New Roman" w:hAnsi="Calibri" w:cs="Arial"/>
                <w:i/>
                <w:iCs/>
                <w:color w:val="000000"/>
                <w:sz w:val="20"/>
                <w:szCs w:val="20"/>
                <w:lang w:eastAsia="pt-BR"/>
              </w:rPr>
              <w:t xml:space="preserve">. </w:t>
            </w:r>
          </w:p>
          <w:p w14:paraId="0DE8E6ED" w14:textId="74296C72" w:rsidR="00BE139B" w:rsidRPr="00EB776E" w:rsidRDefault="00BE139B" w:rsidP="00BE139B">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approved.) </w:t>
            </w:r>
          </w:p>
          <w:p w14:paraId="3AEFD768" w14:textId="77777777" w:rsidR="00BE139B" w:rsidRPr="00EB776E" w:rsidRDefault="00BE139B" w:rsidP="00BE139B">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F096F9B" w14:textId="5C4BEA10" w:rsidR="00BE139B" w:rsidRDefault="00BE139B" w:rsidP="00BE139B">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 rejeitada.</w:t>
            </w:r>
            <w:r w:rsidRPr="00EB776E">
              <w:rPr>
                <w:rFonts w:ascii="Calibri" w:eastAsia="Times New Roman" w:hAnsi="Calibri" w:cs="Arial"/>
                <w:i/>
                <w:iCs/>
                <w:color w:val="000000"/>
                <w:sz w:val="20"/>
                <w:szCs w:val="20"/>
                <w:lang w:eastAsia="pt-BR"/>
              </w:rPr>
              <w:t xml:space="preserve"> </w:t>
            </w:r>
          </w:p>
          <w:p w14:paraId="23FAFAAF" w14:textId="6A050E7B" w:rsidR="00BE139B" w:rsidRPr="00EB776E" w:rsidRDefault="00BE139B" w:rsidP="00BE139B">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rejected.) </w:t>
            </w:r>
          </w:p>
          <w:p w14:paraId="6E6FC591" w14:textId="77777777" w:rsidR="00BE139B" w:rsidRPr="00EB776E" w:rsidRDefault="00BE139B" w:rsidP="00BE139B">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0FB3C24" w14:textId="77777777" w:rsidR="00BE139B" w:rsidRPr="00EB776E" w:rsidRDefault="00BE139B" w:rsidP="00BE139B">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709EF7FA" w14:textId="24CC4951" w:rsidR="00BE139B" w:rsidRPr="00EB776E" w:rsidRDefault="00BE139B" w:rsidP="00BE139B">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(NDT report number:</w:t>
            </w:r>
            <w:r>
              <w:rPr>
                <w:rFonts w:ascii="Calibri" w:eastAsia="Times New Roman" w:hAnsi="Calibri" w:cs="Arial"/>
                <w:i/>
                <w:iCs/>
                <w:color w:val="000000"/>
                <w:sz w:val="20"/>
                <w:szCs w:val="20"/>
                <w:lang w:eastAsia="pt-BR"/>
              </w:rPr>
              <w:t>)</w:t>
            </w:r>
          </w:p>
          <w:p w14:paraId="75FA1F14" w14:textId="04A03A9E" w:rsidR="00BE139B" w:rsidRPr="00EB776E" w:rsidRDefault="00BE139B" w:rsidP="00BE139B">
            <w:pPr>
              <w:jc w:val="both"/>
              <w:rPr>
                <w:rFonts w:ascii="Calibri" w:eastAsia="Times New Roman" w:hAnsi="Calibri" w:cs="Arial"/>
                <w:b/>
                <w:bCs/>
                <w:color w:val="000000"/>
                <w:sz w:val="20"/>
                <w:szCs w:val="20"/>
                <w:lang w:eastAsia="pt-BR"/>
              </w:rPr>
            </w:pPr>
          </w:p>
        </w:tc>
      </w:tr>
      <w:tr w:rsidR="00BE139B" w:rsidRPr="00825856" w14:paraId="4CC98F67" w14:textId="77777777" w:rsidTr="009B3906">
        <w:trPr>
          <w:trHeight w:val="1134"/>
          <w:jc w:val="center"/>
        </w:trPr>
        <w:tc>
          <w:tcPr>
            <w:tcW w:w="704" w:type="dxa"/>
            <w:vAlign w:val="center"/>
          </w:tcPr>
          <w:p w14:paraId="6A1EA610" w14:textId="147EEDA3" w:rsidR="00BE139B" w:rsidRDefault="004A6AD6" w:rsidP="00BE139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07</w:t>
            </w:r>
          </w:p>
        </w:tc>
        <w:sdt>
          <w:sdtPr>
            <w:rPr>
              <w:rFonts w:ascii="Calibri" w:eastAsia="Times New Roman" w:hAnsi="Calibri" w:cs="Arial"/>
              <w:b/>
              <w:bCs/>
              <w:color w:val="000000"/>
              <w:sz w:val="20"/>
              <w:szCs w:val="20"/>
              <w:lang w:val="en-US" w:eastAsia="pt-BR"/>
            </w:rPr>
            <w:alias w:val="TAREFA"/>
            <w:tag w:val="IAS-RG-0103"/>
            <w:id w:val="-757749911"/>
            <w:placeholder>
              <w:docPart w:val="0C0F40545A3547558B7CFEE43B53E82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BE139B" w:rsidRDefault="00BE139B" w:rsidP="00BE139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9C53C605299F441F8E4C705970E49F9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BE139B" w:rsidRDefault="00BE139B" w:rsidP="00BE139B">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BE139B" w:rsidRDefault="00BE139B" w:rsidP="00BE139B">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BE139B" w:rsidRDefault="00BE139B" w:rsidP="00BE139B">
            <w:pPr>
              <w:jc w:val="both"/>
              <w:rPr>
                <w:rFonts w:ascii="Calibri" w:eastAsia="Times New Roman" w:hAnsi="Calibri" w:cs="Arial"/>
                <w:b/>
                <w:bCs/>
                <w:color w:val="000000"/>
                <w:sz w:val="20"/>
                <w:szCs w:val="20"/>
                <w:lang w:eastAsia="pt-BR"/>
              </w:rPr>
            </w:pPr>
          </w:p>
          <w:p w14:paraId="6D50B8AC" w14:textId="0675510C" w:rsidR="00BE139B" w:rsidRPr="00C40680" w:rsidRDefault="00BE139B" w:rsidP="00BE139B">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BE139B" w14:paraId="51DEDFC2" w14:textId="77777777" w:rsidTr="0027369C">
        <w:tblPrEx>
          <w:jc w:val="left"/>
        </w:tblPrEx>
        <w:trPr>
          <w:trHeight w:val="454"/>
        </w:trPr>
        <w:tc>
          <w:tcPr>
            <w:tcW w:w="4957" w:type="dxa"/>
            <w:gridSpan w:val="4"/>
            <w:vAlign w:val="center"/>
          </w:tcPr>
          <w:p w14:paraId="779F0FC7" w14:textId="3B04741A" w:rsidR="00BE139B" w:rsidRDefault="00BE139B" w:rsidP="00BE139B">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BE139B" w:rsidRDefault="00BE139B" w:rsidP="00BE139B">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BE139B" w:rsidRDefault="00BE139B" w:rsidP="00BE139B">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BE139B" w14:paraId="5F5260C2" w14:textId="77777777" w:rsidTr="00A673C0">
        <w:tblPrEx>
          <w:jc w:val="left"/>
        </w:tblPrEx>
        <w:trPr>
          <w:trHeight w:val="1134"/>
        </w:trPr>
        <w:tc>
          <w:tcPr>
            <w:tcW w:w="4957" w:type="dxa"/>
            <w:gridSpan w:val="4"/>
            <w:vAlign w:val="center"/>
          </w:tcPr>
          <w:p w14:paraId="02F47F55" w14:textId="2CAE1406" w:rsidR="00BE139B" w:rsidRPr="005068AF" w:rsidRDefault="00BE139B" w:rsidP="00BE139B">
            <w:pPr>
              <w:jc w:val="left"/>
              <w:rPr>
                <w:b/>
                <w:bCs/>
                <w:sz w:val="20"/>
                <w:szCs w:val="20"/>
              </w:rPr>
            </w:pPr>
          </w:p>
        </w:tc>
        <w:tc>
          <w:tcPr>
            <w:tcW w:w="3827" w:type="dxa"/>
            <w:gridSpan w:val="4"/>
            <w:vAlign w:val="center"/>
          </w:tcPr>
          <w:p w14:paraId="78C59886" w14:textId="5B68BB67" w:rsidR="00BE139B" w:rsidRPr="005068AF" w:rsidRDefault="00BE139B" w:rsidP="00BE139B">
            <w:pPr>
              <w:jc w:val="left"/>
              <w:rPr>
                <w:b/>
                <w:bCs/>
                <w:sz w:val="20"/>
                <w:szCs w:val="20"/>
              </w:rPr>
            </w:pPr>
            <w:r>
              <w:rPr>
                <w:b/>
                <w:bCs/>
                <w:sz w:val="20"/>
                <w:szCs w:val="20"/>
              </w:rPr>
              <w:t>GUILHERME BRAGA</w:t>
            </w:r>
          </w:p>
        </w:tc>
        <w:tc>
          <w:tcPr>
            <w:tcW w:w="1978" w:type="dxa"/>
            <w:vAlign w:val="center"/>
          </w:tcPr>
          <w:p w14:paraId="1B672710" w14:textId="0E561E08" w:rsidR="00BE139B" w:rsidRPr="005068AF" w:rsidRDefault="006A4165" w:rsidP="00BE139B">
            <w:pPr>
              <w:jc w:val="left"/>
              <w:rPr>
                <w:sz w:val="20"/>
                <w:szCs w:val="20"/>
              </w:rPr>
            </w:pPr>
            <w:r>
              <w:rPr>
                <w:rFonts w:ascii="Calibri" w:eastAsia="Times New Roman" w:hAnsi="Calibri" w:cs="Arial"/>
                <w:b/>
                <w:bCs/>
                <w:color w:val="000000"/>
                <w:sz w:val="20"/>
                <w:szCs w:val="20"/>
                <w:lang w:eastAsia="pt-BR"/>
              </w:rPr>
              <w:t>26</w:t>
            </w:r>
            <w:r w:rsidR="00BE139B"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11</w:t>
            </w:r>
            <w:r w:rsidR="00BE139B"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B35DED" w14:textId="77777777" w:rsidR="00FA7288" w:rsidRDefault="00FA7288" w:rsidP="00381EB6">
      <w:r>
        <w:separator/>
      </w:r>
    </w:p>
  </w:endnote>
  <w:endnote w:type="continuationSeparator" w:id="0">
    <w:p w14:paraId="0DC899F7" w14:textId="77777777" w:rsidR="00FA7288" w:rsidRDefault="00FA7288"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82CF22" w14:textId="77777777" w:rsidR="00FA7288" w:rsidRDefault="00FA7288" w:rsidP="00381EB6">
      <w:r>
        <w:separator/>
      </w:r>
    </w:p>
  </w:footnote>
  <w:footnote w:type="continuationSeparator" w:id="0">
    <w:p w14:paraId="364C2EA6" w14:textId="77777777" w:rsidR="00FA7288" w:rsidRDefault="00FA7288"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4EC4"/>
    <w:rsid w:val="00085877"/>
    <w:rsid w:val="00086602"/>
    <w:rsid w:val="00090F34"/>
    <w:rsid w:val="000B20A7"/>
    <w:rsid w:val="000B3266"/>
    <w:rsid w:val="000B63F9"/>
    <w:rsid w:val="000C3B8A"/>
    <w:rsid w:val="000D1D2B"/>
    <w:rsid w:val="000D574D"/>
    <w:rsid w:val="000F4F9D"/>
    <w:rsid w:val="000F5221"/>
    <w:rsid w:val="0010490D"/>
    <w:rsid w:val="00107036"/>
    <w:rsid w:val="00107122"/>
    <w:rsid w:val="00111CEF"/>
    <w:rsid w:val="001122A8"/>
    <w:rsid w:val="001229B6"/>
    <w:rsid w:val="00122A5E"/>
    <w:rsid w:val="0014395D"/>
    <w:rsid w:val="00150CE2"/>
    <w:rsid w:val="00162DB2"/>
    <w:rsid w:val="00162F0A"/>
    <w:rsid w:val="00175F7A"/>
    <w:rsid w:val="001765F7"/>
    <w:rsid w:val="00183A44"/>
    <w:rsid w:val="00187E04"/>
    <w:rsid w:val="001922FF"/>
    <w:rsid w:val="001A54DF"/>
    <w:rsid w:val="001B55AE"/>
    <w:rsid w:val="001B5909"/>
    <w:rsid w:val="001B6CA1"/>
    <w:rsid w:val="001C5DF2"/>
    <w:rsid w:val="001C7977"/>
    <w:rsid w:val="001D7830"/>
    <w:rsid w:val="001D7A4D"/>
    <w:rsid w:val="001F20CA"/>
    <w:rsid w:val="001F2503"/>
    <w:rsid w:val="001F42EE"/>
    <w:rsid w:val="0020288D"/>
    <w:rsid w:val="002101DF"/>
    <w:rsid w:val="00214818"/>
    <w:rsid w:val="00217FBD"/>
    <w:rsid w:val="00231294"/>
    <w:rsid w:val="00235165"/>
    <w:rsid w:val="002354C8"/>
    <w:rsid w:val="00235D7A"/>
    <w:rsid w:val="00236A1C"/>
    <w:rsid w:val="002477EB"/>
    <w:rsid w:val="00254EAC"/>
    <w:rsid w:val="00257176"/>
    <w:rsid w:val="00260250"/>
    <w:rsid w:val="002676C7"/>
    <w:rsid w:val="00272B2C"/>
    <w:rsid w:val="0027369C"/>
    <w:rsid w:val="002747E3"/>
    <w:rsid w:val="002749C1"/>
    <w:rsid w:val="00274A8C"/>
    <w:rsid w:val="00277ABF"/>
    <w:rsid w:val="002922C3"/>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E3F03"/>
    <w:rsid w:val="00300FA2"/>
    <w:rsid w:val="0030244E"/>
    <w:rsid w:val="003052AD"/>
    <w:rsid w:val="00306A2E"/>
    <w:rsid w:val="00310E5E"/>
    <w:rsid w:val="003167C6"/>
    <w:rsid w:val="00317BD4"/>
    <w:rsid w:val="00320DFC"/>
    <w:rsid w:val="00325F15"/>
    <w:rsid w:val="003302B8"/>
    <w:rsid w:val="0033310D"/>
    <w:rsid w:val="00352A06"/>
    <w:rsid w:val="00355039"/>
    <w:rsid w:val="00357A40"/>
    <w:rsid w:val="00362625"/>
    <w:rsid w:val="003662AB"/>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E1D2B"/>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63D37"/>
    <w:rsid w:val="0048033A"/>
    <w:rsid w:val="0048268A"/>
    <w:rsid w:val="00483BB7"/>
    <w:rsid w:val="00494D58"/>
    <w:rsid w:val="00495E06"/>
    <w:rsid w:val="004A6AD6"/>
    <w:rsid w:val="004B6B67"/>
    <w:rsid w:val="004C5A81"/>
    <w:rsid w:val="004D094F"/>
    <w:rsid w:val="004E2FD5"/>
    <w:rsid w:val="004E3223"/>
    <w:rsid w:val="004F748B"/>
    <w:rsid w:val="0050214E"/>
    <w:rsid w:val="005027AC"/>
    <w:rsid w:val="005068AF"/>
    <w:rsid w:val="005078C6"/>
    <w:rsid w:val="00514638"/>
    <w:rsid w:val="00517B6F"/>
    <w:rsid w:val="00520CAE"/>
    <w:rsid w:val="00534ED0"/>
    <w:rsid w:val="00536DDB"/>
    <w:rsid w:val="00543959"/>
    <w:rsid w:val="00547817"/>
    <w:rsid w:val="00551730"/>
    <w:rsid w:val="00561465"/>
    <w:rsid w:val="0056781A"/>
    <w:rsid w:val="00573A37"/>
    <w:rsid w:val="005773C4"/>
    <w:rsid w:val="00581D8F"/>
    <w:rsid w:val="00582965"/>
    <w:rsid w:val="005874AF"/>
    <w:rsid w:val="005907B5"/>
    <w:rsid w:val="0059380B"/>
    <w:rsid w:val="00593F71"/>
    <w:rsid w:val="005A4ABD"/>
    <w:rsid w:val="005A72B0"/>
    <w:rsid w:val="005B50C9"/>
    <w:rsid w:val="005B72CC"/>
    <w:rsid w:val="005D197E"/>
    <w:rsid w:val="005D2206"/>
    <w:rsid w:val="005D595D"/>
    <w:rsid w:val="005E18B1"/>
    <w:rsid w:val="005E6E71"/>
    <w:rsid w:val="005F18EF"/>
    <w:rsid w:val="005F1E8B"/>
    <w:rsid w:val="005F5296"/>
    <w:rsid w:val="0060045C"/>
    <w:rsid w:val="00606756"/>
    <w:rsid w:val="00611F23"/>
    <w:rsid w:val="00612C6E"/>
    <w:rsid w:val="00612E5A"/>
    <w:rsid w:val="00614034"/>
    <w:rsid w:val="006140F5"/>
    <w:rsid w:val="0062356C"/>
    <w:rsid w:val="00626AC3"/>
    <w:rsid w:val="00635767"/>
    <w:rsid w:val="00641753"/>
    <w:rsid w:val="00646398"/>
    <w:rsid w:val="00652383"/>
    <w:rsid w:val="0065428C"/>
    <w:rsid w:val="006552E9"/>
    <w:rsid w:val="00665FCB"/>
    <w:rsid w:val="00675C79"/>
    <w:rsid w:val="006760E3"/>
    <w:rsid w:val="006873C2"/>
    <w:rsid w:val="00691E19"/>
    <w:rsid w:val="0069445A"/>
    <w:rsid w:val="006A0EA4"/>
    <w:rsid w:val="006A2A4D"/>
    <w:rsid w:val="006A3DB8"/>
    <w:rsid w:val="006A4165"/>
    <w:rsid w:val="006B0147"/>
    <w:rsid w:val="006B4C17"/>
    <w:rsid w:val="006C1CB5"/>
    <w:rsid w:val="006C214B"/>
    <w:rsid w:val="006C6AB0"/>
    <w:rsid w:val="006D4A46"/>
    <w:rsid w:val="006D5D3B"/>
    <w:rsid w:val="006D601F"/>
    <w:rsid w:val="006E170A"/>
    <w:rsid w:val="006F18CC"/>
    <w:rsid w:val="00700415"/>
    <w:rsid w:val="00700B6D"/>
    <w:rsid w:val="00702E0E"/>
    <w:rsid w:val="0071031B"/>
    <w:rsid w:val="00713D5D"/>
    <w:rsid w:val="00721508"/>
    <w:rsid w:val="00721B0A"/>
    <w:rsid w:val="00727C87"/>
    <w:rsid w:val="007306F3"/>
    <w:rsid w:val="00733FF3"/>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1EC9"/>
    <w:rsid w:val="008159DA"/>
    <w:rsid w:val="008210E2"/>
    <w:rsid w:val="00822270"/>
    <w:rsid w:val="00825856"/>
    <w:rsid w:val="00836088"/>
    <w:rsid w:val="00840EC8"/>
    <w:rsid w:val="0085463F"/>
    <w:rsid w:val="00856491"/>
    <w:rsid w:val="008637B0"/>
    <w:rsid w:val="00864D3F"/>
    <w:rsid w:val="00875472"/>
    <w:rsid w:val="00877E2D"/>
    <w:rsid w:val="00895570"/>
    <w:rsid w:val="008A57A8"/>
    <w:rsid w:val="008B28FE"/>
    <w:rsid w:val="008D3C62"/>
    <w:rsid w:val="008D3EAB"/>
    <w:rsid w:val="008D3F9D"/>
    <w:rsid w:val="008E0D1F"/>
    <w:rsid w:val="008E1C8A"/>
    <w:rsid w:val="008E5DB0"/>
    <w:rsid w:val="009012C0"/>
    <w:rsid w:val="009059E9"/>
    <w:rsid w:val="009109F7"/>
    <w:rsid w:val="00913F7B"/>
    <w:rsid w:val="009301D1"/>
    <w:rsid w:val="0093580C"/>
    <w:rsid w:val="00937D5F"/>
    <w:rsid w:val="009442E1"/>
    <w:rsid w:val="009458B6"/>
    <w:rsid w:val="00954A03"/>
    <w:rsid w:val="0097676E"/>
    <w:rsid w:val="009818FD"/>
    <w:rsid w:val="0098544F"/>
    <w:rsid w:val="00996A36"/>
    <w:rsid w:val="009A1808"/>
    <w:rsid w:val="009A1B93"/>
    <w:rsid w:val="009A7D4E"/>
    <w:rsid w:val="009B14E2"/>
    <w:rsid w:val="009B3906"/>
    <w:rsid w:val="009C0F25"/>
    <w:rsid w:val="009D5C9E"/>
    <w:rsid w:val="009E69BE"/>
    <w:rsid w:val="009F3644"/>
    <w:rsid w:val="009F371A"/>
    <w:rsid w:val="009F595B"/>
    <w:rsid w:val="00A0171E"/>
    <w:rsid w:val="00A0361D"/>
    <w:rsid w:val="00A05578"/>
    <w:rsid w:val="00A07404"/>
    <w:rsid w:val="00A07580"/>
    <w:rsid w:val="00A13890"/>
    <w:rsid w:val="00A15E3A"/>
    <w:rsid w:val="00A257CA"/>
    <w:rsid w:val="00A27E5C"/>
    <w:rsid w:val="00A31DEF"/>
    <w:rsid w:val="00A33409"/>
    <w:rsid w:val="00A41778"/>
    <w:rsid w:val="00A43EDB"/>
    <w:rsid w:val="00A45D39"/>
    <w:rsid w:val="00A46BDA"/>
    <w:rsid w:val="00A62C16"/>
    <w:rsid w:val="00A64FCE"/>
    <w:rsid w:val="00A673C0"/>
    <w:rsid w:val="00A76069"/>
    <w:rsid w:val="00A91970"/>
    <w:rsid w:val="00A93449"/>
    <w:rsid w:val="00AA2EFA"/>
    <w:rsid w:val="00AA704D"/>
    <w:rsid w:val="00AA7ACF"/>
    <w:rsid w:val="00AB4728"/>
    <w:rsid w:val="00AB7A44"/>
    <w:rsid w:val="00AB7A61"/>
    <w:rsid w:val="00AD0C8D"/>
    <w:rsid w:val="00AD37DA"/>
    <w:rsid w:val="00AD5A73"/>
    <w:rsid w:val="00AE0441"/>
    <w:rsid w:val="00AE3013"/>
    <w:rsid w:val="00AE6851"/>
    <w:rsid w:val="00AE6D9D"/>
    <w:rsid w:val="00AF3E41"/>
    <w:rsid w:val="00AF4766"/>
    <w:rsid w:val="00B021F6"/>
    <w:rsid w:val="00B11B0A"/>
    <w:rsid w:val="00B162B7"/>
    <w:rsid w:val="00B17B77"/>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F7F"/>
    <w:rsid w:val="00BA104F"/>
    <w:rsid w:val="00BA17ED"/>
    <w:rsid w:val="00BA1A7F"/>
    <w:rsid w:val="00BA4DD7"/>
    <w:rsid w:val="00BA684A"/>
    <w:rsid w:val="00BA70DB"/>
    <w:rsid w:val="00BB243A"/>
    <w:rsid w:val="00BB7E4C"/>
    <w:rsid w:val="00BB7EBE"/>
    <w:rsid w:val="00BC2335"/>
    <w:rsid w:val="00BC4D29"/>
    <w:rsid w:val="00BD069D"/>
    <w:rsid w:val="00BD7D55"/>
    <w:rsid w:val="00BD7FD7"/>
    <w:rsid w:val="00BE098E"/>
    <w:rsid w:val="00BE139B"/>
    <w:rsid w:val="00BF676E"/>
    <w:rsid w:val="00C01524"/>
    <w:rsid w:val="00C01D8E"/>
    <w:rsid w:val="00C02644"/>
    <w:rsid w:val="00C10C02"/>
    <w:rsid w:val="00C13ED3"/>
    <w:rsid w:val="00C16074"/>
    <w:rsid w:val="00C261E3"/>
    <w:rsid w:val="00C27DF5"/>
    <w:rsid w:val="00C36001"/>
    <w:rsid w:val="00C40680"/>
    <w:rsid w:val="00C466B0"/>
    <w:rsid w:val="00C5082D"/>
    <w:rsid w:val="00C50C7E"/>
    <w:rsid w:val="00C56046"/>
    <w:rsid w:val="00C56051"/>
    <w:rsid w:val="00C60AC9"/>
    <w:rsid w:val="00C65E30"/>
    <w:rsid w:val="00C752A1"/>
    <w:rsid w:val="00C8122E"/>
    <w:rsid w:val="00C85A2E"/>
    <w:rsid w:val="00C9039F"/>
    <w:rsid w:val="00C94064"/>
    <w:rsid w:val="00CA078D"/>
    <w:rsid w:val="00CB2689"/>
    <w:rsid w:val="00CB3A44"/>
    <w:rsid w:val="00CB4B6E"/>
    <w:rsid w:val="00CD0ED7"/>
    <w:rsid w:val="00CD33FA"/>
    <w:rsid w:val="00CD6F8C"/>
    <w:rsid w:val="00CD7CEB"/>
    <w:rsid w:val="00CE07EF"/>
    <w:rsid w:val="00CE31F1"/>
    <w:rsid w:val="00D03FF7"/>
    <w:rsid w:val="00D04477"/>
    <w:rsid w:val="00D04BAC"/>
    <w:rsid w:val="00D1630A"/>
    <w:rsid w:val="00D406F7"/>
    <w:rsid w:val="00D42A81"/>
    <w:rsid w:val="00D469D5"/>
    <w:rsid w:val="00D46F4F"/>
    <w:rsid w:val="00D764FB"/>
    <w:rsid w:val="00D82FEB"/>
    <w:rsid w:val="00D92FD5"/>
    <w:rsid w:val="00D93B98"/>
    <w:rsid w:val="00DA635D"/>
    <w:rsid w:val="00DB022D"/>
    <w:rsid w:val="00DB0574"/>
    <w:rsid w:val="00DC2188"/>
    <w:rsid w:val="00DC379C"/>
    <w:rsid w:val="00DC6A6B"/>
    <w:rsid w:val="00DD79A8"/>
    <w:rsid w:val="00DE2161"/>
    <w:rsid w:val="00DE5A85"/>
    <w:rsid w:val="00DF2D55"/>
    <w:rsid w:val="00E0219B"/>
    <w:rsid w:val="00E04405"/>
    <w:rsid w:val="00E04AD7"/>
    <w:rsid w:val="00E04E56"/>
    <w:rsid w:val="00E05113"/>
    <w:rsid w:val="00E14A84"/>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A3AC5"/>
    <w:rsid w:val="00EA769D"/>
    <w:rsid w:val="00EB1176"/>
    <w:rsid w:val="00EB31A3"/>
    <w:rsid w:val="00EB40DA"/>
    <w:rsid w:val="00EB5012"/>
    <w:rsid w:val="00EB50C5"/>
    <w:rsid w:val="00EB59CB"/>
    <w:rsid w:val="00EB59F4"/>
    <w:rsid w:val="00EB776E"/>
    <w:rsid w:val="00EB7BD0"/>
    <w:rsid w:val="00EC6AF9"/>
    <w:rsid w:val="00ED0535"/>
    <w:rsid w:val="00ED3330"/>
    <w:rsid w:val="00ED5D40"/>
    <w:rsid w:val="00F00F9F"/>
    <w:rsid w:val="00F03A8E"/>
    <w:rsid w:val="00F04E9D"/>
    <w:rsid w:val="00F12340"/>
    <w:rsid w:val="00F14483"/>
    <w:rsid w:val="00F16EA4"/>
    <w:rsid w:val="00F21A02"/>
    <w:rsid w:val="00F264CB"/>
    <w:rsid w:val="00F4614E"/>
    <w:rsid w:val="00F80230"/>
    <w:rsid w:val="00F831EB"/>
    <w:rsid w:val="00F841F8"/>
    <w:rsid w:val="00F87989"/>
    <w:rsid w:val="00F951E9"/>
    <w:rsid w:val="00F975D7"/>
    <w:rsid w:val="00FA59DA"/>
    <w:rsid w:val="00FA7288"/>
    <w:rsid w:val="00FB0781"/>
    <w:rsid w:val="00FB0FEB"/>
    <w:rsid w:val="00FB6785"/>
    <w:rsid w:val="00FB7211"/>
    <w:rsid w:val="00FC3B7C"/>
    <w:rsid w:val="00FC62C1"/>
    <w:rsid w:val="00FC7177"/>
    <w:rsid w:val="00FC73B9"/>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490D"/>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1F1CDDA2E5C44262ACCC646553DE78B3"/>
        <w:category>
          <w:name w:val="Geral"/>
          <w:gallery w:val="placeholder"/>
        </w:category>
        <w:types>
          <w:type w:val="bbPlcHdr"/>
        </w:types>
        <w:behaviors>
          <w:behavior w:val="content"/>
        </w:behaviors>
        <w:guid w:val="{9C597EAE-7529-471F-B7ED-D5EBE8E05AB8}"/>
      </w:docPartPr>
      <w:docPartBody>
        <w:p w:rsidR="00D26DF3" w:rsidRDefault="00D26DF3" w:rsidP="00D26DF3">
          <w:pPr>
            <w:pStyle w:val="1F1CDDA2E5C44262ACCC646553DE78B3"/>
          </w:pPr>
          <w:r w:rsidRPr="006F02ED">
            <w:rPr>
              <w:rStyle w:val="TextodoEspaoReservado"/>
            </w:rPr>
            <w:t>Escolher um item.</w:t>
          </w:r>
        </w:p>
      </w:docPartBody>
    </w:docPart>
    <w:docPart>
      <w:docPartPr>
        <w:name w:val="5677F2E2E15D46998932A680B8E702C4"/>
        <w:category>
          <w:name w:val="Geral"/>
          <w:gallery w:val="placeholder"/>
        </w:category>
        <w:types>
          <w:type w:val="bbPlcHdr"/>
        </w:types>
        <w:behaviors>
          <w:behavior w:val="content"/>
        </w:behaviors>
        <w:guid w:val="{F278EF9A-A6C1-4B8E-AAC7-51287B2BA177}"/>
      </w:docPartPr>
      <w:docPartBody>
        <w:p w:rsidR="00D26DF3" w:rsidRDefault="00D26DF3" w:rsidP="00D26DF3">
          <w:pPr>
            <w:pStyle w:val="5677F2E2E15D46998932A680B8E702C4"/>
          </w:pPr>
          <w:r w:rsidRPr="006F02ED">
            <w:rPr>
              <w:rStyle w:val="TextodoEspaoReservado"/>
            </w:rPr>
            <w:t>Escolher um item.</w:t>
          </w:r>
        </w:p>
      </w:docPartBody>
    </w:docPart>
    <w:docPart>
      <w:docPartPr>
        <w:name w:val="8879D4AAECD84B669AC61506C127667E"/>
        <w:category>
          <w:name w:val="Geral"/>
          <w:gallery w:val="placeholder"/>
        </w:category>
        <w:types>
          <w:type w:val="bbPlcHdr"/>
        </w:types>
        <w:behaviors>
          <w:behavior w:val="content"/>
        </w:behaviors>
        <w:guid w:val="{D8D9776E-94DC-44C0-8842-02B53DA80538}"/>
      </w:docPartPr>
      <w:docPartBody>
        <w:p w:rsidR="001F4FFA" w:rsidRDefault="001F4FFA" w:rsidP="001F4FFA">
          <w:pPr>
            <w:pStyle w:val="8879D4AAECD84B669AC61506C127667E"/>
          </w:pPr>
          <w:r w:rsidRPr="006F02ED">
            <w:rPr>
              <w:rStyle w:val="TextodoEspaoReservado"/>
            </w:rPr>
            <w:t>Escolher um item.</w:t>
          </w:r>
        </w:p>
      </w:docPartBody>
    </w:docPart>
    <w:docPart>
      <w:docPartPr>
        <w:name w:val="47120C0BE2214201A04CAABAFFD06701"/>
        <w:category>
          <w:name w:val="Geral"/>
          <w:gallery w:val="placeholder"/>
        </w:category>
        <w:types>
          <w:type w:val="bbPlcHdr"/>
        </w:types>
        <w:behaviors>
          <w:behavior w:val="content"/>
        </w:behaviors>
        <w:guid w:val="{16328AA9-A4C8-4C92-9B88-536865C6D157}"/>
      </w:docPartPr>
      <w:docPartBody>
        <w:p w:rsidR="001F4FFA" w:rsidRDefault="001F4FFA" w:rsidP="001F4FFA">
          <w:pPr>
            <w:pStyle w:val="47120C0BE2214201A04CAABAFFD06701"/>
          </w:pPr>
          <w:r w:rsidRPr="006F02ED">
            <w:rPr>
              <w:rStyle w:val="TextodoEspaoReservado"/>
            </w:rPr>
            <w:t>Escolher um item.</w:t>
          </w:r>
        </w:p>
      </w:docPartBody>
    </w:docPart>
    <w:docPart>
      <w:docPartPr>
        <w:name w:val="177F2120C9C449CBB9192D4CDEC6DFC8"/>
        <w:category>
          <w:name w:val="Geral"/>
          <w:gallery w:val="placeholder"/>
        </w:category>
        <w:types>
          <w:type w:val="bbPlcHdr"/>
        </w:types>
        <w:behaviors>
          <w:behavior w:val="content"/>
        </w:behaviors>
        <w:guid w:val="{182AF5C1-04B5-4817-B0D3-459484917701}"/>
      </w:docPartPr>
      <w:docPartBody>
        <w:p w:rsidR="001F4FFA" w:rsidRDefault="001F4FFA" w:rsidP="001F4FFA">
          <w:pPr>
            <w:pStyle w:val="177F2120C9C449CBB9192D4CDEC6DFC8"/>
          </w:pPr>
          <w:r w:rsidRPr="006F02ED">
            <w:rPr>
              <w:rStyle w:val="TextodoEspaoReservado"/>
            </w:rPr>
            <w:t>Escolher um item.</w:t>
          </w:r>
        </w:p>
      </w:docPartBody>
    </w:docPart>
    <w:docPart>
      <w:docPartPr>
        <w:name w:val="6EE7708496F643FFA47A75A8067C8D2D"/>
        <w:category>
          <w:name w:val="Geral"/>
          <w:gallery w:val="placeholder"/>
        </w:category>
        <w:types>
          <w:type w:val="bbPlcHdr"/>
        </w:types>
        <w:behaviors>
          <w:behavior w:val="content"/>
        </w:behaviors>
        <w:guid w:val="{6DF13D23-3B81-44C2-BAB4-01C7B88A36A9}"/>
      </w:docPartPr>
      <w:docPartBody>
        <w:p w:rsidR="001F4FFA" w:rsidRDefault="001F4FFA" w:rsidP="001F4FFA">
          <w:pPr>
            <w:pStyle w:val="6EE7708496F643FFA47A75A8067C8D2D"/>
          </w:pPr>
          <w:r w:rsidRPr="006F02ED">
            <w:rPr>
              <w:rStyle w:val="TextodoEspaoReservado"/>
            </w:rPr>
            <w:t>Escolher um item.</w:t>
          </w:r>
        </w:p>
      </w:docPartBody>
    </w:docPart>
    <w:docPart>
      <w:docPartPr>
        <w:name w:val="D189719C9EC14182ABB586BCCB20C920"/>
        <w:category>
          <w:name w:val="Geral"/>
          <w:gallery w:val="placeholder"/>
        </w:category>
        <w:types>
          <w:type w:val="bbPlcHdr"/>
        </w:types>
        <w:behaviors>
          <w:behavior w:val="content"/>
        </w:behaviors>
        <w:guid w:val="{E36A0841-94AA-472B-86C2-E26C9038FCF5}"/>
      </w:docPartPr>
      <w:docPartBody>
        <w:p w:rsidR="001F4FFA" w:rsidRDefault="001F4FFA" w:rsidP="001F4FFA">
          <w:pPr>
            <w:pStyle w:val="D189719C9EC14182ABB586BCCB20C920"/>
          </w:pPr>
          <w:r w:rsidRPr="006F02ED">
            <w:rPr>
              <w:rStyle w:val="TextodoEspaoReservado"/>
            </w:rPr>
            <w:t>Escolher um item.</w:t>
          </w:r>
        </w:p>
      </w:docPartBody>
    </w:docPart>
    <w:docPart>
      <w:docPartPr>
        <w:name w:val="CE31CD2029AE4D048707DB3CE07E4A7D"/>
        <w:category>
          <w:name w:val="Geral"/>
          <w:gallery w:val="placeholder"/>
        </w:category>
        <w:types>
          <w:type w:val="bbPlcHdr"/>
        </w:types>
        <w:behaviors>
          <w:behavior w:val="content"/>
        </w:behaviors>
        <w:guid w:val="{DBA55ABB-0C03-4AD6-BA3C-E9E93BBE6F72}"/>
      </w:docPartPr>
      <w:docPartBody>
        <w:p w:rsidR="001F4FFA" w:rsidRDefault="001F4FFA" w:rsidP="001F4FFA">
          <w:pPr>
            <w:pStyle w:val="CE31CD2029AE4D048707DB3CE07E4A7D"/>
          </w:pPr>
          <w:r w:rsidRPr="006F02ED">
            <w:rPr>
              <w:rStyle w:val="TextodoEspaoReservado"/>
            </w:rPr>
            <w:t>Escolher um item.</w:t>
          </w:r>
        </w:p>
      </w:docPartBody>
    </w:docPart>
    <w:docPart>
      <w:docPartPr>
        <w:name w:val="8701F125ED2D4B87872A982367BCD740"/>
        <w:category>
          <w:name w:val="Geral"/>
          <w:gallery w:val="placeholder"/>
        </w:category>
        <w:types>
          <w:type w:val="bbPlcHdr"/>
        </w:types>
        <w:behaviors>
          <w:behavior w:val="content"/>
        </w:behaviors>
        <w:guid w:val="{58EC4419-6D7D-44E4-9027-6FBEE4BDF94D}"/>
      </w:docPartPr>
      <w:docPartBody>
        <w:p w:rsidR="001F4FFA" w:rsidRDefault="001F4FFA" w:rsidP="001F4FFA">
          <w:pPr>
            <w:pStyle w:val="8701F125ED2D4B87872A982367BCD740"/>
          </w:pPr>
          <w:r w:rsidRPr="006F02ED">
            <w:rPr>
              <w:rStyle w:val="TextodoEspaoReservado"/>
            </w:rPr>
            <w:t>Escolher um item.</w:t>
          </w:r>
        </w:p>
      </w:docPartBody>
    </w:docPart>
    <w:docPart>
      <w:docPartPr>
        <w:name w:val="20BDEB44EA874C6394855660631D9601"/>
        <w:category>
          <w:name w:val="Geral"/>
          <w:gallery w:val="placeholder"/>
        </w:category>
        <w:types>
          <w:type w:val="bbPlcHdr"/>
        </w:types>
        <w:behaviors>
          <w:behavior w:val="content"/>
        </w:behaviors>
        <w:guid w:val="{14B51C61-66B1-483F-899F-47EB78739569}"/>
      </w:docPartPr>
      <w:docPartBody>
        <w:p w:rsidR="001F4FFA" w:rsidRDefault="001F4FFA" w:rsidP="001F4FFA">
          <w:pPr>
            <w:pStyle w:val="20BDEB44EA874C6394855660631D9601"/>
          </w:pPr>
          <w:r w:rsidRPr="006F02ED">
            <w:rPr>
              <w:rStyle w:val="TextodoEspaoReservado"/>
            </w:rPr>
            <w:t>Escolher um item.</w:t>
          </w:r>
        </w:p>
      </w:docPartBody>
    </w:docPart>
    <w:docPart>
      <w:docPartPr>
        <w:name w:val="0C0F40545A3547558B7CFEE43B53E82B"/>
        <w:category>
          <w:name w:val="Geral"/>
          <w:gallery w:val="placeholder"/>
        </w:category>
        <w:types>
          <w:type w:val="bbPlcHdr"/>
        </w:types>
        <w:behaviors>
          <w:behavior w:val="content"/>
        </w:behaviors>
        <w:guid w:val="{B194AB8C-4AB6-4D0E-B8EF-7EFB86B2F8AA}"/>
      </w:docPartPr>
      <w:docPartBody>
        <w:p w:rsidR="001F4FFA" w:rsidRDefault="001F4FFA" w:rsidP="001F4FFA">
          <w:pPr>
            <w:pStyle w:val="0C0F40545A3547558B7CFEE43B53E82B"/>
          </w:pPr>
          <w:r w:rsidRPr="006F02ED">
            <w:rPr>
              <w:rStyle w:val="TextodoEspaoReservado"/>
            </w:rPr>
            <w:t>Escolher um item.</w:t>
          </w:r>
        </w:p>
      </w:docPartBody>
    </w:docPart>
    <w:docPart>
      <w:docPartPr>
        <w:name w:val="9C53C605299F441F8E4C705970E49F9C"/>
        <w:category>
          <w:name w:val="Geral"/>
          <w:gallery w:val="placeholder"/>
        </w:category>
        <w:types>
          <w:type w:val="bbPlcHdr"/>
        </w:types>
        <w:behaviors>
          <w:behavior w:val="content"/>
        </w:behaviors>
        <w:guid w:val="{6E94A199-314A-4B22-BB67-ED576C5EC054}"/>
      </w:docPartPr>
      <w:docPartBody>
        <w:p w:rsidR="001F4FFA" w:rsidRDefault="001F4FFA" w:rsidP="001F4FFA">
          <w:pPr>
            <w:pStyle w:val="9C53C605299F441F8E4C705970E49F9C"/>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70CE6"/>
    <w:rsid w:val="00183A44"/>
    <w:rsid w:val="001B5909"/>
    <w:rsid w:val="001D7A4D"/>
    <w:rsid w:val="001F42EE"/>
    <w:rsid w:val="001F4FFA"/>
    <w:rsid w:val="002072A5"/>
    <w:rsid w:val="002127B3"/>
    <w:rsid w:val="002749C1"/>
    <w:rsid w:val="0029628C"/>
    <w:rsid w:val="002B78BA"/>
    <w:rsid w:val="002C6A60"/>
    <w:rsid w:val="0031086E"/>
    <w:rsid w:val="003167C6"/>
    <w:rsid w:val="00362625"/>
    <w:rsid w:val="003F1861"/>
    <w:rsid w:val="00412012"/>
    <w:rsid w:val="00442780"/>
    <w:rsid w:val="00483BB7"/>
    <w:rsid w:val="004B2B9F"/>
    <w:rsid w:val="004B40EB"/>
    <w:rsid w:val="004E3223"/>
    <w:rsid w:val="004E6B2C"/>
    <w:rsid w:val="005078C6"/>
    <w:rsid w:val="00535D16"/>
    <w:rsid w:val="00561465"/>
    <w:rsid w:val="005A0B32"/>
    <w:rsid w:val="005C0485"/>
    <w:rsid w:val="005E18B1"/>
    <w:rsid w:val="00665FCB"/>
    <w:rsid w:val="006A3DB8"/>
    <w:rsid w:val="006A47AE"/>
    <w:rsid w:val="006D35A8"/>
    <w:rsid w:val="006D4A46"/>
    <w:rsid w:val="00710DAD"/>
    <w:rsid w:val="007151DF"/>
    <w:rsid w:val="007443F9"/>
    <w:rsid w:val="00754B49"/>
    <w:rsid w:val="007C3A44"/>
    <w:rsid w:val="007C4E36"/>
    <w:rsid w:val="007D4ECB"/>
    <w:rsid w:val="007D7CC0"/>
    <w:rsid w:val="007E4780"/>
    <w:rsid w:val="008469CA"/>
    <w:rsid w:val="0086137E"/>
    <w:rsid w:val="008821E1"/>
    <w:rsid w:val="008A57A8"/>
    <w:rsid w:val="008A6B73"/>
    <w:rsid w:val="008C354C"/>
    <w:rsid w:val="0098544F"/>
    <w:rsid w:val="009F2000"/>
    <w:rsid w:val="009F708E"/>
    <w:rsid w:val="00A0361D"/>
    <w:rsid w:val="00A27E5C"/>
    <w:rsid w:val="00A57975"/>
    <w:rsid w:val="00A7670D"/>
    <w:rsid w:val="00A8213F"/>
    <w:rsid w:val="00B17B77"/>
    <w:rsid w:val="00B30343"/>
    <w:rsid w:val="00B327B0"/>
    <w:rsid w:val="00B60188"/>
    <w:rsid w:val="00B7290A"/>
    <w:rsid w:val="00B86985"/>
    <w:rsid w:val="00BB7E4C"/>
    <w:rsid w:val="00BC6108"/>
    <w:rsid w:val="00BC7D9B"/>
    <w:rsid w:val="00BE5569"/>
    <w:rsid w:val="00C01D8E"/>
    <w:rsid w:val="00C5354D"/>
    <w:rsid w:val="00C56051"/>
    <w:rsid w:val="00CB3A44"/>
    <w:rsid w:val="00CD6F8C"/>
    <w:rsid w:val="00CE6A20"/>
    <w:rsid w:val="00D26DF3"/>
    <w:rsid w:val="00D72717"/>
    <w:rsid w:val="00DC5119"/>
    <w:rsid w:val="00E1277D"/>
    <w:rsid w:val="00EA769D"/>
    <w:rsid w:val="00EB50C5"/>
    <w:rsid w:val="00EB59CB"/>
    <w:rsid w:val="00EB59F4"/>
    <w:rsid w:val="00F13DCD"/>
    <w:rsid w:val="00F6700E"/>
    <w:rsid w:val="00F975D7"/>
    <w:rsid w:val="00FB0781"/>
    <w:rsid w:val="00FB0FEB"/>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1F4FFA"/>
    <w:rPr>
      <w:color w:val="666666"/>
    </w:rPr>
  </w:style>
  <w:style w:type="paragraph" w:customStyle="1" w:styleId="D6C0BF4F454D46C1A417650A0D21D863">
    <w:name w:val="D6C0BF4F454D46C1A417650A0D21D863"/>
    <w:rsid w:val="00710DAD"/>
  </w:style>
  <w:style w:type="paragraph" w:customStyle="1" w:styleId="1F1CDDA2E5C44262ACCC646553DE78B3">
    <w:name w:val="1F1CDDA2E5C44262ACCC646553DE78B3"/>
    <w:rsid w:val="00D26DF3"/>
  </w:style>
  <w:style w:type="paragraph" w:customStyle="1" w:styleId="5677F2E2E15D46998932A680B8E702C4">
    <w:name w:val="5677F2E2E15D46998932A680B8E702C4"/>
    <w:rsid w:val="00D26DF3"/>
  </w:style>
  <w:style w:type="paragraph" w:customStyle="1" w:styleId="6833C384F79A44EF8681C26E95209C2E">
    <w:name w:val="6833C384F79A44EF8681C26E95209C2E"/>
    <w:rsid w:val="007C3A44"/>
  </w:style>
  <w:style w:type="paragraph" w:customStyle="1" w:styleId="8879D4AAECD84B669AC61506C127667E">
    <w:name w:val="8879D4AAECD84B669AC61506C127667E"/>
    <w:rsid w:val="001F4FFA"/>
  </w:style>
  <w:style w:type="paragraph" w:customStyle="1" w:styleId="47120C0BE2214201A04CAABAFFD06701">
    <w:name w:val="47120C0BE2214201A04CAABAFFD06701"/>
    <w:rsid w:val="001F4FFA"/>
  </w:style>
  <w:style w:type="paragraph" w:customStyle="1" w:styleId="177F2120C9C449CBB9192D4CDEC6DFC8">
    <w:name w:val="177F2120C9C449CBB9192D4CDEC6DFC8"/>
    <w:rsid w:val="001F4FFA"/>
  </w:style>
  <w:style w:type="paragraph" w:customStyle="1" w:styleId="6EE7708496F643FFA47A75A8067C8D2D">
    <w:name w:val="6EE7708496F643FFA47A75A8067C8D2D"/>
    <w:rsid w:val="001F4FFA"/>
  </w:style>
  <w:style w:type="paragraph" w:customStyle="1" w:styleId="D189719C9EC14182ABB586BCCB20C920">
    <w:name w:val="D189719C9EC14182ABB586BCCB20C920"/>
    <w:rsid w:val="001F4FFA"/>
  </w:style>
  <w:style w:type="paragraph" w:customStyle="1" w:styleId="CE31CD2029AE4D048707DB3CE07E4A7D">
    <w:name w:val="CE31CD2029AE4D048707DB3CE07E4A7D"/>
    <w:rsid w:val="001F4FFA"/>
  </w:style>
  <w:style w:type="paragraph" w:customStyle="1" w:styleId="8701F125ED2D4B87872A982367BCD740">
    <w:name w:val="8701F125ED2D4B87872A982367BCD740"/>
    <w:rsid w:val="001F4FFA"/>
  </w:style>
  <w:style w:type="paragraph" w:customStyle="1" w:styleId="20BDEB44EA874C6394855660631D9601">
    <w:name w:val="20BDEB44EA874C6394855660631D9601"/>
    <w:rsid w:val="001F4FFA"/>
  </w:style>
  <w:style w:type="paragraph" w:customStyle="1" w:styleId="0C0F40545A3547558B7CFEE43B53E82B">
    <w:name w:val="0C0F40545A3547558B7CFEE43B53E82B"/>
    <w:rsid w:val="001F4FFA"/>
  </w:style>
  <w:style w:type="paragraph" w:customStyle="1" w:styleId="9C53C605299F441F8E4C705970E49F9C">
    <w:name w:val="9C53C605299F441F8E4C705970E49F9C"/>
    <w:rsid w:val="001F4F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3321</TotalTime>
  <Pages>3</Pages>
  <Words>814</Words>
  <Characters>4711</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364</cp:revision>
  <cp:lastPrinted>2017-04-19T12:03:00Z</cp:lastPrinted>
  <dcterms:created xsi:type="dcterms:W3CDTF">2024-12-09T18:37:00Z</dcterms:created>
  <dcterms:modified xsi:type="dcterms:W3CDTF">2025-11-26T14:18:00Z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