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5AEF2A" w:rsidR="00E8763A" w:rsidRPr="00AF3E41" w:rsidRDefault="0098521A" w:rsidP="00E8763A">
            <w:pPr>
              <w:rPr>
                <w:b/>
                <w:bCs/>
                <w:sz w:val="20"/>
                <w:szCs w:val="20"/>
              </w:rPr>
            </w:pPr>
            <w:r>
              <w:rPr>
                <w:b/>
                <w:bCs/>
                <w:sz w:val="20"/>
                <w:szCs w:val="20"/>
              </w:rPr>
              <w:t>3106095-01</w:t>
            </w:r>
          </w:p>
        </w:tc>
        <w:tc>
          <w:tcPr>
            <w:tcW w:w="2691" w:type="dxa"/>
            <w:gridSpan w:val="3"/>
            <w:tcBorders>
              <w:top w:val="nil"/>
              <w:bottom w:val="single" w:sz="4" w:space="0" w:color="000000" w:themeColor="text1"/>
            </w:tcBorders>
            <w:vAlign w:val="center"/>
          </w:tcPr>
          <w:p w14:paraId="217E279A" w14:textId="4466F2A8" w:rsidR="00E8763A" w:rsidRPr="00691E19" w:rsidRDefault="005A283F" w:rsidP="00E8763A">
            <w:pPr>
              <w:rPr>
                <w:b/>
                <w:bCs/>
                <w:sz w:val="20"/>
                <w:szCs w:val="20"/>
              </w:rPr>
            </w:pPr>
            <w:r>
              <w:rPr>
                <w:b/>
                <w:bCs/>
                <w:sz w:val="20"/>
                <w:szCs w:val="20"/>
              </w:rPr>
              <w:t>8H451</w:t>
            </w:r>
          </w:p>
        </w:tc>
        <w:tc>
          <w:tcPr>
            <w:tcW w:w="2690" w:type="dxa"/>
            <w:gridSpan w:val="2"/>
            <w:tcBorders>
              <w:top w:val="nil"/>
              <w:bottom w:val="single" w:sz="4" w:space="0" w:color="000000" w:themeColor="text1"/>
            </w:tcBorders>
            <w:vAlign w:val="center"/>
          </w:tcPr>
          <w:p w14:paraId="7FC1FC28" w14:textId="76364185" w:rsidR="00E8763A" w:rsidRPr="005A283F" w:rsidRDefault="005A283F" w:rsidP="00E8763A">
            <w:pPr>
              <w:rPr>
                <w:b/>
                <w:bCs/>
                <w:sz w:val="20"/>
                <w:szCs w:val="20"/>
              </w:rPr>
            </w:pPr>
            <w:r w:rsidRPr="005A283F">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416538C" w:rsidR="00E8763A" w:rsidRPr="00AF3E41" w:rsidRDefault="005A283F" w:rsidP="00E8763A">
            <w:pPr>
              <w:rPr>
                <w:b/>
                <w:bCs/>
                <w:sz w:val="20"/>
                <w:szCs w:val="20"/>
              </w:rPr>
            </w:pPr>
            <w:r>
              <w:rPr>
                <w:b/>
                <w:bCs/>
                <w:sz w:val="20"/>
                <w:szCs w:val="20"/>
              </w:rPr>
              <w:t>PCE-AP0026</w:t>
            </w:r>
          </w:p>
        </w:tc>
        <w:tc>
          <w:tcPr>
            <w:tcW w:w="2691" w:type="dxa"/>
            <w:gridSpan w:val="3"/>
            <w:tcBorders>
              <w:top w:val="nil"/>
            </w:tcBorders>
            <w:vAlign w:val="center"/>
          </w:tcPr>
          <w:p w14:paraId="6E590069" w14:textId="0D5F7A12" w:rsidR="00E8763A" w:rsidRPr="005559C1" w:rsidRDefault="005559C1" w:rsidP="00E8763A">
            <w:pPr>
              <w:rPr>
                <w:sz w:val="20"/>
                <w:szCs w:val="20"/>
                <w:lang w:val="en-US"/>
              </w:rPr>
            </w:pPr>
            <w:r w:rsidRPr="005559C1">
              <w:rPr>
                <w:sz w:val="20"/>
                <w:szCs w:val="20"/>
                <w:lang w:val="en-US"/>
              </w:rPr>
              <w:t>LOW PRESSURE TURBINE</w:t>
            </w:r>
            <w:r>
              <w:rPr>
                <w:sz w:val="20"/>
                <w:szCs w:val="20"/>
                <w:lang w:val="en-US"/>
              </w:rPr>
              <w:t xml:space="preserve"> </w:t>
            </w:r>
            <w:r w:rsidRPr="005559C1">
              <w:rPr>
                <w:sz w:val="20"/>
                <w:szCs w:val="20"/>
                <w:lang w:val="en-US"/>
              </w:rPr>
              <w:t>HOUSING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8B2DF52" w:rsidR="00E8763A" w:rsidRPr="0027369C" w:rsidRDefault="0098521A"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A283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50F542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8521A">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8521A">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8521A">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643181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8521A">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8521A">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8521A">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5A283F" w14:paraId="4F8472DC" w14:textId="77777777" w:rsidTr="009B3906">
        <w:trPr>
          <w:trHeight w:val="1134"/>
          <w:jc w:val="center"/>
        </w:trPr>
        <w:tc>
          <w:tcPr>
            <w:tcW w:w="704" w:type="dxa"/>
            <w:vAlign w:val="center"/>
          </w:tcPr>
          <w:p w14:paraId="355FABE1" w14:textId="3EFD667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5520802"/>
            <w:placeholder>
              <w:docPart w:val="2B8708119A454D748F26011494C288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5194A1" w14:textId="469AF76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15821417"/>
            <w:placeholder>
              <w:docPart w:val="84D2D07480A143508A1CE4647F7B04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BFBFAC" w14:textId="555AB1F3"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75AB4DD" w14:textId="77777777" w:rsidR="00FB4326" w:rsidRDefault="00FB4326" w:rsidP="00FB4326">
            <w:pPr>
              <w:jc w:val="both"/>
              <w:rPr>
                <w:rFonts w:ascii="Calibri" w:eastAsia="Times New Roman" w:hAnsi="Calibri" w:cs="Arial"/>
                <w:b/>
                <w:bCs/>
                <w:color w:val="000000"/>
                <w:sz w:val="20"/>
                <w:szCs w:val="20"/>
                <w:lang w:eastAsia="pt-BR"/>
              </w:rPr>
            </w:pPr>
          </w:p>
          <w:p w14:paraId="6DD96EA1"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da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Parágrafo 1., Etapa C.,</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901;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72-52-14-350-011</w:t>
            </w:r>
            <w:r>
              <w:rPr>
                <w:rFonts w:ascii="Calibri" w:eastAsia="Times New Roman" w:hAnsi="Calibri" w:cs="Arial"/>
                <w:b/>
                <w:bCs/>
                <w:color w:val="000000"/>
                <w:sz w:val="20"/>
                <w:szCs w:val="20"/>
                <w:lang w:eastAsia="pt-BR"/>
              </w:rPr>
              <w:t>).</w:t>
            </w:r>
          </w:p>
          <w:p w14:paraId="4976098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(Remove the Self-locking Shank Nuts from the part in accordance with CIR Manual 3043515, ATA 72-52-14, Section 'Repair-10', Paragraph 1, Step C, Figure 901 (Task 72-52-14-350-803, Subtask 72-52-14-350-011).)</w:t>
            </w:r>
          </w:p>
          <w:p w14:paraId="50576CCF" w14:textId="77777777" w:rsidR="00FB4326" w:rsidRDefault="00FB4326" w:rsidP="00FB4326">
            <w:pPr>
              <w:jc w:val="both"/>
              <w:rPr>
                <w:rFonts w:ascii="Calibri" w:eastAsia="Times New Roman" w:hAnsi="Calibri" w:cs="Arial"/>
                <w:b/>
                <w:bCs/>
                <w:color w:val="000000"/>
                <w:sz w:val="20"/>
                <w:szCs w:val="20"/>
                <w:lang w:val="en-US" w:eastAsia="pt-BR"/>
              </w:rPr>
            </w:pPr>
          </w:p>
          <w:p w14:paraId="44F61DF6" w14:textId="77777777"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3B6AE6">
              <w:rPr>
                <w:rFonts w:ascii="Calibri" w:eastAsia="Times New Roman" w:hAnsi="Calibri" w:cs="Arial"/>
                <w:b/>
                <w:bCs/>
                <w:color w:val="000000"/>
                <w:sz w:val="20"/>
                <w:szCs w:val="20"/>
                <w:lang w:eastAsia="pt-BR"/>
              </w:rPr>
              <w:t xml:space="preserve"> )</w:t>
            </w:r>
          </w:p>
          <w:p w14:paraId="30E83B43" w14:textId="77777777"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(ref. Paragraph C )</w:t>
            </w:r>
          </w:p>
          <w:p w14:paraId="58364B76" w14:textId="77777777" w:rsidR="00FB4326" w:rsidRDefault="00FB4326" w:rsidP="00FB4326">
            <w:pPr>
              <w:jc w:val="both"/>
              <w:rPr>
                <w:rFonts w:ascii="Calibri" w:eastAsia="Times New Roman" w:hAnsi="Calibri" w:cs="Arial"/>
                <w:b/>
                <w:bCs/>
                <w:color w:val="000000"/>
                <w:sz w:val="20"/>
                <w:szCs w:val="20"/>
                <w:lang w:eastAsia="pt-BR"/>
              </w:rPr>
            </w:pPr>
          </w:p>
          <w:p w14:paraId="35F9CAB4" w14:textId="77777777" w:rsidR="00FB4326" w:rsidRPr="003B6AE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3B6AE6">
              <w:rPr>
                <w:rFonts w:ascii="Calibri" w:eastAsia="Times New Roman" w:hAnsi="Calibri" w:cs="Arial"/>
                <w:b/>
                <w:bCs/>
                <w:color w:val="000000"/>
                <w:sz w:val="20"/>
                <w:szCs w:val="20"/>
                <w:lang w:eastAsia="pt-BR"/>
              </w:rPr>
              <w:t>Utilize o drift aplicável com rosca 0.216-28 UNJF-3 para remover a porca do flange.</w:t>
            </w:r>
          </w:p>
          <w:p w14:paraId="4AE2374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((1) Use the applicable drift with 0.216-28 UNJF-3 threads to remove the nut from the flange.)</w:t>
            </w:r>
          </w:p>
          <w:p w14:paraId="636E869D"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222F1240" w14:textId="77777777" w:rsidR="00FB4326" w:rsidRPr="003B6AE6" w:rsidRDefault="00FB4326" w:rsidP="00FB4326">
            <w:pPr>
              <w:pStyle w:val="PargrafodaLista"/>
              <w:numPr>
                <w:ilvl w:val="0"/>
                <w:numId w:val="6"/>
              </w:num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Instale o drift na porca pelo lado flangeado.</w:t>
            </w:r>
          </w:p>
          <w:p w14:paraId="02DBD33B" w14:textId="77777777" w:rsidR="00FB432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((a)Install the drift in the nut through the flared side.)</w:t>
            </w:r>
          </w:p>
          <w:p w14:paraId="464337D4"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p>
          <w:p w14:paraId="1BC19F1B"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NOTA: </w:t>
            </w:r>
          </w:p>
          <w:p w14:paraId="6E01862E"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Não engate totalmente o drift na porca. Gire-o até que haja aproximadamente 0,100 pol. (2,54 mm) entre a almofada de nylon e a face do flange. Essa folga é necessária ao golpear a porca para fora do seu alojamento.</w:t>
            </w:r>
          </w:p>
          <w:p w14:paraId="4B85757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 xml:space="preserve">(NOTE: </w:t>
            </w:r>
          </w:p>
          <w:p w14:paraId="59F83FA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Do not fully engage the drift in the nut. Turn it until there is approximately 0.100 in. (2.54 mm) between the nylon pad and the flange face. The clearance becomes necessary as you tap the nut from its hole.)</w:t>
            </w:r>
          </w:p>
          <w:p w14:paraId="23AED950"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05D39E45"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(b) Utilize um martelo para golpear levemente a extremidade do drift aplicável até que a porca seja removida do alojamento.</w:t>
            </w:r>
          </w:p>
          <w:p w14:paraId="226B66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((b)Use a hammer to lightly tap the end of the applicable drift until the nut is out of the hole.)</w:t>
            </w:r>
          </w:p>
          <w:p w14:paraId="0D39C826"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7CC00A34" w14:textId="77777777" w:rsidR="00FB4326" w:rsidRPr="003B6AE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(c) Retire a porca do drift e descarte-a</w:t>
            </w:r>
          </w:p>
          <w:p w14:paraId="6E547A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((c)Remove the nut from the drift and discard it.)</w:t>
            </w:r>
          </w:p>
          <w:p w14:paraId="39DE2CF7"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1B6FC5A4" w14:textId="77777777" w:rsidR="00FB432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(2) Remova material elevado e indesejado do furo da porca para garantir que a superfície do furo esteja lisa.</w:t>
            </w:r>
          </w:p>
          <w:p w14:paraId="29FDEA1D" w14:textId="77777777" w:rsidR="00FB432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((2) Remove raised and unwanted material from the nut hole to make sure that the hole surface is smooth.)</w:t>
            </w:r>
          </w:p>
          <w:p w14:paraId="1D292BDD" w14:textId="77777777" w:rsidR="00FB4326" w:rsidRPr="00FB4326" w:rsidRDefault="00FB4326" w:rsidP="00FB4326">
            <w:pPr>
              <w:jc w:val="both"/>
              <w:rPr>
                <w:rFonts w:ascii="Calibri" w:eastAsia="Times New Roman" w:hAnsi="Calibri" w:cs="Arial"/>
                <w:b/>
                <w:bCs/>
                <w:color w:val="000000"/>
                <w:sz w:val="20"/>
                <w:szCs w:val="20"/>
                <w:lang w:val="en-US" w:eastAsia="pt-BR"/>
              </w:rPr>
            </w:pPr>
          </w:p>
        </w:tc>
      </w:tr>
      <w:tr w:rsidR="00FB4326" w:rsidRPr="005A283F" w14:paraId="54F592C5" w14:textId="77777777" w:rsidTr="009B3906">
        <w:trPr>
          <w:trHeight w:val="1134"/>
          <w:jc w:val="center"/>
        </w:trPr>
        <w:tc>
          <w:tcPr>
            <w:tcW w:w="704" w:type="dxa"/>
            <w:vAlign w:val="center"/>
          </w:tcPr>
          <w:p w14:paraId="2E45E018" w14:textId="488644B5"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DB6F22D"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20CD7D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w:t>
            </w:r>
            <w:r w:rsidRPr="00BD7D55">
              <w:rPr>
                <w:rFonts w:ascii="Calibri" w:eastAsia="Times New Roman" w:hAnsi="Calibri" w:cs="Arial"/>
                <w:b/>
                <w:bCs/>
                <w:color w:val="000000"/>
                <w:sz w:val="20"/>
                <w:szCs w:val="20"/>
                <w:lang w:eastAsia="pt-BR"/>
              </w:rPr>
              <w:lastRenderedPageBreak/>
              <w:t xml:space="preserve">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5A283F" w14:paraId="6EF5B472" w14:textId="77777777" w:rsidTr="009B3906">
        <w:trPr>
          <w:trHeight w:val="1134"/>
          <w:jc w:val="center"/>
        </w:trPr>
        <w:tc>
          <w:tcPr>
            <w:tcW w:w="704" w:type="dxa"/>
            <w:vAlign w:val="center"/>
          </w:tcPr>
          <w:p w14:paraId="39C47FB3" w14:textId="3507D459"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01584DED"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572397D"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D.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5A283F" w14:paraId="04EA4FE9" w14:textId="77777777" w:rsidTr="009B3906">
        <w:trPr>
          <w:trHeight w:val="1134"/>
          <w:jc w:val="center"/>
        </w:trPr>
        <w:tc>
          <w:tcPr>
            <w:tcW w:w="704" w:type="dxa"/>
            <w:vAlign w:val="center"/>
          </w:tcPr>
          <w:p w14:paraId="4B3E9906" w14:textId="6D8B6BB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409581403"/>
            <w:placeholder>
              <w:docPart w:val="5B324550B02243AABFD3E95EC3AF43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273E42445B12464499C287801A56BB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FB4326" w:rsidRPr="0041086F" w:rsidRDefault="00FB4326" w:rsidP="00FB4326">
            <w:pPr>
              <w:jc w:val="both"/>
              <w:rPr>
                <w:rFonts w:ascii="Calibri" w:eastAsia="Times New Roman" w:hAnsi="Calibri" w:cs="Arial"/>
                <w:b/>
                <w:bCs/>
                <w:color w:val="000000"/>
                <w:sz w:val="20"/>
                <w:szCs w:val="20"/>
                <w:lang w:eastAsia="pt-BR"/>
              </w:rPr>
            </w:pPr>
          </w:p>
          <w:p w14:paraId="2BAD86B5" w14:textId="7CE93F5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w:t>
            </w:r>
            <w:r>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635767">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20</w:t>
            </w:r>
            <w:r w:rsidRPr="00635767">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w:t>
            </w:r>
          </w:p>
          <w:p w14:paraId="3B15856D" w14:textId="6AC43FA0"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E.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-110-008) :)</w:t>
            </w:r>
          </w:p>
          <w:p w14:paraId="43AC7EDD"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34D83743" w:rsidR="00FB4326" w:rsidRPr="000C476C" w:rsidRDefault="00FB4326" w:rsidP="00FB4326">
            <w:pPr>
              <w:jc w:val="both"/>
              <w:rPr>
                <w:rFonts w:ascii="Calibri" w:eastAsia="Times New Roman" w:hAnsi="Calibri" w:cs="Arial"/>
                <w:b/>
                <w:bCs/>
                <w:color w:val="000000"/>
                <w:sz w:val="20"/>
                <w:szCs w:val="20"/>
                <w:lang w:eastAsia="pt-BR"/>
              </w:rPr>
            </w:pPr>
            <w:r w:rsidRPr="000C476C">
              <w:rPr>
                <w:rFonts w:ascii="Calibri" w:eastAsia="Times New Roman" w:hAnsi="Calibri" w:cs="Arial"/>
                <w:b/>
                <w:bCs/>
                <w:color w:val="000000"/>
                <w:sz w:val="20"/>
                <w:szCs w:val="20"/>
                <w:lang w:eastAsia="pt-BR"/>
              </w:rPr>
              <w:t xml:space="preserve">Realizar a limpeza da peça conforme SPOP 218 (referência IAS-IP-0006, Item 3.14) para remover corrosão.  </w:t>
            </w:r>
          </w:p>
          <w:p w14:paraId="4AE1651B" w14:textId="29DAE54C" w:rsidR="00FB4326" w:rsidRDefault="00FB4326" w:rsidP="00FB4326">
            <w:pPr>
              <w:jc w:val="both"/>
              <w:rPr>
                <w:rFonts w:ascii="Calibri" w:eastAsia="Times New Roman" w:hAnsi="Calibri" w:cs="Arial"/>
                <w:i/>
                <w:iCs/>
                <w:color w:val="000000"/>
                <w:sz w:val="20"/>
                <w:szCs w:val="20"/>
                <w:lang w:val="en-US" w:eastAsia="pt-BR"/>
              </w:rPr>
            </w:pPr>
            <w:r w:rsidRPr="000C476C">
              <w:rPr>
                <w:rFonts w:ascii="Calibri" w:eastAsia="Times New Roman" w:hAnsi="Calibri" w:cs="Arial"/>
                <w:i/>
                <w:iCs/>
                <w:color w:val="000000"/>
                <w:sz w:val="20"/>
                <w:szCs w:val="20"/>
                <w:lang w:val="en-US" w:eastAsia="pt-BR"/>
              </w:rPr>
              <w:t>(Perform the cleaning of the part in accordance with SPOP 218 (reference IAS-IP-0006, Item 3.14).</w:t>
            </w:r>
            <w:r w:rsidRPr="000C476C">
              <w:rPr>
                <w:lang w:val="en-US"/>
              </w:rPr>
              <w:t xml:space="preserve"> </w:t>
            </w:r>
            <w:r w:rsidRPr="000C476C">
              <w:rPr>
                <w:rFonts w:ascii="Calibri" w:eastAsia="Times New Roman" w:hAnsi="Calibri" w:cs="Arial"/>
                <w:i/>
                <w:iCs/>
                <w:color w:val="000000"/>
                <w:sz w:val="20"/>
                <w:szCs w:val="20"/>
                <w:lang w:val="en-US" w:eastAsia="pt-BR"/>
              </w:rPr>
              <w:t>to remove corrosion.)</w:t>
            </w:r>
            <w:r w:rsidRPr="00E04E56">
              <w:rPr>
                <w:rFonts w:ascii="Calibri" w:eastAsia="Times New Roman" w:hAnsi="Calibri" w:cs="Arial"/>
                <w:i/>
                <w:iCs/>
                <w:color w:val="000000"/>
                <w:sz w:val="20"/>
                <w:szCs w:val="20"/>
                <w:lang w:val="en-US" w:eastAsia="pt-BR"/>
              </w:rPr>
              <w:t xml:space="preserve"> </w:t>
            </w:r>
          </w:p>
          <w:p w14:paraId="66D14253" w14:textId="5EFC6F45" w:rsidR="00FB4326" w:rsidRPr="008E5DB0" w:rsidRDefault="00FB4326" w:rsidP="00FB4326">
            <w:pPr>
              <w:jc w:val="both"/>
              <w:rPr>
                <w:rFonts w:ascii="Calibri" w:eastAsia="Times New Roman" w:hAnsi="Calibri" w:cs="Arial"/>
                <w:b/>
                <w:b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478BEDB"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1CA5C345" w:rsidR="00FB4326" w:rsidRPr="00153F7E"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 e Tabela 801</w:t>
            </w:r>
            <w:r w:rsidRPr="00434C6F">
              <w:rPr>
                <w:rFonts w:ascii="Calibri" w:eastAsia="Times New Roman" w:hAnsi="Calibri" w:cs="Arial"/>
                <w:b/>
                <w:bCs/>
                <w:color w:val="000000"/>
                <w:sz w:val="20"/>
                <w:szCs w:val="20"/>
                <w:lang w:eastAsia="pt-BR"/>
              </w:rPr>
              <w:t xml:space="preserve">. </w:t>
            </w:r>
            <w:r w:rsidRPr="00153F7E">
              <w:rPr>
                <w:rFonts w:ascii="Calibri" w:eastAsia="Times New Roman" w:hAnsi="Calibri" w:cs="Arial"/>
                <w:b/>
                <w:bCs/>
                <w:color w:val="000000"/>
                <w:sz w:val="20"/>
                <w:szCs w:val="20"/>
                <w:lang w:val="en-US" w:eastAsia="pt-BR"/>
              </w:rPr>
              <w:t xml:space="preserve">(Task 72-52-14-230-801): </w:t>
            </w:r>
          </w:p>
          <w:p w14:paraId="21310890" w14:textId="40BECC4D"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 and Table 801</w:t>
            </w:r>
            <w:r w:rsidRPr="0050214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53F7E" w:rsidRDefault="00FB4326" w:rsidP="00FB4326">
            <w:pPr>
              <w:jc w:val="both"/>
              <w:rPr>
                <w:rFonts w:ascii="Calibri" w:eastAsia="Times New Roman" w:hAnsi="Calibri" w:cs="Arial"/>
                <w:b/>
                <w:bCs/>
                <w:color w:val="000000"/>
                <w:sz w:val="20"/>
                <w:szCs w:val="20"/>
                <w:lang w:val="en-US" w:eastAsia="pt-BR"/>
              </w:rPr>
            </w:pPr>
            <w:r w:rsidRPr="00153F7E">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5A283F" w14:paraId="5871C671" w14:textId="77777777" w:rsidTr="009B3906">
        <w:trPr>
          <w:trHeight w:val="1134"/>
          <w:jc w:val="center"/>
        </w:trPr>
        <w:tc>
          <w:tcPr>
            <w:tcW w:w="704" w:type="dxa"/>
            <w:vAlign w:val="center"/>
          </w:tcPr>
          <w:p w14:paraId="560A8F84" w14:textId="35040E7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1803E38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1546512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72-52-14</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72575D6C"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027CE3E"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77C07E34"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Pr>
                <w:rFonts w:ascii="Calibri" w:eastAsia="Times New Roman" w:hAnsi="Calibri" w:cs="Arial"/>
                <w:b/>
                <w:bCs/>
                <w:color w:val="000000"/>
                <w:sz w:val="20"/>
                <w:szCs w:val="20"/>
                <w:lang w:eastAsia="pt-BR"/>
              </w:rPr>
              <w:t>72-52-14</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CDE032"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9C463E8" w14:textId="77777777" w:rsidR="0098521A" w:rsidRPr="0098521A" w:rsidRDefault="0098521A" w:rsidP="0098521A">
            <w:pPr>
              <w:jc w:val="both"/>
              <w:rPr>
                <w:rFonts w:ascii="Calibri" w:eastAsia="Times New Roman" w:hAnsi="Calibri" w:cs="Arial"/>
                <w:b/>
                <w:bCs/>
                <w:color w:val="000000"/>
                <w:sz w:val="20"/>
                <w:szCs w:val="20"/>
                <w:lang w:eastAsia="pt-BR"/>
              </w:rPr>
            </w:pPr>
            <w:r w:rsidRPr="0098521A">
              <w:rPr>
                <w:rFonts w:ascii="Calibri" w:eastAsia="Times New Roman" w:hAnsi="Calibri" w:cs="Arial"/>
                <w:b/>
                <w:bCs/>
                <w:color w:val="000000"/>
                <w:sz w:val="20"/>
                <w:szCs w:val="20"/>
                <w:lang w:eastAsia="pt-BR"/>
              </w:rPr>
              <w:t>(   ) Reparos aplicáveis. Nº da sub O.S. aberta para realização da etapa: ____________________</w:t>
            </w:r>
          </w:p>
          <w:p w14:paraId="4E396551" w14:textId="77777777" w:rsidR="0098521A" w:rsidRPr="0098521A" w:rsidRDefault="0098521A" w:rsidP="0098521A">
            <w:pPr>
              <w:jc w:val="both"/>
              <w:rPr>
                <w:rFonts w:ascii="Calibri" w:eastAsia="Times New Roman" w:hAnsi="Calibri" w:cs="Arial"/>
                <w:color w:val="000000"/>
                <w:sz w:val="20"/>
                <w:szCs w:val="20"/>
                <w:lang w:val="en-US" w:eastAsia="pt-BR"/>
              </w:rPr>
            </w:pPr>
            <w:r w:rsidRPr="0098521A">
              <w:rPr>
                <w:rFonts w:ascii="Calibri" w:eastAsia="Times New Roman" w:hAnsi="Calibri" w:cs="Arial"/>
                <w:b/>
                <w:bCs/>
                <w:i/>
                <w:iCs/>
                <w:color w:val="000000"/>
                <w:sz w:val="20"/>
                <w:szCs w:val="20"/>
                <w:lang w:eastAsia="pt-BR"/>
              </w:rPr>
              <w:t xml:space="preserve">       </w:t>
            </w:r>
            <w:r w:rsidRPr="0098521A">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FB4326" w:rsidRPr="0098521A" w:rsidRDefault="00FB4326" w:rsidP="00FB4326">
            <w:pPr>
              <w:jc w:val="both"/>
              <w:rPr>
                <w:rFonts w:ascii="Calibri" w:eastAsia="Times New Roman" w:hAnsi="Calibri" w:cs="Arial"/>
                <w:b/>
                <w:bCs/>
                <w:color w:val="000000"/>
                <w:sz w:val="20"/>
                <w:szCs w:val="20"/>
                <w:lang w:val="en-US" w:eastAsia="pt-BR"/>
              </w:rPr>
            </w:pPr>
            <w:r w:rsidRPr="0098521A">
              <w:rPr>
                <w:rFonts w:ascii="Calibri" w:eastAsia="Times New Roman" w:hAnsi="Calibri" w:cs="Arial"/>
                <w:b/>
                <w:bCs/>
                <w:color w:val="000000"/>
                <w:sz w:val="20"/>
                <w:szCs w:val="20"/>
                <w:lang w:val="en-US"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5A283F" w14:paraId="0298F2E7" w14:textId="77777777" w:rsidTr="009B3906">
        <w:trPr>
          <w:trHeight w:val="1134"/>
          <w:jc w:val="center"/>
        </w:trPr>
        <w:tc>
          <w:tcPr>
            <w:tcW w:w="704" w:type="dxa"/>
            <w:vAlign w:val="center"/>
          </w:tcPr>
          <w:p w14:paraId="67DA18C3" w14:textId="5FE2D36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1F62E5C917994E6B8D9C963CFE78E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CF4D2081BFA4BB190B66E52553B94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B4326" w:rsidRDefault="00FB4326" w:rsidP="00FB4326">
            <w:pPr>
              <w:jc w:val="both"/>
              <w:rPr>
                <w:rFonts w:ascii="Calibri" w:eastAsia="Times New Roman" w:hAnsi="Calibri" w:cs="Arial"/>
                <w:b/>
                <w:bCs/>
                <w:color w:val="000000"/>
                <w:sz w:val="20"/>
                <w:szCs w:val="20"/>
                <w:lang w:eastAsia="pt-BR"/>
              </w:rPr>
            </w:pPr>
          </w:p>
          <w:p w14:paraId="39A41B6A" w14:textId="2A7BA5CA"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1A1D877C"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B4326" w:rsidRPr="006A2A4D" w:rsidRDefault="00FB4326" w:rsidP="00FB4326">
            <w:pPr>
              <w:jc w:val="both"/>
              <w:rPr>
                <w:rFonts w:ascii="Calibri" w:eastAsia="Times New Roman" w:hAnsi="Calibri" w:cs="Arial"/>
                <w:b/>
                <w:bCs/>
                <w:color w:val="000000"/>
                <w:sz w:val="20"/>
                <w:szCs w:val="20"/>
                <w:lang w:val="en-US" w:eastAsia="pt-BR"/>
              </w:rPr>
            </w:pPr>
          </w:p>
          <w:p w14:paraId="2822A8AF"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B4326" w:rsidRDefault="00FB4326" w:rsidP="00FB4326">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B4326" w:rsidRPr="00713D5D" w:rsidRDefault="00FB4326" w:rsidP="00FB4326">
            <w:pPr>
              <w:jc w:val="both"/>
              <w:rPr>
                <w:rFonts w:ascii="Calibri" w:eastAsia="Times New Roman" w:hAnsi="Calibri" w:cs="Arial"/>
                <w:b/>
                <w:bCs/>
                <w:color w:val="000000"/>
                <w:sz w:val="20"/>
                <w:szCs w:val="20"/>
                <w:lang w:val="en-US" w:eastAsia="pt-BR"/>
              </w:rPr>
            </w:pPr>
          </w:p>
        </w:tc>
      </w:tr>
      <w:tr w:rsidR="00FB4326" w:rsidRPr="00825856" w14:paraId="7688C8FA" w14:textId="77777777" w:rsidTr="009B3906">
        <w:trPr>
          <w:trHeight w:val="1134"/>
          <w:jc w:val="center"/>
        </w:trPr>
        <w:tc>
          <w:tcPr>
            <w:tcW w:w="704" w:type="dxa"/>
            <w:vAlign w:val="center"/>
          </w:tcPr>
          <w:p w14:paraId="56E1D29B" w14:textId="2C88A17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3A2E9C9F91FB443EABE3EB511359B1A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D70600150B26468DAC2E282D5EC1D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B4326" w:rsidRDefault="00FB4326" w:rsidP="00FB4326">
            <w:pPr>
              <w:jc w:val="both"/>
              <w:rPr>
                <w:rFonts w:ascii="Calibri" w:eastAsia="Times New Roman" w:hAnsi="Calibri" w:cs="Arial"/>
                <w:b/>
                <w:bCs/>
                <w:color w:val="000000"/>
                <w:sz w:val="20"/>
                <w:szCs w:val="20"/>
                <w:lang w:eastAsia="pt-BR"/>
              </w:rPr>
            </w:pPr>
          </w:p>
          <w:p w14:paraId="052434C6" w14:textId="7BB6DF60" w:rsidR="00FB4326" w:rsidRDefault="00FB4326" w:rsidP="00FB4326">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1B69423A" w:rsidR="00FB4326" w:rsidRDefault="00FB4326" w:rsidP="00FB4326">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4C03B7D5" w14:textId="77777777" w:rsidR="00FB4326" w:rsidRDefault="00FB4326" w:rsidP="00FB4326">
            <w:pPr>
              <w:jc w:val="both"/>
              <w:rPr>
                <w:rFonts w:ascii="Calibri" w:eastAsia="Times New Roman" w:hAnsi="Calibri" w:cs="Arial"/>
                <w:b/>
                <w:bCs/>
                <w:color w:val="000000"/>
                <w:sz w:val="20"/>
                <w:szCs w:val="20"/>
                <w:lang w:val="en-US" w:eastAsia="pt-BR"/>
              </w:rPr>
            </w:pPr>
          </w:p>
          <w:p w14:paraId="554EFF7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B4326" w:rsidRPr="00825856"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7E0E79F" w14:textId="77777777" w:rsidR="0098521A" w:rsidRPr="0098521A" w:rsidRDefault="0098521A" w:rsidP="0098521A">
            <w:pPr>
              <w:jc w:val="both"/>
              <w:rPr>
                <w:rFonts w:ascii="Calibri" w:eastAsia="Times New Roman" w:hAnsi="Calibri" w:cs="Arial"/>
                <w:b/>
                <w:bCs/>
                <w:color w:val="000000"/>
                <w:sz w:val="20"/>
                <w:szCs w:val="20"/>
                <w:lang w:eastAsia="pt-BR"/>
              </w:rPr>
            </w:pPr>
            <w:r w:rsidRPr="0098521A">
              <w:rPr>
                <w:rFonts w:ascii="Calibri" w:eastAsia="Times New Roman" w:hAnsi="Calibri" w:cs="Arial"/>
                <w:b/>
                <w:bCs/>
                <w:color w:val="000000"/>
                <w:sz w:val="20"/>
                <w:szCs w:val="20"/>
                <w:lang w:eastAsia="pt-BR"/>
              </w:rPr>
              <w:t>(   ) Reparos aplicáveis. Nº da sub O.S. aberta para realização da etapa: ____________________</w:t>
            </w:r>
          </w:p>
          <w:p w14:paraId="0A22C1BD" w14:textId="77777777" w:rsidR="0098521A" w:rsidRPr="0098521A" w:rsidRDefault="0098521A" w:rsidP="0098521A">
            <w:pPr>
              <w:jc w:val="both"/>
              <w:rPr>
                <w:rFonts w:ascii="Calibri" w:eastAsia="Times New Roman" w:hAnsi="Calibri" w:cs="Arial"/>
                <w:color w:val="000000"/>
                <w:sz w:val="20"/>
                <w:szCs w:val="20"/>
                <w:lang w:val="en-US" w:eastAsia="pt-BR"/>
              </w:rPr>
            </w:pPr>
            <w:r w:rsidRPr="0098521A">
              <w:rPr>
                <w:rFonts w:ascii="Calibri" w:eastAsia="Times New Roman" w:hAnsi="Calibri" w:cs="Arial"/>
                <w:b/>
                <w:bCs/>
                <w:i/>
                <w:iCs/>
                <w:color w:val="000000"/>
                <w:sz w:val="20"/>
                <w:szCs w:val="20"/>
                <w:lang w:eastAsia="pt-BR"/>
              </w:rPr>
              <w:t xml:space="preserve">       </w:t>
            </w:r>
            <w:r w:rsidRPr="0098521A">
              <w:rPr>
                <w:rFonts w:ascii="Calibri" w:eastAsia="Times New Roman" w:hAnsi="Calibri" w:cs="Arial"/>
                <w:i/>
                <w:iCs/>
                <w:color w:val="000000"/>
                <w:sz w:val="20"/>
                <w:szCs w:val="20"/>
                <w:lang w:val="en-US" w:eastAsia="pt-BR"/>
              </w:rPr>
              <w:t>(Applicable repairs. Number of the sub W.O. opened for the performance of the step:))</w:t>
            </w:r>
          </w:p>
          <w:p w14:paraId="36CE3894" w14:textId="77777777" w:rsidR="00FB4326" w:rsidRPr="0098521A" w:rsidRDefault="00FB4326" w:rsidP="00FB4326">
            <w:pPr>
              <w:jc w:val="both"/>
              <w:rPr>
                <w:rFonts w:ascii="Calibri" w:eastAsia="Times New Roman" w:hAnsi="Calibri" w:cs="Arial"/>
                <w:b/>
                <w:bCs/>
                <w:color w:val="000000"/>
                <w:sz w:val="20"/>
                <w:szCs w:val="20"/>
                <w:lang w:val="en-US" w:eastAsia="pt-BR"/>
              </w:rPr>
            </w:pPr>
            <w:r w:rsidRPr="0098521A">
              <w:rPr>
                <w:rFonts w:ascii="Calibri" w:eastAsia="Times New Roman" w:hAnsi="Calibri" w:cs="Arial"/>
                <w:b/>
                <w:bCs/>
                <w:color w:val="000000"/>
                <w:sz w:val="20"/>
                <w:szCs w:val="20"/>
                <w:lang w:val="en-US" w:eastAsia="pt-BR"/>
              </w:rPr>
              <w:t xml:space="preserve"> </w:t>
            </w:r>
          </w:p>
          <w:p w14:paraId="205D545E"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B4326" w:rsidRPr="00825856" w:rsidRDefault="00FB4326" w:rsidP="00FB4326">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B4326" w:rsidRPr="000303FF" w:rsidRDefault="00FB4326" w:rsidP="00FB432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B4326" w:rsidRPr="00825856" w:rsidRDefault="00FB4326" w:rsidP="00FB4326">
            <w:pPr>
              <w:jc w:val="both"/>
              <w:rPr>
                <w:rFonts w:ascii="Calibri" w:eastAsia="Times New Roman" w:hAnsi="Calibri" w:cs="Arial"/>
                <w:b/>
                <w:bCs/>
                <w:color w:val="000000"/>
                <w:sz w:val="20"/>
                <w:szCs w:val="20"/>
                <w:lang w:eastAsia="pt-BR"/>
              </w:rPr>
            </w:pPr>
          </w:p>
        </w:tc>
      </w:tr>
      <w:tr w:rsidR="00FB4326" w:rsidRPr="005A283F" w14:paraId="7D69413F" w14:textId="77777777" w:rsidTr="009B3906">
        <w:trPr>
          <w:trHeight w:val="1134"/>
          <w:jc w:val="center"/>
        </w:trPr>
        <w:tc>
          <w:tcPr>
            <w:tcW w:w="704" w:type="dxa"/>
            <w:vAlign w:val="center"/>
          </w:tcPr>
          <w:p w14:paraId="1D1FAC87" w14:textId="02CFB83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783839138"/>
            <w:placeholder>
              <w:docPart w:val="70433D63C30044BCBA4254C135CA68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A67E5" w14:textId="29CB16BA"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18080461"/>
            <w:placeholder>
              <w:docPart w:val="3C1BEE2E68C34078A8D7B73CDA804E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E0A683" w14:textId="741171E7"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6A603A8A" w14:textId="77777777" w:rsidR="0098521A" w:rsidRDefault="0098521A" w:rsidP="00FB4326">
            <w:pPr>
              <w:jc w:val="both"/>
              <w:rPr>
                <w:rFonts w:ascii="Calibri" w:eastAsia="Times New Roman" w:hAnsi="Calibri" w:cs="Arial"/>
                <w:b/>
                <w:bCs/>
                <w:color w:val="000000"/>
                <w:sz w:val="20"/>
                <w:szCs w:val="20"/>
                <w:lang w:eastAsia="pt-BR"/>
              </w:rPr>
            </w:pPr>
          </w:p>
          <w:p w14:paraId="22975F53" w14:textId="65723B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das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A31DEF">
              <w:rPr>
                <w:rFonts w:ascii="Calibri" w:eastAsia="Times New Roman" w:hAnsi="Calibri" w:cs="Arial"/>
                <w:b/>
                <w:bCs/>
                <w:color w:val="000000"/>
                <w:sz w:val="20"/>
                <w:szCs w:val="20"/>
                <w:lang w:eastAsia="pt-BR"/>
              </w:rPr>
              <w:t xml:space="preserve">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xml:space="preserve">, Seção </w:t>
            </w:r>
            <w:r w:rsidRPr="00A31DEF">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w:t>
            </w:r>
            <w:r>
              <w:rPr>
                <w:rFonts w:ascii="Calibri" w:eastAsia="Times New Roman" w:hAnsi="Calibri" w:cs="Arial"/>
                <w:b/>
                <w:bCs/>
                <w:color w:val="000000"/>
                <w:sz w:val="20"/>
                <w:szCs w:val="20"/>
                <w:lang w:eastAsia="pt-BR"/>
              </w:rPr>
              <w:t>2).</w:t>
            </w:r>
          </w:p>
          <w:p w14:paraId="2430B7F0" w14:textId="1507F6DE" w:rsidR="00FB4326" w:rsidRPr="00153F7E"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w:t>
            </w:r>
            <w:r w:rsidR="00153F7E" w:rsidRPr="00153F7E">
              <w:rPr>
                <w:rFonts w:ascii="Calibri" w:eastAsia="Times New Roman" w:hAnsi="Calibri" w:cs="Arial"/>
                <w:i/>
                <w:iCs/>
                <w:color w:val="000000"/>
                <w:sz w:val="20"/>
                <w:szCs w:val="20"/>
                <w:lang w:val="en-US" w:eastAsia="pt-BR"/>
              </w:rPr>
              <w:t>Install the self-locking shank nuts on the part in accordance with CIR Manual 3043515, ATA 72-52-14, Section “Repair-10”, Paragraph 1, Step D (Task 72-52-14-350-803, Subtask 72-52-14-350-012).</w:t>
            </w:r>
            <w:r w:rsidR="00153F7E">
              <w:rPr>
                <w:rFonts w:ascii="Calibri" w:eastAsia="Times New Roman" w:hAnsi="Calibri" w:cs="Arial"/>
                <w:i/>
                <w:iCs/>
                <w:color w:val="000000"/>
                <w:sz w:val="20"/>
                <w:szCs w:val="20"/>
                <w:lang w:val="en-US" w:eastAsia="pt-BR"/>
              </w:rPr>
              <w:t>)</w:t>
            </w:r>
          </w:p>
          <w:p w14:paraId="2F129C31" w14:textId="77777777" w:rsidR="00FB4326" w:rsidRDefault="00FB4326" w:rsidP="00FB4326">
            <w:pPr>
              <w:jc w:val="both"/>
              <w:rPr>
                <w:rFonts w:ascii="Calibri" w:eastAsia="Times New Roman" w:hAnsi="Calibri" w:cs="Arial"/>
                <w:b/>
                <w:bCs/>
                <w:color w:val="000000"/>
                <w:sz w:val="20"/>
                <w:szCs w:val="20"/>
                <w:lang w:val="en-US" w:eastAsia="pt-BR"/>
              </w:rPr>
            </w:pPr>
          </w:p>
          <w:p w14:paraId="77FED432" w14:textId="42A9015B"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3B6AE6">
              <w:rPr>
                <w:rFonts w:ascii="Calibri" w:eastAsia="Times New Roman" w:hAnsi="Calibri" w:cs="Arial"/>
                <w:b/>
                <w:bCs/>
                <w:color w:val="000000"/>
                <w:sz w:val="20"/>
                <w:szCs w:val="20"/>
                <w:lang w:eastAsia="pt-BR"/>
              </w:rPr>
              <w:t xml:space="preserve"> )</w:t>
            </w:r>
          </w:p>
          <w:p w14:paraId="061F7E8D" w14:textId="59B0D5E6"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r w:rsidRPr="003B6AE6">
              <w:rPr>
                <w:rFonts w:ascii="Calibri" w:eastAsia="Times New Roman" w:hAnsi="Calibri" w:cs="Arial"/>
                <w:i/>
                <w:iCs/>
                <w:color w:val="000000"/>
                <w:sz w:val="20"/>
                <w:szCs w:val="20"/>
                <w:lang w:eastAsia="pt-BR"/>
              </w:rPr>
              <w:t>)</w:t>
            </w:r>
          </w:p>
          <w:p w14:paraId="668A116E" w14:textId="77777777" w:rsidR="00FB4326" w:rsidRDefault="00FB4326" w:rsidP="00FB4326">
            <w:pPr>
              <w:jc w:val="both"/>
              <w:rPr>
                <w:rFonts w:ascii="Calibri" w:eastAsia="Times New Roman" w:hAnsi="Calibri" w:cs="Arial"/>
                <w:b/>
                <w:bCs/>
                <w:color w:val="000000"/>
                <w:sz w:val="20"/>
                <w:szCs w:val="20"/>
                <w:lang w:eastAsia="pt-BR"/>
              </w:rPr>
            </w:pPr>
          </w:p>
          <w:p w14:paraId="6C8738EA" w14:textId="02FEF91B"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6E15EE">
              <w:rPr>
                <w:rFonts w:ascii="Calibri" w:eastAsia="Times New Roman" w:hAnsi="Calibri" w:cs="Arial"/>
                <w:b/>
                <w:bCs/>
                <w:color w:val="000000"/>
                <w:sz w:val="20"/>
                <w:szCs w:val="20"/>
                <w:lang w:eastAsia="pt-BR"/>
              </w:rPr>
              <w:t xml:space="preserve"> Coloque a porca no furo pela parte traseira do flange.</w:t>
            </w:r>
          </w:p>
          <w:p w14:paraId="4CB5B8DF" w14:textId="77777777" w:rsidR="00FB4326" w:rsidRDefault="00FB4326" w:rsidP="00FB4326">
            <w:pPr>
              <w:jc w:val="both"/>
              <w:rPr>
                <w:rFonts w:ascii="Calibri" w:eastAsia="Times New Roman" w:hAnsi="Calibri" w:cs="Arial"/>
                <w:i/>
                <w:iCs/>
                <w:color w:val="000000"/>
                <w:sz w:val="20"/>
                <w:szCs w:val="20"/>
                <w:lang w:val="en-US" w:eastAsia="pt-BR"/>
              </w:rPr>
            </w:pPr>
            <w:r w:rsidRPr="006E15EE">
              <w:rPr>
                <w:rFonts w:ascii="Calibri" w:eastAsia="Times New Roman" w:hAnsi="Calibri" w:cs="Arial"/>
                <w:i/>
                <w:iCs/>
                <w:color w:val="000000"/>
                <w:sz w:val="20"/>
                <w:szCs w:val="20"/>
                <w:lang w:val="en-US" w:eastAsia="pt-BR"/>
              </w:rPr>
              <w:t>((1)</w:t>
            </w:r>
            <w:r w:rsidRPr="006E15EE">
              <w:rPr>
                <w:i/>
                <w:iCs/>
                <w:lang w:val="en-US"/>
              </w:rPr>
              <w:t xml:space="preserve"> </w:t>
            </w:r>
            <w:r w:rsidRPr="006E15EE">
              <w:rPr>
                <w:rFonts w:ascii="Calibri" w:eastAsia="Times New Roman" w:hAnsi="Calibri" w:cs="Arial"/>
                <w:i/>
                <w:iCs/>
                <w:color w:val="000000"/>
                <w:sz w:val="20"/>
                <w:szCs w:val="20"/>
                <w:lang w:val="en-US" w:eastAsia="pt-BR"/>
              </w:rPr>
              <w:t>Put the nut in the hole from the back of the flange.)</w:t>
            </w:r>
          </w:p>
          <w:p w14:paraId="079BAA33" w14:textId="77777777" w:rsidR="00FB4326" w:rsidRDefault="00FB4326" w:rsidP="00FB4326">
            <w:pPr>
              <w:jc w:val="both"/>
              <w:rPr>
                <w:rFonts w:ascii="Calibri" w:eastAsia="Times New Roman" w:hAnsi="Calibri" w:cs="Arial"/>
                <w:i/>
                <w:iCs/>
                <w:color w:val="000000"/>
                <w:sz w:val="20"/>
                <w:szCs w:val="20"/>
                <w:lang w:val="en-US" w:eastAsia="pt-BR"/>
              </w:rPr>
            </w:pPr>
          </w:p>
          <w:p w14:paraId="4231DC9E" w14:textId="77777777" w:rsidR="00FB4326" w:rsidRPr="00153F7E" w:rsidRDefault="00FB4326" w:rsidP="00FB4326">
            <w:pPr>
              <w:jc w:val="both"/>
              <w:rPr>
                <w:rFonts w:ascii="Calibri" w:eastAsia="Times New Roman" w:hAnsi="Calibri" w:cs="Arial"/>
                <w:b/>
                <w:bCs/>
                <w:color w:val="000000"/>
                <w:sz w:val="20"/>
                <w:szCs w:val="20"/>
                <w:lang w:eastAsia="pt-BR"/>
              </w:rPr>
            </w:pPr>
            <w:r w:rsidRPr="00153F7E">
              <w:rPr>
                <w:rFonts w:ascii="Calibri" w:eastAsia="Times New Roman" w:hAnsi="Calibri" w:cs="Arial"/>
                <w:b/>
                <w:bCs/>
                <w:color w:val="000000"/>
                <w:sz w:val="20"/>
                <w:szCs w:val="20"/>
                <w:lang w:eastAsia="pt-BR"/>
              </w:rPr>
              <w:t xml:space="preserve">(3) </w:t>
            </w:r>
          </w:p>
          <w:p w14:paraId="4D2F326E" w14:textId="77777777" w:rsidR="00FB4326" w:rsidRDefault="00FB4326" w:rsidP="00FB4326">
            <w:pPr>
              <w:jc w:val="both"/>
              <w:rPr>
                <w:rFonts w:ascii="Calibri" w:eastAsia="Times New Roman" w:hAnsi="Calibri" w:cs="Arial"/>
                <w:b/>
                <w:bCs/>
                <w:color w:val="000000"/>
                <w:sz w:val="20"/>
                <w:szCs w:val="20"/>
                <w:lang w:eastAsia="pt-BR"/>
              </w:rPr>
            </w:pPr>
            <w:r w:rsidRPr="006E15EE">
              <w:rPr>
                <w:rFonts w:ascii="Calibri" w:eastAsia="Times New Roman" w:hAnsi="Calibri" w:cs="Arial"/>
                <w:b/>
                <w:bCs/>
                <w:color w:val="000000"/>
                <w:sz w:val="20"/>
                <w:szCs w:val="20"/>
                <w:lang w:eastAsia="pt-BR"/>
              </w:rPr>
              <w:t>(a) Lubrifique a extremidade cônica do crimpador (PWC56409) com óleo de motor (PWC03-001) e instale-o na porca pela frente do flange.</w:t>
            </w:r>
          </w:p>
          <w:p w14:paraId="2A814391" w14:textId="444E3A93"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((a)Lubricate the tapered end of the crimper (PWC56409) with engine oil (PWC03-001) and install it in the nut from the front of the flange.)</w:t>
            </w:r>
          </w:p>
          <w:p w14:paraId="119D13CD" w14:textId="2D1C1C95" w:rsidR="00FB4326" w:rsidRDefault="00FB4326" w:rsidP="00FB4326">
            <w:pPr>
              <w:jc w:val="both"/>
              <w:rPr>
                <w:rFonts w:ascii="Calibri" w:eastAsia="Times New Roman" w:hAnsi="Calibri" w:cs="Arial"/>
                <w:b/>
                <w:bCs/>
                <w:color w:val="000000"/>
                <w:sz w:val="20"/>
                <w:szCs w:val="20"/>
                <w:lang w:eastAsia="pt-BR"/>
              </w:rPr>
            </w:pPr>
            <w:r w:rsidRPr="005A283F">
              <w:rPr>
                <w:rFonts w:ascii="Calibri" w:eastAsia="Times New Roman" w:hAnsi="Calibri" w:cs="Arial"/>
                <w:b/>
                <w:bCs/>
                <w:color w:val="000000"/>
                <w:sz w:val="20"/>
                <w:szCs w:val="20"/>
                <w:lang w:eastAsia="pt-BR"/>
              </w:rPr>
              <w:br/>
            </w:r>
            <w:r w:rsidRPr="006E15EE">
              <w:rPr>
                <w:rFonts w:ascii="Calibri" w:eastAsia="Times New Roman" w:hAnsi="Calibri" w:cs="Arial"/>
                <w:b/>
                <w:bCs/>
                <w:color w:val="000000"/>
                <w:sz w:val="20"/>
                <w:szCs w:val="20"/>
                <w:lang w:eastAsia="pt-BR"/>
              </w:rPr>
              <w:t>(b) Recrimpe a porca até que a extremidade da porca seja alargada no flange.</w:t>
            </w:r>
          </w:p>
          <w:p w14:paraId="43AC9DCB" w14:textId="77777777"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((b) Crimp the nut until the nut end is flared into the flange)</w:t>
            </w:r>
          </w:p>
          <w:p w14:paraId="63D24A58" w14:textId="023EF0E8" w:rsidR="00FB4326" w:rsidRPr="00153F7E" w:rsidRDefault="00FB4326" w:rsidP="00FB4326">
            <w:pPr>
              <w:jc w:val="both"/>
              <w:rPr>
                <w:rFonts w:ascii="Calibri" w:eastAsia="Times New Roman" w:hAnsi="Calibri" w:cs="Arial"/>
                <w:b/>
                <w:bCs/>
                <w:color w:val="000000"/>
                <w:sz w:val="20"/>
                <w:szCs w:val="20"/>
                <w:lang w:eastAsia="pt-BR"/>
              </w:rPr>
            </w:pPr>
            <w:r w:rsidRPr="005A283F">
              <w:rPr>
                <w:rFonts w:ascii="Calibri" w:eastAsia="Times New Roman" w:hAnsi="Calibri" w:cs="Arial"/>
                <w:b/>
                <w:bCs/>
                <w:color w:val="000000"/>
                <w:sz w:val="20"/>
                <w:szCs w:val="20"/>
                <w:lang w:eastAsia="pt-BR"/>
              </w:rPr>
              <w:br/>
            </w:r>
            <w:r w:rsidRPr="00153F7E">
              <w:rPr>
                <w:rFonts w:ascii="Calibri" w:eastAsia="Times New Roman" w:hAnsi="Calibri" w:cs="Arial"/>
                <w:b/>
                <w:bCs/>
                <w:color w:val="000000"/>
                <w:sz w:val="20"/>
                <w:szCs w:val="20"/>
                <w:lang w:eastAsia="pt-BR"/>
              </w:rPr>
              <w:t>(c) Remova o crimpador (PWC56409).</w:t>
            </w:r>
          </w:p>
          <w:p w14:paraId="75D26195" w14:textId="77777777"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((c) Remove the crimper (PWC56409).)</w:t>
            </w:r>
          </w:p>
          <w:p w14:paraId="64276A2E" w14:textId="77777777" w:rsidR="00FB4326" w:rsidRDefault="00FB4326" w:rsidP="00FB4326">
            <w:pPr>
              <w:jc w:val="both"/>
              <w:rPr>
                <w:rFonts w:ascii="Calibri" w:eastAsia="Times New Roman" w:hAnsi="Calibri" w:cs="Arial"/>
                <w:i/>
                <w:iCs/>
                <w:color w:val="000000"/>
                <w:sz w:val="20"/>
                <w:szCs w:val="20"/>
                <w:lang w:val="en-US" w:eastAsia="pt-BR"/>
              </w:rPr>
            </w:pPr>
          </w:p>
          <w:p w14:paraId="1BCE0471" w14:textId="77777777" w:rsidR="00FB4326" w:rsidRPr="00D76B67" w:rsidRDefault="00FB4326" w:rsidP="00FB4326">
            <w:pPr>
              <w:jc w:val="both"/>
              <w:rPr>
                <w:rFonts w:ascii="Calibri" w:eastAsia="Times New Roman" w:hAnsi="Calibri" w:cs="Arial"/>
                <w:b/>
                <w:bCs/>
                <w:color w:val="000000"/>
                <w:sz w:val="20"/>
                <w:szCs w:val="20"/>
                <w:lang w:eastAsia="pt-BR"/>
              </w:rPr>
            </w:pPr>
            <w:r w:rsidRPr="00D76B67">
              <w:rPr>
                <w:rFonts w:ascii="Calibri" w:eastAsia="Times New Roman" w:hAnsi="Calibri" w:cs="Arial"/>
                <w:b/>
                <w:bCs/>
                <w:color w:val="000000"/>
                <w:sz w:val="20"/>
                <w:szCs w:val="20"/>
                <w:lang w:eastAsia="pt-BR"/>
              </w:rPr>
              <w:t>(4) Certifique-se de obter uma folga de 0,000 a 0,010 pol. (0,00–0,25 mm) (Item 2) entre o ombro da porca e o flange e de que a porca não esteja trincada.</w:t>
            </w:r>
          </w:p>
          <w:p w14:paraId="543B40ED" w14:textId="77B0EB3C"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((4) Make sure that you get 0.000 to 0.010 in. (0.00-0.25 mm) clearance (Item 2) between the nut shoulder and the flange and that the nut is not cracked.)</w:t>
            </w:r>
          </w:p>
          <w:p w14:paraId="195E4924" w14:textId="77777777" w:rsidR="00FB4326" w:rsidRPr="00D76B67" w:rsidRDefault="00FB4326" w:rsidP="00FB4326">
            <w:pPr>
              <w:jc w:val="both"/>
              <w:rPr>
                <w:rFonts w:ascii="Calibri" w:eastAsia="Times New Roman" w:hAnsi="Calibri" w:cs="Arial"/>
                <w:i/>
                <w:iCs/>
                <w:color w:val="000000"/>
                <w:sz w:val="20"/>
                <w:szCs w:val="20"/>
                <w:lang w:val="en-US" w:eastAsia="pt-BR"/>
              </w:rPr>
            </w:pPr>
          </w:p>
          <w:p w14:paraId="1280542D" w14:textId="39465BE6"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lguma porca está acima dos limites especificados ou está trincada</w:t>
            </w:r>
            <w:r w:rsidRPr="00825856">
              <w:rPr>
                <w:rFonts w:ascii="Calibri" w:eastAsia="Times New Roman" w:hAnsi="Calibri" w:cs="Arial"/>
                <w:b/>
                <w:bCs/>
                <w:color w:val="000000"/>
                <w:sz w:val="20"/>
                <w:szCs w:val="20"/>
                <w:lang w:eastAsia="pt-BR"/>
              </w:rPr>
              <w:t xml:space="preserve">? </w:t>
            </w:r>
          </w:p>
          <w:p w14:paraId="602A0FBF" w14:textId="275BA1F1" w:rsidR="00FB4326" w:rsidRPr="00D21AB0"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D21AB0">
              <w:rPr>
                <w:rFonts w:ascii="Calibri" w:eastAsia="Times New Roman" w:hAnsi="Calibri" w:cs="Arial"/>
                <w:i/>
                <w:iCs/>
                <w:color w:val="000000"/>
                <w:sz w:val="20"/>
                <w:szCs w:val="20"/>
                <w:lang w:val="en-US" w:eastAsia="pt-BR"/>
              </w:rPr>
              <w:t>Is any nut above the specified limits or cracked?</w:t>
            </w:r>
            <w:r>
              <w:rPr>
                <w:rFonts w:ascii="Calibri" w:eastAsia="Times New Roman" w:hAnsi="Calibri" w:cs="Arial"/>
                <w:i/>
                <w:iCs/>
                <w:color w:val="000000"/>
                <w:sz w:val="20"/>
                <w:szCs w:val="20"/>
                <w:lang w:val="en-US" w:eastAsia="pt-BR"/>
              </w:rPr>
              <w:t>)</w:t>
            </w:r>
          </w:p>
          <w:p w14:paraId="48AB0494"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3DB74B6" w14:textId="159781DA"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Sim</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751946E0" w14:textId="705D48B5"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825856">
              <w:rPr>
                <w:rFonts w:ascii="Calibri" w:eastAsia="Times New Roman" w:hAnsi="Calibri" w:cs="Arial"/>
                <w:i/>
                <w:iCs/>
                <w:color w:val="000000"/>
                <w:sz w:val="20"/>
                <w:szCs w:val="20"/>
                <w:lang w:eastAsia="pt-BR"/>
              </w:rPr>
              <w:t xml:space="preserve"> </w:t>
            </w:r>
          </w:p>
          <w:p w14:paraId="65C0FAA1"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375BEB0C" w14:textId="253622A5"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5C550F2A" w14:textId="28DBDC19"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A477281" w14:textId="77777777" w:rsidR="00FB4326" w:rsidRPr="00153F7E" w:rsidRDefault="00FB4326" w:rsidP="00FB4326">
            <w:pPr>
              <w:jc w:val="both"/>
              <w:rPr>
                <w:rFonts w:ascii="Calibri" w:eastAsia="Times New Roman" w:hAnsi="Calibri" w:cs="Arial"/>
                <w:color w:val="000000"/>
                <w:sz w:val="20"/>
                <w:szCs w:val="20"/>
                <w:lang w:eastAsia="pt-BR"/>
              </w:rPr>
            </w:pPr>
          </w:p>
          <w:p w14:paraId="6B6217B0" w14:textId="77777777" w:rsidR="00FB4326" w:rsidRDefault="00FB4326" w:rsidP="00FB4326">
            <w:pPr>
              <w:jc w:val="both"/>
              <w:rPr>
                <w:rFonts w:ascii="Calibri" w:eastAsia="Times New Roman" w:hAnsi="Calibri" w:cs="Arial"/>
                <w:color w:val="000000"/>
                <w:sz w:val="20"/>
                <w:szCs w:val="20"/>
                <w:lang w:eastAsia="pt-BR"/>
              </w:rPr>
            </w:pPr>
            <w:r w:rsidRPr="00D76B67">
              <w:rPr>
                <w:rFonts w:ascii="Calibri" w:eastAsia="Times New Roman" w:hAnsi="Calibri" w:cs="Arial"/>
                <w:b/>
                <w:bCs/>
                <w:color w:val="000000"/>
                <w:sz w:val="20"/>
                <w:szCs w:val="20"/>
                <w:lang w:eastAsia="pt-BR"/>
              </w:rPr>
              <w:t>NOTA:</w:t>
            </w:r>
            <w:r w:rsidRPr="00D76B67">
              <w:rPr>
                <w:rFonts w:ascii="Calibri" w:eastAsia="Times New Roman" w:hAnsi="Calibri" w:cs="Arial"/>
                <w:color w:val="000000"/>
                <w:sz w:val="20"/>
                <w:szCs w:val="20"/>
                <w:lang w:eastAsia="pt-BR"/>
              </w:rPr>
              <w:t xml:space="preserve"> </w:t>
            </w:r>
          </w:p>
          <w:p w14:paraId="498D291C" w14:textId="08457339"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Se a folga estiver acima dos limites especificados ou se a porca estiver trincada, refaça o reparo completo.</w:t>
            </w:r>
          </w:p>
          <w:p w14:paraId="329F7CD9"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76B67">
              <w:rPr>
                <w:rFonts w:ascii="Calibri" w:eastAsia="Times New Roman" w:hAnsi="Calibri" w:cs="Arial"/>
                <w:i/>
                <w:iCs/>
                <w:color w:val="000000"/>
                <w:sz w:val="20"/>
                <w:szCs w:val="20"/>
                <w:lang w:val="en-US" w:eastAsia="pt-BR"/>
              </w:rPr>
              <w:t xml:space="preserve">NOTE: </w:t>
            </w:r>
          </w:p>
          <w:p w14:paraId="0B27932A" w14:textId="2D33ADCE"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8ACFB3B" w14:textId="77777777" w:rsidR="00FB4326" w:rsidRDefault="00FB4326" w:rsidP="00FB4326">
            <w:pPr>
              <w:jc w:val="both"/>
              <w:rPr>
                <w:rFonts w:ascii="Calibri" w:eastAsia="Times New Roman" w:hAnsi="Calibri" w:cs="Arial"/>
                <w:i/>
                <w:iCs/>
                <w:color w:val="000000"/>
                <w:sz w:val="20"/>
                <w:szCs w:val="20"/>
                <w:lang w:val="en-US" w:eastAsia="pt-BR"/>
              </w:rPr>
            </w:pPr>
          </w:p>
          <w:p w14:paraId="3446A91A" w14:textId="1A84CDCD"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(5) Certifique-se de que a extremidade alargada da porca (Item 1) esteja nivelada com ou abaixo da superfície adjacente do flange (Item 3).</w:t>
            </w:r>
          </w:p>
          <w:p w14:paraId="0160E621" w14:textId="4C09D887" w:rsidR="00FB4326" w:rsidRPr="00D76B67"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((5) </w:t>
            </w:r>
            <w:r w:rsidRPr="00D76B67">
              <w:rPr>
                <w:rFonts w:ascii="Calibri" w:eastAsia="Times New Roman" w:hAnsi="Calibri" w:cs="Arial"/>
                <w:i/>
                <w:iCs/>
                <w:color w:val="000000"/>
                <w:sz w:val="20"/>
                <w:szCs w:val="20"/>
                <w:lang w:val="en-US" w:eastAsia="pt-BR"/>
              </w:rPr>
              <w:t>Make sure that the flared end of the nut (Item 1) is flush with or below the adjacent surface of the flange (Item 3)</w:t>
            </w:r>
            <w:r>
              <w:rPr>
                <w:rFonts w:ascii="Calibri" w:eastAsia="Times New Roman" w:hAnsi="Calibri" w:cs="Arial"/>
                <w:i/>
                <w:iCs/>
                <w:color w:val="000000"/>
                <w:sz w:val="20"/>
                <w:szCs w:val="20"/>
                <w:lang w:val="en-US" w:eastAsia="pt-BR"/>
              </w:rPr>
              <w:t>)</w:t>
            </w:r>
            <w:r w:rsidR="0098521A">
              <w:rPr>
                <w:rFonts w:ascii="Calibri" w:eastAsia="Times New Roman" w:hAnsi="Calibri" w:cs="Arial"/>
                <w:i/>
                <w:iCs/>
                <w:color w:val="000000"/>
                <w:sz w:val="20"/>
                <w:szCs w:val="20"/>
                <w:lang w:val="en-US" w:eastAsia="pt-BR"/>
              </w:rPr>
              <w:t>.</w:t>
            </w:r>
          </w:p>
        </w:tc>
      </w:tr>
      <w:tr w:rsidR="00FB4326" w:rsidRPr="00825856" w14:paraId="4CC98F67" w14:textId="77777777" w:rsidTr="009B3906">
        <w:trPr>
          <w:trHeight w:val="1134"/>
          <w:jc w:val="center"/>
        </w:trPr>
        <w:tc>
          <w:tcPr>
            <w:tcW w:w="704" w:type="dxa"/>
            <w:vAlign w:val="center"/>
          </w:tcPr>
          <w:p w14:paraId="6A1EA610" w14:textId="04A94C1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2CAE1406" w:rsidR="00FB4326" w:rsidRPr="005068AF" w:rsidRDefault="00FB4326" w:rsidP="00FB4326">
            <w:pPr>
              <w:jc w:val="left"/>
              <w:rPr>
                <w:b/>
                <w:bCs/>
                <w:sz w:val="20"/>
                <w:szCs w:val="20"/>
              </w:rPr>
            </w:pP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57578EBF" w:rsidR="00FB4326" w:rsidRPr="005068AF" w:rsidRDefault="005A283F" w:rsidP="00FB4326">
            <w:pPr>
              <w:jc w:val="left"/>
              <w:rPr>
                <w:sz w:val="20"/>
                <w:szCs w:val="20"/>
              </w:rPr>
            </w:pPr>
            <w:r>
              <w:rPr>
                <w:rFonts w:ascii="Calibri" w:eastAsia="Times New Roman" w:hAnsi="Calibri" w:cs="Arial"/>
                <w:b/>
                <w:bCs/>
                <w:color w:val="000000"/>
                <w:sz w:val="20"/>
                <w:szCs w:val="20"/>
                <w:lang w:eastAsia="pt-BR"/>
              </w:rPr>
              <w:t>05</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E0B5" w14:textId="77777777" w:rsidR="00AA587E" w:rsidRDefault="00AA587E" w:rsidP="00381EB6">
      <w:r>
        <w:separator/>
      </w:r>
    </w:p>
  </w:endnote>
  <w:endnote w:type="continuationSeparator" w:id="0">
    <w:p w14:paraId="7B253EA5" w14:textId="77777777" w:rsidR="00AA587E" w:rsidRDefault="00AA587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142B" w14:textId="77777777" w:rsidR="00AA587E" w:rsidRDefault="00AA587E" w:rsidP="00381EB6">
      <w:r>
        <w:separator/>
      </w:r>
    </w:p>
  </w:footnote>
  <w:footnote w:type="continuationSeparator" w:id="0">
    <w:p w14:paraId="6B476D46" w14:textId="77777777" w:rsidR="00AA587E" w:rsidRDefault="00AA587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53F7E"/>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9C1"/>
    <w:rsid w:val="0056781A"/>
    <w:rsid w:val="00573A37"/>
    <w:rsid w:val="005773C4"/>
    <w:rsid w:val="00581D8F"/>
    <w:rsid w:val="00582965"/>
    <w:rsid w:val="005874AF"/>
    <w:rsid w:val="005907B5"/>
    <w:rsid w:val="0059380B"/>
    <w:rsid w:val="00593F71"/>
    <w:rsid w:val="005A283F"/>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21A"/>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AAA"/>
    <w:rsid w:val="00A62C16"/>
    <w:rsid w:val="00A64FCE"/>
    <w:rsid w:val="00A673C0"/>
    <w:rsid w:val="00A76069"/>
    <w:rsid w:val="00A91970"/>
    <w:rsid w:val="00AA2EFA"/>
    <w:rsid w:val="00AA587E"/>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024"/>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87D37"/>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B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B8708119A454D748F26011494C288E4"/>
        <w:category>
          <w:name w:val="Geral"/>
          <w:gallery w:val="placeholder"/>
        </w:category>
        <w:types>
          <w:type w:val="bbPlcHdr"/>
        </w:types>
        <w:behaviors>
          <w:behavior w:val="content"/>
        </w:behaviors>
        <w:guid w:val="{286F72C9-2F24-4DE4-99B6-F87A93C25B65}"/>
      </w:docPartPr>
      <w:docPartBody>
        <w:p w:rsidR="00657BD3" w:rsidRDefault="00657BD3" w:rsidP="00657BD3">
          <w:pPr>
            <w:pStyle w:val="2B8708119A454D748F26011494C288E4"/>
          </w:pPr>
          <w:r w:rsidRPr="006F02ED">
            <w:rPr>
              <w:rStyle w:val="TextodoEspaoReservado"/>
            </w:rPr>
            <w:t>Escolher um item.</w:t>
          </w:r>
        </w:p>
      </w:docPartBody>
    </w:docPart>
    <w:docPart>
      <w:docPartPr>
        <w:name w:val="84D2D07480A143508A1CE4647F7B04EB"/>
        <w:category>
          <w:name w:val="Geral"/>
          <w:gallery w:val="placeholder"/>
        </w:category>
        <w:types>
          <w:type w:val="bbPlcHdr"/>
        </w:types>
        <w:behaviors>
          <w:behavior w:val="content"/>
        </w:behaviors>
        <w:guid w:val="{4FCFE1DC-89A4-49CD-AD25-A5F50742DDF1}"/>
      </w:docPartPr>
      <w:docPartBody>
        <w:p w:rsidR="00657BD3" w:rsidRDefault="00657BD3" w:rsidP="00657BD3">
          <w:pPr>
            <w:pStyle w:val="84D2D07480A143508A1CE4647F7B04EB"/>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5B324550B02243AABFD3E95EC3AF43CE"/>
        <w:category>
          <w:name w:val="Geral"/>
          <w:gallery w:val="placeholder"/>
        </w:category>
        <w:types>
          <w:type w:val="bbPlcHdr"/>
        </w:types>
        <w:behaviors>
          <w:behavior w:val="content"/>
        </w:behaviors>
        <w:guid w:val="{D599876E-2139-4BC6-B8B4-DB166CCBF8F6}"/>
      </w:docPartPr>
      <w:docPartBody>
        <w:p w:rsidR="00657BD3" w:rsidRDefault="00657BD3" w:rsidP="00657BD3">
          <w:pPr>
            <w:pStyle w:val="5B324550B02243AABFD3E95EC3AF43CE"/>
          </w:pPr>
          <w:r w:rsidRPr="006F02ED">
            <w:rPr>
              <w:rStyle w:val="TextodoEspaoReservado"/>
            </w:rPr>
            <w:t>Escolher um item.</w:t>
          </w:r>
        </w:p>
      </w:docPartBody>
    </w:docPart>
    <w:docPart>
      <w:docPartPr>
        <w:name w:val="273E42445B12464499C287801A56BBF0"/>
        <w:category>
          <w:name w:val="Geral"/>
          <w:gallery w:val="placeholder"/>
        </w:category>
        <w:types>
          <w:type w:val="bbPlcHdr"/>
        </w:types>
        <w:behaviors>
          <w:behavior w:val="content"/>
        </w:behaviors>
        <w:guid w:val="{A5586F16-64F8-47AA-8B75-21ABF071371E}"/>
      </w:docPartPr>
      <w:docPartBody>
        <w:p w:rsidR="00657BD3" w:rsidRDefault="00657BD3" w:rsidP="00657BD3">
          <w:pPr>
            <w:pStyle w:val="273E42445B12464499C287801A56BBF0"/>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1F62E5C917994E6B8D9C963CFE78E52A"/>
        <w:category>
          <w:name w:val="Geral"/>
          <w:gallery w:val="placeholder"/>
        </w:category>
        <w:types>
          <w:type w:val="bbPlcHdr"/>
        </w:types>
        <w:behaviors>
          <w:behavior w:val="content"/>
        </w:behaviors>
        <w:guid w:val="{8CF5D792-B84A-4063-944D-2FA986AF28EE}"/>
      </w:docPartPr>
      <w:docPartBody>
        <w:p w:rsidR="00657BD3" w:rsidRDefault="00657BD3" w:rsidP="00657BD3">
          <w:pPr>
            <w:pStyle w:val="1F62E5C917994E6B8D9C963CFE78E52A"/>
          </w:pPr>
          <w:r w:rsidRPr="006F02ED">
            <w:rPr>
              <w:rStyle w:val="TextodoEspaoReservado"/>
            </w:rPr>
            <w:t>Escolher um item.</w:t>
          </w:r>
        </w:p>
      </w:docPartBody>
    </w:docPart>
    <w:docPart>
      <w:docPartPr>
        <w:name w:val="BCF4D2081BFA4BB190B66E52553B942A"/>
        <w:category>
          <w:name w:val="Geral"/>
          <w:gallery w:val="placeholder"/>
        </w:category>
        <w:types>
          <w:type w:val="bbPlcHdr"/>
        </w:types>
        <w:behaviors>
          <w:behavior w:val="content"/>
        </w:behaviors>
        <w:guid w:val="{9B7510D1-B037-4EA0-8166-FEE124386C40}"/>
      </w:docPartPr>
      <w:docPartBody>
        <w:p w:rsidR="00657BD3" w:rsidRDefault="00657BD3" w:rsidP="00657BD3">
          <w:pPr>
            <w:pStyle w:val="BCF4D2081BFA4BB190B66E52553B942A"/>
          </w:pPr>
          <w:r w:rsidRPr="006F02ED">
            <w:rPr>
              <w:rStyle w:val="TextodoEspaoReservado"/>
            </w:rPr>
            <w:t>Escolher um item.</w:t>
          </w:r>
        </w:p>
      </w:docPartBody>
    </w:docPart>
    <w:docPart>
      <w:docPartPr>
        <w:name w:val="3A2E9C9F91FB443EABE3EB511359B1A7"/>
        <w:category>
          <w:name w:val="Geral"/>
          <w:gallery w:val="placeholder"/>
        </w:category>
        <w:types>
          <w:type w:val="bbPlcHdr"/>
        </w:types>
        <w:behaviors>
          <w:behavior w:val="content"/>
        </w:behaviors>
        <w:guid w:val="{BE1A4C5F-4CFF-4A13-AD7D-8CBB53EED76B}"/>
      </w:docPartPr>
      <w:docPartBody>
        <w:p w:rsidR="00657BD3" w:rsidRDefault="00657BD3" w:rsidP="00657BD3">
          <w:pPr>
            <w:pStyle w:val="3A2E9C9F91FB443EABE3EB511359B1A7"/>
          </w:pPr>
          <w:r w:rsidRPr="006F02ED">
            <w:rPr>
              <w:rStyle w:val="TextodoEspaoReservado"/>
            </w:rPr>
            <w:t>Escolher um item.</w:t>
          </w:r>
        </w:p>
      </w:docPartBody>
    </w:docPart>
    <w:docPart>
      <w:docPartPr>
        <w:name w:val="D70600150B26468DAC2E282D5EC1DBC6"/>
        <w:category>
          <w:name w:val="Geral"/>
          <w:gallery w:val="placeholder"/>
        </w:category>
        <w:types>
          <w:type w:val="bbPlcHdr"/>
        </w:types>
        <w:behaviors>
          <w:behavior w:val="content"/>
        </w:behaviors>
        <w:guid w:val="{272252D8-3733-4179-A496-993F4EC83C6E}"/>
      </w:docPartPr>
      <w:docPartBody>
        <w:p w:rsidR="00657BD3" w:rsidRDefault="00657BD3" w:rsidP="00657BD3">
          <w:pPr>
            <w:pStyle w:val="D70600150B26468DAC2E282D5EC1DBC6"/>
          </w:pPr>
          <w:r w:rsidRPr="006F02ED">
            <w:rPr>
              <w:rStyle w:val="TextodoEspaoReservado"/>
            </w:rPr>
            <w:t>Escolher um item.</w:t>
          </w:r>
        </w:p>
      </w:docPartBody>
    </w:docPart>
    <w:docPart>
      <w:docPartPr>
        <w:name w:val="70433D63C30044BCBA4254C135CA686C"/>
        <w:category>
          <w:name w:val="Geral"/>
          <w:gallery w:val="placeholder"/>
        </w:category>
        <w:types>
          <w:type w:val="bbPlcHdr"/>
        </w:types>
        <w:behaviors>
          <w:behavior w:val="content"/>
        </w:behaviors>
        <w:guid w:val="{18A2D3BE-BE60-4AC0-AA98-4099B2CFA033}"/>
      </w:docPartPr>
      <w:docPartBody>
        <w:p w:rsidR="00657BD3" w:rsidRDefault="00657BD3" w:rsidP="00657BD3">
          <w:pPr>
            <w:pStyle w:val="70433D63C30044BCBA4254C135CA686C"/>
          </w:pPr>
          <w:r w:rsidRPr="006F02ED">
            <w:rPr>
              <w:rStyle w:val="TextodoEspaoReservado"/>
            </w:rPr>
            <w:t>Escolher um item.</w:t>
          </w:r>
        </w:p>
      </w:docPartBody>
    </w:docPart>
    <w:docPart>
      <w:docPartPr>
        <w:name w:val="3C1BEE2E68C34078A8D7B73CDA804E62"/>
        <w:category>
          <w:name w:val="Geral"/>
          <w:gallery w:val="placeholder"/>
        </w:category>
        <w:types>
          <w:type w:val="bbPlcHdr"/>
        </w:types>
        <w:behaviors>
          <w:behavior w:val="content"/>
        </w:behaviors>
        <w:guid w:val="{FA46A2F2-06D4-4414-A9DC-054F56B85C96}"/>
      </w:docPartPr>
      <w:docPartBody>
        <w:p w:rsidR="00657BD3" w:rsidRDefault="00657BD3" w:rsidP="00657BD3">
          <w:pPr>
            <w:pStyle w:val="3C1BEE2E68C34078A8D7B73CDA804E62"/>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5F436E"/>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4AAA"/>
    <w:rsid w:val="00A57975"/>
    <w:rsid w:val="00A7670D"/>
    <w:rsid w:val="00A8213F"/>
    <w:rsid w:val="00B17B77"/>
    <w:rsid w:val="00B30343"/>
    <w:rsid w:val="00B327B0"/>
    <w:rsid w:val="00B60188"/>
    <w:rsid w:val="00B7290A"/>
    <w:rsid w:val="00B86985"/>
    <w:rsid w:val="00BB7E4C"/>
    <w:rsid w:val="00BC7D9B"/>
    <w:rsid w:val="00BE5569"/>
    <w:rsid w:val="00BE7EA5"/>
    <w:rsid w:val="00C5354D"/>
    <w:rsid w:val="00C56051"/>
    <w:rsid w:val="00C876F0"/>
    <w:rsid w:val="00C87D37"/>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7BD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B8708119A454D748F26011494C288E4">
    <w:name w:val="2B8708119A454D748F26011494C288E4"/>
    <w:rsid w:val="00657BD3"/>
  </w:style>
  <w:style w:type="paragraph" w:customStyle="1" w:styleId="84D2D07480A143508A1CE4647F7B04EB">
    <w:name w:val="84D2D07480A143508A1CE4647F7B04EB"/>
    <w:rsid w:val="00657BD3"/>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5B324550B02243AABFD3E95EC3AF43CE">
    <w:name w:val="5B324550B02243AABFD3E95EC3AF43CE"/>
    <w:rsid w:val="00657BD3"/>
  </w:style>
  <w:style w:type="paragraph" w:customStyle="1" w:styleId="273E42445B12464499C287801A56BBF0">
    <w:name w:val="273E42445B12464499C287801A56BBF0"/>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1F62E5C917994E6B8D9C963CFE78E52A">
    <w:name w:val="1F62E5C917994E6B8D9C963CFE78E52A"/>
    <w:rsid w:val="00657BD3"/>
  </w:style>
  <w:style w:type="paragraph" w:customStyle="1" w:styleId="BCF4D2081BFA4BB190B66E52553B942A">
    <w:name w:val="BCF4D2081BFA4BB190B66E52553B942A"/>
    <w:rsid w:val="00657BD3"/>
  </w:style>
  <w:style w:type="paragraph" w:customStyle="1" w:styleId="3A2E9C9F91FB443EABE3EB511359B1A7">
    <w:name w:val="3A2E9C9F91FB443EABE3EB511359B1A7"/>
    <w:rsid w:val="00657BD3"/>
  </w:style>
  <w:style w:type="paragraph" w:customStyle="1" w:styleId="D70600150B26468DAC2E282D5EC1DBC6">
    <w:name w:val="D70600150B26468DAC2E282D5EC1DBC6"/>
    <w:rsid w:val="00657BD3"/>
  </w:style>
  <w:style w:type="paragraph" w:customStyle="1" w:styleId="70433D63C30044BCBA4254C135CA686C">
    <w:name w:val="70433D63C30044BCBA4254C135CA686C"/>
    <w:rsid w:val="00657BD3"/>
  </w:style>
  <w:style w:type="paragraph" w:customStyle="1" w:styleId="3C1BEE2E68C34078A8D7B73CDA804E62">
    <w:name w:val="3C1BEE2E68C34078A8D7B73CDA804E62"/>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3245</TotalTime>
  <Pages>7</Pages>
  <Words>1947</Words>
  <Characters>10516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2026-01-05T18:52:00Z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