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ACF0CD" w:rsidR="00E8763A" w:rsidRPr="00AF3E41" w:rsidRDefault="00C752A1" w:rsidP="00E8763A">
            <w:pPr>
              <w:rPr>
                <w:b/>
                <w:bCs/>
                <w:sz w:val="20"/>
                <w:szCs w:val="20"/>
              </w:rPr>
            </w:pPr>
            <w:r w:rsidRPr="00C752A1">
              <w:rPr>
                <w:b/>
                <w:bCs/>
                <w:sz w:val="20"/>
                <w:szCs w:val="20"/>
              </w:rPr>
              <w:t>3107366-01</w:t>
            </w:r>
          </w:p>
        </w:tc>
        <w:tc>
          <w:tcPr>
            <w:tcW w:w="2691" w:type="dxa"/>
            <w:gridSpan w:val="3"/>
            <w:tcBorders>
              <w:top w:val="nil"/>
              <w:bottom w:val="single" w:sz="4" w:space="0" w:color="000000" w:themeColor="text1"/>
            </w:tcBorders>
            <w:vAlign w:val="center"/>
          </w:tcPr>
          <w:p w14:paraId="217E279A" w14:textId="5ACFB87F" w:rsidR="00E8763A" w:rsidRPr="00691E19" w:rsidRDefault="00414557" w:rsidP="00E8763A">
            <w:pPr>
              <w:rPr>
                <w:b/>
                <w:bCs/>
                <w:sz w:val="20"/>
                <w:szCs w:val="20"/>
              </w:rPr>
            </w:pPr>
            <w:r>
              <w:rPr>
                <w:b/>
                <w:bCs/>
                <w:sz w:val="20"/>
                <w:szCs w:val="20"/>
              </w:rPr>
              <w:t>FN0001</w:t>
            </w:r>
          </w:p>
        </w:tc>
        <w:tc>
          <w:tcPr>
            <w:tcW w:w="2690" w:type="dxa"/>
            <w:gridSpan w:val="2"/>
            <w:tcBorders>
              <w:top w:val="nil"/>
              <w:bottom w:val="single" w:sz="4" w:space="0" w:color="000000" w:themeColor="text1"/>
            </w:tcBorders>
            <w:vAlign w:val="center"/>
          </w:tcPr>
          <w:p w14:paraId="7FC1FC28" w14:textId="18E6BBD6" w:rsidR="00E8763A" w:rsidRPr="00414557" w:rsidRDefault="00414557" w:rsidP="00E8763A">
            <w:pPr>
              <w:rPr>
                <w:b/>
                <w:bCs/>
                <w:sz w:val="20"/>
                <w:szCs w:val="20"/>
              </w:rPr>
            </w:pPr>
            <w:r w:rsidRPr="00414557">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C3838A2" w:rsidR="00E8763A" w:rsidRPr="00AF3E41" w:rsidRDefault="00414557" w:rsidP="00E8763A">
            <w:pPr>
              <w:rPr>
                <w:b/>
                <w:bCs/>
                <w:sz w:val="20"/>
                <w:szCs w:val="20"/>
              </w:rPr>
            </w:pPr>
            <w:r>
              <w:rPr>
                <w:b/>
                <w:bCs/>
                <w:sz w:val="20"/>
                <w:szCs w:val="20"/>
              </w:rPr>
              <w:t>PCE-AP0026</w:t>
            </w:r>
          </w:p>
        </w:tc>
        <w:tc>
          <w:tcPr>
            <w:tcW w:w="2691" w:type="dxa"/>
            <w:gridSpan w:val="3"/>
            <w:tcBorders>
              <w:top w:val="nil"/>
            </w:tcBorders>
            <w:vAlign w:val="center"/>
          </w:tcPr>
          <w:p w14:paraId="6E590069" w14:textId="7C1C805E" w:rsidR="00E8763A" w:rsidRPr="00C752A1" w:rsidRDefault="00C752A1" w:rsidP="00E8763A">
            <w:pPr>
              <w:rPr>
                <w:sz w:val="20"/>
                <w:szCs w:val="20"/>
                <w:lang w:val="en-US"/>
              </w:rPr>
            </w:pPr>
            <w:r w:rsidRPr="00C752A1">
              <w:rPr>
                <w:sz w:val="20"/>
                <w:szCs w:val="20"/>
                <w:lang w:val="en-US"/>
              </w:rPr>
              <w:t>NO.6 &amp; 7 BEARING HOUSING</w:t>
            </w:r>
            <w:r>
              <w:rPr>
                <w:sz w:val="20"/>
                <w:szCs w:val="20"/>
                <w:lang w:val="en-US"/>
              </w:rPr>
              <w:t xml:space="preserve"> </w:t>
            </w:r>
            <w:r w:rsidRPr="00C752A1">
              <w:rPr>
                <w:sz w:val="20"/>
                <w:szCs w:val="20"/>
                <w:lang w:val="en-US"/>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67F713F" w:rsidR="00E8763A" w:rsidRPr="0027369C" w:rsidRDefault="001345D2"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1455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5764C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345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345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345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5866B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1345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1345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1345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1455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67E4BD0"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534ED0" w:rsidRPr="00534ED0">
              <w:rPr>
                <w:rFonts w:ascii="Calibri" w:eastAsia="Times New Roman" w:hAnsi="Calibri" w:cs="Arial"/>
                <w:b/>
                <w:bCs/>
                <w:color w:val="000000"/>
                <w:sz w:val="20"/>
                <w:szCs w:val="20"/>
                <w:lang w:eastAsia="pt-BR"/>
              </w:rPr>
              <w:t>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5-110-041</w:t>
            </w:r>
            <w:r w:rsidRPr="002D2044">
              <w:rPr>
                <w:rFonts w:ascii="Calibri" w:eastAsia="Times New Roman" w:hAnsi="Calibri" w:cs="Arial"/>
                <w:b/>
                <w:bCs/>
                <w:color w:val="000000"/>
                <w:sz w:val="20"/>
                <w:szCs w:val="20"/>
                <w:lang w:eastAsia="pt-BR"/>
              </w:rPr>
              <w:t xml:space="preserve">): </w:t>
            </w:r>
          </w:p>
          <w:p w14:paraId="384EA5F8" w14:textId="1D07049D"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 Section 'Cleaning-01', Paragraph 1., Step C. (Task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5-100-801, Subtask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5-110-041</w:t>
            </w:r>
            <w:proofErr w:type="gramStart"/>
            <w:r w:rsidR="00C5082D" w:rsidRPr="00C5082D">
              <w:rPr>
                <w:rFonts w:ascii="Calibri" w:eastAsia="Times New Roman" w:hAnsi="Calibri" w:cs="Arial"/>
                <w:i/>
                <w:iCs/>
                <w:color w:val="000000"/>
                <w:sz w:val="20"/>
                <w:szCs w:val="20"/>
                <w:lang w:val="en-US" w:eastAsia="pt-BR"/>
              </w:rPr>
              <w:t>).:)</w:t>
            </w:r>
            <w:proofErr w:type="gramEnd"/>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1455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5630F9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FC73B9"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D1630A"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8E5DB0" w:rsidRPr="008E5DB0">
              <w:rPr>
                <w:rFonts w:ascii="Calibri" w:eastAsia="Times New Roman" w:hAnsi="Calibri" w:cs="Arial"/>
                <w:b/>
                <w:bCs/>
                <w:color w:val="000000"/>
                <w:sz w:val="20"/>
                <w:szCs w:val="20"/>
                <w:lang w:eastAsia="pt-BR"/>
              </w:rPr>
              <w:t>5-110-007</w:t>
            </w:r>
            <w:r w:rsidRPr="00E04E56">
              <w:rPr>
                <w:rFonts w:ascii="Calibri" w:eastAsia="Times New Roman" w:hAnsi="Calibri" w:cs="Arial"/>
                <w:b/>
                <w:bCs/>
                <w:color w:val="000000"/>
                <w:sz w:val="20"/>
                <w:szCs w:val="20"/>
                <w:lang w:eastAsia="pt-BR"/>
              </w:rPr>
              <w:t xml:space="preserve">): </w:t>
            </w:r>
          </w:p>
          <w:p w14:paraId="5DA20468" w14:textId="74849F7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D. (Task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C752A1"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49A8F1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00635767" w:rsidRPr="00635767">
              <w:rPr>
                <w:rFonts w:ascii="Calibri" w:eastAsia="Times New Roman" w:hAnsi="Calibri" w:cs="Arial"/>
                <w:b/>
                <w:bCs/>
                <w:color w:val="000000"/>
                <w:sz w:val="20"/>
                <w:szCs w:val="20"/>
                <w:lang w:eastAsia="pt-BR"/>
              </w:rPr>
              <w:t>5-110-008</w:t>
            </w:r>
            <w:r w:rsidRPr="00E04E56">
              <w:rPr>
                <w:rFonts w:ascii="Calibri" w:eastAsia="Times New Roman" w:hAnsi="Calibri" w:cs="Arial"/>
                <w:b/>
                <w:bCs/>
                <w:color w:val="000000"/>
                <w:sz w:val="20"/>
                <w:szCs w:val="20"/>
                <w:lang w:eastAsia="pt-BR"/>
              </w:rPr>
              <w:t xml:space="preserve">): </w:t>
            </w:r>
          </w:p>
          <w:p w14:paraId="3B15856D" w14:textId="71FE0819"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E. (Task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714808D0" w14:textId="77777777" w:rsidR="008E5DB0" w:rsidRDefault="008E5DB0" w:rsidP="008E5DB0">
            <w:pPr>
              <w:jc w:val="both"/>
              <w:rPr>
                <w:rFonts w:ascii="Calibri" w:eastAsia="Times New Roman" w:hAnsi="Calibri" w:cs="Arial"/>
                <w:b/>
                <w:bCs/>
                <w:color w:val="000000"/>
                <w:sz w:val="20"/>
                <w:szCs w:val="20"/>
                <w:lang w:val="en-US" w:eastAsia="pt-BR"/>
              </w:rPr>
            </w:pPr>
          </w:p>
          <w:p w14:paraId="3E872682" w14:textId="6C70D895" w:rsidR="005E6E71" w:rsidRPr="001345D2" w:rsidRDefault="005E6E71" w:rsidP="008E5DB0">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F45E0AE" w14:textId="37D3A0B6" w:rsidR="00F80230" w:rsidRDefault="00F80230" w:rsidP="008E5DB0">
            <w:pPr>
              <w:jc w:val="both"/>
              <w:rPr>
                <w:rFonts w:ascii="Calibri" w:eastAsia="Times New Roman" w:hAnsi="Calibri" w:cs="Arial"/>
                <w:b/>
                <w:bCs/>
                <w:color w:val="000000"/>
                <w:sz w:val="20"/>
                <w:szCs w:val="20"/>
                <w:lang w:val="en-US" w:eastAsia="pt-BR"/>
              </w:rPr>
            </w:pPr>
            <w:r w:rsidRPr="00F80230">
              <w:rPr>
                <w:rFonts w:ascii="Calibri" w:eastAsia="Times New Roman" w:hAnsi="Calibri" w:cs="Arial"/>
                <w:b/>
                <w:bCs/>
                <w:color w:val="000000"/>
                <w:sz w:val="20"/>
                <w:szCs w:val="20"/>
                <w:lang w:eastAsia="pt-BR"/>
              </w:rPr>
              <w:t xml:space="preserve">O SPOP 211 pode danificar alguns tipos de revestimento de plasma. Verifique o tipo de revestimento de plasma </w:t>
            </w:r>
            <w:r w:rsidRPr="00F80230">
              <w:rPr>
                <w:rFonts w:ascii="Calibri" w:eastAsia="Times New Roman" w:hAnsi="Calibri" w:cs="Arial"/>
                <w:b/>
                <w:bCs/>
                <w:color w:val="000000"/>
                <w:sz w:val="20"/>
                <w:szCs w:val="20"/>
                <w:lang w:eastAsia="pt-BR"/>
              </w:rPr>
              <w:lastRenderedPageBreak/>
              <w:t xml:space="preserve">utilizado e substitua-o, se necessário. Ele também pode causar danos às peças caso fique preso durante uma montagem. </w:t>
            </w:r>
            <w:proofErr w:type="spellStart"/>
            <w:r w:rsidRPr="001345D2">
              <w:rPr>
                <w:rFonts w:ascii="Calibri" w:eastAsia="Times New Roman" w:hAnsi="Calibri" w:cs="Arial"/>
                <w:b/>
                <w:bCs/>
                <w:color w:val="000000"/>
                <w:sz w:val="20"/>
                <w:szCs w:val="20"/>
                <w:lang w:val="en-US" w:eastAsia="pt-BR"/>
              </w:rPr>
              <w:t>Consulte</w:t>
            </w:r>
            <w:proofErr w:type="spellEnd"/>
            <w:r w:rsidRPr="001345D2">
              <w:rPr>
                <w:rFonts w:ascii="Calibri" w:eastAsia="Times New Roman" w:hAnsi="Calibri" w:cs="Arial"/>
                <w:b/>
                <w:bCs/>
                <w:color w:val="000000"/>
                <w:sz w:val="20"/>
                <w:szCs w:val="20"/>
                <w:lang w:val="en-US" w:eastAsia="pt-BR"/>
              </w:rPr>
              <w:t xml:space="preserve"> a </w:t>
            </w:r>
            <w:proofErr w:type="spellStart"/>
            <w:r w:rsidRPr="001345D2">
              <w:rPr>
                <w:rFonts w:ascii="Calibri" w:eastAsia="Times New Roman" w:hAnsi="Calibri" w:cs="Arial"/>
                <w:b/>
                <w:bCs/>
                <w:color w:val="000000"/>
                <w:sz w:val="20"/>
                <w:szCs w:val="20"/>
                <w:lang w:val="en-US" w:eastAsia="pt-BR"/>
              </w:rPr>
              <w:t>seção</w:t>
            </w:r>
            <w:proofErr w:type="spellEnd"/>
            <w:r w:rsidRPr="001345D2">
              <w:rPr>
                <w:rFonts w:ascii="Calibri" w:eastAsia="Times New Roman" w:hAnsi="Calibri" w:cs="Arial"/>
                <w:b/>
                <w:bCs/>
                <w:color w:val="000000"/>
                <w:sz w:val="20"/>
                <w:szCs w:val="20"/>
                <w:lang w:val="en-US" w:eastAsia="pt-BR"/>
              </w:rPr>
              <w:t xml:space="preserve"> 70-20-00 do SPM.</w:t>
            </w:r>
          </w:p>
          <w:p w14:paraId="28A5A850" w14:textId="20D32342" w:rsidR="00382FA5" w:rsidRPr="005E6E71" w:rsidRDefault="005E6E7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82FA5" w:rsidRPr="005E6E71">
              <w:rPr>
                <w:rFonts w:ascii="Calibri" w:eastAsia="Times New Roman" w:hAnsi="Calibri" w:cs="Arial"/>
                <w:i/>
                <w:iCs/>
                <w:color w:val="000000"/>
                <w:sz w:val="20"/>
                <w:szCs w:val="20"/>
                <w:lang w:val="en-US" w:eastAsia="pt-BR"/>
              </w:rPr>
              <w:t xml:space="preserve">CAUTION: </w:t>
            </w:r>
          </w:p>
          <w:p w14:paraId="28DEF610" w14:textId="77777777" w:rsidR="00856491" w:rsidRDefault="00382FA5" w:rsidP="008E5DB0">
            <w:pPr>
              <w:jc w:val="both"/>
              <w:rPr>
                <w:rFonts w:ascii="Calibri" w:eastAsia="Times New Roman" w:hAnsi="Calibri" w:cs="Arial"/>
                <w:i/>
                <w:iCs/>
                <w:color w:val="000000"/>
                <w:sz w:val="20"/>
                <w:szCs w:val="20"/>
                <w:lang w:eastAsia="pt-BR"/>
              </w:rPr>
            </w:pPr>
            <w:r w:rsidRPr="005E6E71">
              <w:rPr>
                <w:rFonts w:ascii="Calibri" w:eastAsia="Times New Roman" w:hAnsi="Calibri" w:cs="Arial"/>
                <w:i/>
                <w:iCs/>
                <w:color w:val="000000"/>
                <w:sz w:val="20"/>
                <w:szCs w:val="20"/>
                <w:lang w:val="en-US" w:eastAsia="pt-BR"/>
              </w:rPr>
              <w:t xml:space="preserve">SPOP 211 will damage some types of plasma coating. Verify the type of plasma coating used and replace the plasma coating if necessary. It can also cause damage to parts if </w:t>
            </w:r>
            <w:proofErr w:type="gramStart"/>
            <w:r w:rsidRPr="005E6E71">
              <w:rPr>
                <w:rFonts w:ascii="Calibri" w:eastAsia="Times New Roman" w:hAnsi="Calibri" w:cs="Arial"/>
                <w:i/>
                <w:iCs/>
                <w:color w:val="000000"/>
                <w:sz w:val="20"/>
                <w:szCs w:val="20"/>
                <w:lang w:val="en-US" w:eastAsia="pt-BR"/>
              </w:rPr>
              <w:t>it is</w:t>
            </w:r>
            <w:proofErr w:type="gramEnd"/>
            <w:r w:rsidRPr="005E6E71">
              <w:rPr>
                <w:rFonts w:ascii="Calibri" w:eastAsia="Times New Roman" w:hAnsi="Calibri" w:cs="Arial"/>
                <w:i/>
                <w:iCs/>
                <w:color w:val="000000"/>
                <w:sz w:val="20"/>
                <w:szCs w:val="20"/>
                <w:lang w:val="en-US" w:eastAsia="pt-BR"/>
              </w:rPr>
              <w:t xml:space="preserve"> caught in an assembly. </w:t>
            </w:r>
            <w:proofErr w:type="spellStart"/>
            <w:r w:rsidRPr="005E6E71">
              <w:rPr>
                <w:rFonts w:ascii="Calibri" w:eastAsia="Times New Roman" w:hAnsi="Calibri" w:cs="Arial"/>
                <w:i/>
                <w:iCs/>
                <w:color w:val="000000"/>
                <w:sz w:val="20"/>
                <w:szCs w:val="20"/>
                <w:lang w:eastAsia="pt-BR"/>
              </w:rPr>
              <w:t>Refer</w:t>
            </w:r>
            <w:proofErr w:type="spellEnd"/>
            <w:r w:rsidRPr="005E6E71">
              <w:rPr>
                <w:rFonts w:ascii="Calibri" w:eastAsia="Times New Roman" w:hAnsi="Calibri" w:cs="Arial"/>
                <w:i/>
                <w:iCs/>
                <w:color w:val="000000"/>
                <w:sz w:val="20"/>
                <w:szCs w:val="20"/>
                <w:lang w:eastAsia="pt-BR"/>
              </w:rPr>
              <w:t xml:space="preserve"> </w:t>
            </w:r>
            <w:proofErr w:type="spellStart"/>
            <w:r w:rsidRPr="005E6E71">
              <w:rPr>
                <w:rFonts w:ascii="Calibri" w:eastAsia="Times New Roman" w:hAnsi="Calibri" w:cs="Arial"/>
                <w:i/>
                <w:iCs/>
                <w:color w:val="000000"/>
                <w:sz w:val="20"/>
                <w:szCs w:val="20"/>
                <w:lang w:eastAsia="pt-BR"/>
              </w:rPr>
              <w:t>to</w:t>
            </w:r>
            <w:proofErr w:type="spellEnd"/>
            <w:r w:rsidRPr="005E6E71">
              <w:rPr>
                <w:rFonts w:ascii="Calibri" w:eastAsia="Times New Roman" w:hAnsi="Calibri" w:cs="Arial"/>
                <w:i/>
                <w:iCs/>
                <w:color w:val="000000"/>
                <w:sz w:val="20"/>
                <w:szCs w:val="20"/>
                <w:lang w:eastAsia="pt-BR"/>
              </w:rPr>
              <w:t xml:space="preserve"> </w:t>
            </w:r>
            <w:proofErr w:type="spellStart"/>
            <w:r w:rsidRPr="005E6E71">
              <w:rPr>
                <w:rFonts w:ascii="Calibri" w:eastAsia="Times New Roman" w:hAnsi="Calibri" w:cs="Arial"/>
                <w:i/>
                <w:iCs/>
                <w:color w:val="000000"/>
                <w:sz w:val="20"/>
                <w:szCs w:val="20"/>
                <w:lang w:eastAsia="pt-BR"/>
              </w:rPr>
              <w:t>the</w:t>
            </w:r>
            <w:proofErr w:type="spellEnd"/>
            <w:r w:rsidRPr="005E6E71">
              <w:rPr>
                <w:rFonts w:ascii="Calibri" w:eastAsia="Times New Roman" w:hAnsi="Calibri" w:cs="Arial"/>
                <w:i/>
                <w:iCs/>
                <w:color w:val="000000"/>
                <w:sz w:val="20"/>
                <w:szCs w:val="20"/>
                <w:lang w:eastAsia="pt-BR"/>
              </w:rPr>
              <w:t xml:space="preserve"> SPM </w:t>
            </w:r>
            <w:proofErr w:type="spellStart"/>
            <w:r w:rsidRPr="005E6E71">
              <w:rPr>
                <w:rFonts w:ascii="Calibri" w:eastAsia="Times New Roman" w:hAnsi="Calibri" w:cs="Arial"/>
                <w:i/>
                <w:iCs/>
                <w:color w:val="000000"/>
                <w:sz w:val="20"/>
                <w:szCs w:val="20"/>
                <w:lang w:eastAsia="pt-BR"/>
              </w:rPr>
              <w:t>section</w:t>
            </w:r>
            <w:proofErr w:type="spellEnd"/>
            <w:r w:rsidRPr="005E6E71">
              <w:rPr>
                <w:rFonts w:ascii="Calibri" w:eastAsia="Times New Roman" w:hAnsi="Calibri" w:cs="Arial"/>
                <w:i/>
                <w:iCs/>
                <w:color w:val="000000"/>
                <w:sz w:val="20"/>
                <w:szCs w:val="20"/>
                <w:lang w:eastAsia="pt-BR"/>
              </w:rPr>
              <w:t xml:space="preserve"> 70-20-00.</w:t>
            </w:r>
            <w:r w:rsidR="005E6E71">
              <w:rPr>
                <w:rFonts w:ascii="Calibri" w:eastAsia="Times New Roman" w:hAnsi="Calibri" w:cs="Arial"/>
                <w:i/>
                <w:iCs/>
                <w:color w:val="000000"/>
                <w:sz w:val="20"/>
                <w:szCs w:val="20"/>
                <w:lang w:eastAsia="pt-BR"/>
              </w:rPr>
              <w:t>)</w:t>
            </w:r>
          </w:p>
          <w:p w14:paraId="66D14253" w14:textId="5EFC6F45" w:rsidR="005E6E71" w:rsidRPr="008E5DB0" w:rsidRDefault="005E6E71" w:rsidP="008E5DB0">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D7A7B39"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5-230-801</w:t>
            </w:r>
            <w:r w:rsidRPr="003B509C">
              <w:rPr>
                <w:rFonts w:ascii="Calibri" w:eastAsia="Times New Roman" w:hAnsi="Calibri" w:cs="Arial"/>
                <w:b/>
                <w:bCs/>
                <w:color w:val="000000"/>
                <w:sz w:val="20"/>
                <w:szCs w:val="20"/>
                <w:lang w:eastAsia="pt-BR"/>
              </w:rPr>
              <w:t xml:space="preserve">): </w:t>
            </w:r>
          </w:p>
          <w:p w14:paraId="21310890" w14:textId="29706834"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46F4F">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 Section 'Inspection/Check-01', Paragraph 1., Step C. (Task 72-53-</w:t>
            </w:r>
            <w:r w:rsidR="00DF2D55">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1345D2" w:rsidRDefault="003302B8" w:rsidP="003302B8">
            <w:pPr>
              <w:jc w:val="both"/>
              <w:rPr>
                <w:rFonts w:ascii="Calibri" w:eastAsia="Times New Roman" w:hAnsi="Calibri" w:cs="Arial"/>
                <w:b/>
                <w:bCs/>
                <w:color w:val="000000"/>
                <w:sz w:val="20"/>
                <w:szCs w:val="20"/>
                <w:lang w:val="en-US" w:eastAsia="pt-BR"/>
              </w:rPr>
            </w:pPr>
            <w:proofErr w:type="spellStart"/>
            <w:r w:rsidRPr="001345D2">
              <w:rPr>
                <w:rFonts w:ascii="Calibri" w:eastAsia="Times New Roman" w:hAnsi="Calibri" w:cs="Arial"/>
                <w:b/>
                <w:bCs/>
                <w:color w:val="000000"/>
                <w:sz w:val="20"/>
                <w:szCs w:val="20"/>
                <w:lang w:val="en-US" w:eastAsia="pt-BR"/>
              </w:rPr>
              <w:t>Realizar</w:t>
            </w:r>
            <w:proofErr w:type="spellEnd"/>
            <w:r w:rsidRPr="001345D2">
              <w:rPr>
                <w:rFonts w:ascii="Calibri" w:eastAsia="Times New Roman" w:hAnsi="Calibri" w:cs="Arial"/>
                <w:b/>
                <w:bCs/>
                <w:color w:val="000000"/>
                <w:sz w:val="20"/>
                <w:szCs w:val="20"/>
                <w:lang w:val="en-US" w:eastAsia="pt-BR"/>
              </w:rPr>
              <w:t xml:space="preserve"> o </w:t>
            </w:r>
            <w:proofErr w:type="spellStart"/>
            <w:r w:rsidRPr="001345D2">
              <w:rPr>
                <w:rFonts w:ascii="Calibri" w:eastAsia="Times New Roman" w:hAnsi="Calibri" w:cs="Arial"/>
                <w:b/>
                <w:bCs/>
                <w:color w:val="000000"/>
                <w:sz w:val="20"/>
                <w:szCs w:val="20"/>
                <w:lang w:val="en-US" w:eastAsia="pt-BR"/>
              </w:rPr>
              <w:t>processo</w:t>
            </w:r>
            <w:proofErr w:type="spellEnd"/>
            <w:r w:rsidRPr="001345D2">
              <w:rPr>
                <w:rFonts w:ascii="Calibri" w:eastAsia="Times New Roman" w:hAnsi="Calibri" w:cs="Arial"/>
                <w:b/>
                <w:bCs/>
                <w:color w:val="000000"/>
                <w:sz w:val="20"/>
                <w:szCs w:val="20"/>
                <w:lang w:val="en-US" w:eastAsia="pt-BR"/>
              </w:rPr>
              <w:t xml:space="preserve"> </w:t>
            </w:r>
            <w:proofErr w:type="spellStart"/>
            <w:r w:rsidRPr="001345D2">
              <w:rPr>
                <w:rFonts w:ascii="Calibri" w:eastAsia="Times New Roman" w:hAnsi="Calibri" w:cs="Arial"/>
                <w:b/>
                <w:bCs/>
                <w:color w:val="000000"/>
                <w:sz w:val="20"/>
                <w:szCs w:val="20"/>
                <w:lang w:val="en-US" w:eastAsia="pt-BR"/>
              </w:rPr>
              <w:t>conforme</w:t>
            </w:r>
            <w:proofErr w:type="spellEnd"/>
            <w:r w:rsidRPr="001345D2">
              <w:rPr>
                <w:rFonts w:ascii="Calibri" w:eastAsia="Times New Roman" w:hAnsi="Calibri" w:cs="Arial"/>
                <w:b/>
                <w:bCs/>
                <w:color w:val="000000"/>
                <w:sz w:val="20"/>
                <w:szCs w:val="20"/>
                <w:lang w:val="en-US" w:eastAsia="pt-BR"/>
              </w:rPr>
              <w:t xml:space="preserve"> SPOP </w:t>
            </w:r>
            <w:r w:rsidR="003B509C" w:rsidRPr="001345D2">
              <w:rPr>
                <w:rFonts w:ascii="Calibri" w:eastAsia="Times New Roman" w:hAnsi="Calibri" w:cs="Arial"/>
                <w:b/>
                <w:bCs/>
                <w:color w:val="000000"/>
                <w:sz w:val="20"/>
                <w:szCs w:val="20"/>
                <w:lang w:val="en-US" w:eastAsia="pt-BR"/>
              </w:rPr>
              <w:t>62</w:t>
            </w:r>
            <w:r w:rsidRPr="001345D2">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414557"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A17F4A1"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8046F34"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 Section 'Inspection/Check-01', Paragraph 1., Step C. (Task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AC5F0C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C8122E" w:rsidRPr="00C8122E">
              <w:rPr>
                <w:rFonts w:ascii="Calibri" w:eastAsia="Times New Roman" w:hAnsi="Calibri" w:cs="Arial"/>
                <w:b/>
                <w:bCs/>
                <w:color w:val="000000"/>
                <w:sz w:val="20"/>
                <w:szCs w:val="20"/>
                <w:lang w:eastAsia="pt-BR"/>
              </w:rPr>
              <w:t>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E642F4" w:rsidRPr="00E642F4">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E642F4" w:rsidRPr="00E642F4">
              <w:rPr>
                <w:rFonts w:ascii="Calibri" w:eastAsia="Times New Roman" w:hAnsi="Calibri" w:cs="Arial"/>
                <w:b/>
                <w:bCs/>
                <w:color w:val="000000"/>
                <w:sz w:val="20"/>
                <w:szCs w:val="20"/>
                <w:lang w:eastAsia="pt-BR"/>
              </w:rPr>
              <w:t>5-220-801</w:t>
            </w:r>
            <w:r w:rsidRPr="00AE0441">
              <w:rPr>
                <w:rFonts w:ascii="Calibri" w:eastAsia="Times New Roman" w:hAnsi="Calibri" w:cs="Arial"/>
                <w:b/>
                <w:bCs/>
                <w:color w:val="000000"/>
                <w:sz w:val="20"/>
                <w:szCs w:val="20"/>
                <w:lang w:eastAsia="pt-BR"/>
              </w:rPr>
              <w:t xml:space="preserve">). </w:t>
            </w:r>
          </w:p>
          <w:p w14:paraId="78FA32CC" w14:textId="59C202F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 Section 'Inspection/Check-02', Paragraph 1., Step C.; Figure 801 and Table 801 (Task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414557"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6A4F55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CD0ED7">
              <w:rPr>
                <w:rFonts w:ascii="Calibri" w:eastAsia="Times New Roman" w:hAnsi="Calibri" w:cs="Arial"/>
                <w:b/>
                <w:bCs/>
                <w:color w:val="000000"/>
                <w:sz w:val="20"/>
                <w:szCs w:val="20"/>
                <w:lang w:eastAsia="pt-BR"/>
              </w:rPr>
              <w:t>2</w:t>
            </w:r>
            <w:r w:rsidR="00573A37" w:rsidRPr="00573A37">
              <w:rPr>
                <w:rFonts w:ascii="Calibri" w:eastAsia="Times New Roman" w:hAnsi="Calibri" w:cs="Arial"/>
                <w:b/>
                <w:bCs/>
                <w:color w:val="000000"/>
                <w:sz w:val="20"/>
                <w:szCs w:val="20"/>
                <w:lang w:eastAsia="pt-BR"/>
              </w:rPr>
              <w:t>5</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C466B0">
              <w:rPr>
                <w:rFonts w:ascii="Calibri" w:eastAsia="Times New Roman" w:hAnsi="Calibri" w:cs="Arial"/>
                <w:b/>
                <w:bCs/>
                <w:color w:val="000000"/>
                <w:sz w:val="20"/>
                <w:szCs w:val="20"/>
                <w:lang w:eastAsia="pt-BR"/>
              </w:rPr>
              <w:t>25</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0BEE9D0"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5, Section 'Inspection/Check-03 / Config-1', Paragraph 1., Step C.; Figure 801 and Table 801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xml:space="preserve">5-220-802-A), </w:t>
            </w:r>
            <w:r w:rsidR="00A0171E" w:rsidRPr="00A0171E">
              <w:rPr>
                <w:rFonts w:ascii="Calibri" w:eastAsia="Times New Roman" w:hAnsi="Calibri" w:cs="Arial"/>
                <w:i/>
                <w:iCs/>
                <w:color w:val="000000"/>
                <w:sz w:val="20"/>
                <w:szCs w:val="20"/>
                <w:lang w:val="en-US" w:eastAsia="pt-BR"/>
              </w:rPr>
              <w:t xml:space="preserve">for items with IFR </w:t>
            </w:r>
            <w:proofErr w:type="gramStart"/>
            <w:r w:rsidR="00A0171E" w:rsidRPr="00A0171E">
              <w:rPr>
                <w:rFonts w:ascii="Calibri" w:eastAsia="Times New Roman" w:hAnsi="Calibri" w:cs="Arial"/>
                <w:i/>
                <w:iCs/>
                <w:color w:val="000000"/>
                <w:sz w:val="20"/>
                <w:szCs w:val="20"/>
                <w:lang w:val="en-US" w:eastAsia="pt-BR"/>
              </w:rPr>
              <w:t>CODE ‘A’</w:t>
            </w:r>
            <w:proofErr w:type="gramEnd"/>
            <w:r w:rsidR="00A0171E" w:rsidRPr="00A0171E">
              <w:rPr>
                <w:rFonts w:ascii="Calibri" w:eastAsia="Times New Roman" w:hAnsi="Calibri" w:cs="Arial"/>
                <w:i/>
                <w:iCs/>
                <w:color w:val="000000"/>
                <w:sz w:val="20"/>
                <w:szCs w:val="20"/>
                <w:lang w:val="en-US" w:eastAsia="pt-BR"/>
              </w:rPr>
              <w:t xml:space="preserve">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E8701A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573A37">
              <w:rPr>
                <w:rFonts w:ascii="Calibri" w:eastAsia="Times New Roman" w:hAnsi="Calibri" w:cs="Arial"/>
                <w:b/>
                <w:bCs/>
                <w:color w:val="000000"/>
                <w:sz w:val="20"/>
                <w:szCs w:val="20"/>
                <w:lang w:eastAsia="pt-BR"/>
              </w:rPr>
              <w:t>5</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BB7EBE">
              <w:rPr>
                <w:rFonts w:ascii="Calibri" w:eastAsia="Times New Roman" w:hAnsi="Calibri" w:cs="Arial"/>
                <w:b/>
                <w:bCs/>
                <w:color w:val="000000"/>
                <w:sz w:val="20"/>
                <w:szCs w:val="20"/>
                <w:lang w:eastAsia="pt-BR"/>
              </w:rPr>
              <w:t>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5BF9F3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5, Section 'Inspection/Check-03 / Config-1', Paragraph 1., Step C.; Figure 801 and Table 801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 xml:space="preserve">5-220-802-A).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32E6996" w:rsidR="003302B8" w:rsidRPr="005068AF" w:rsidRDefault="00414557" w:rsidP="003302B8">
            <w:pPr>
              <w:jc w:val="left"/>
              <w:rPr>
                <w:sz w:val="20"/>
                <w:szCs w:val="20"/>
              </w:rPr>
            </w:pPr>
            <w:r>
              <w:rPr>
                <w:rFonts w:ascii="Calibri" w:eastAsia="Times New Roman" w:hAnsi="Calibri" w:cs="Arial"/>
                <w:b/>
                <w:bCs/>
                <w:color w:val="000000"/>
                <w:sz w:val="20"/>
                <w:szCs w:val="20"/>
                <w:lang w:eastAsia="pt-BR"/>
              </w:rPr>
              <w:t>06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3E3E" w14:textId="77777777" w:rsidR="001D7205" w:rsidRDefault="001D7205" w:rsidP="00381EB6">
      <w:r>
        <w:separator/>
      </w:r>
    </w:p>
  </w:endnote>
  <w:endnote w:type="continuationSeparator" w:id="0">
    <w:p w14:paraId="185EBD91" w14:textId="77777777" w:rsidR="001D7205" w:rsidRDefault="001D720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FC78" w14:textId="77777777" w:rsidR="001D7205" w:rsidRDefault="001D7205" w:rsidP="00381EB6">
      <w:r>
        <w:separator/>
      </w:r>
    </w:p>
  </w:footnote>
  <w:footnote w:type="continuationSeparator" w:id="0">
    <w:p w14:paraId="518D0C57" w14:textId="77777777" w:rsidR="001D7205" w:rsidRDefault="001D720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345D2"/>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205"/>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08BE"/>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6F6A"/>
    <w:rsid w:val="003E1D2B"/>
    <w:rsid w:val="003E5BD2"/>
    <w:rsid w:val="003F43DF"/>
    <w:rsid w:val="00407B16"/>
    <w:rsid w:val="0041086F"/>
    <w:rsid w:val="00411F09"/>
    <w:rsid w:val="00414557"/>
    <w:rsid w:val="00417C52"/>
    <w:rsid w:val="00420293"/>
    <w:rsid w:val="00420E57"/>
    <w:rsid w:val="00423B32"/>
    <w:rsid w:val="0043259E"/>
    <w:rsid w:val="00433399"/>
    <w:rsid w:val="00434C6F"/>
    <w:rsid w:val="00442780"/>
    <w:rsid w:val="00442833"/>
    <w:rsid w:val="0044297F"/>
    <w:rsid w:val="004469FB"/>
    <w:rsid w:val="00463D37"/>
    <w:rsid w:val="0048033A"/>
    <w:rsid w:val="0048268A"/>
    <w:rsid w:val="00494D58"/>
    <w:rsid w:val="00495E06"/>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0508"/>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2D08BE"/>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D4829"/>
    <w:rsid w:val="00B17B77"/>
    <w:rsid w:val="00B30343"/>
    <w:rsid w:val="00B327B0"/>
    <w:rsid w:val="00B60188"/>
    <w:rsid w:val="00B7290A"/>
    <w:rsid w:val="00B86985"/>
    <w:rsid w:val="00B90508"/>
    <w:rsid w:val="00BB7E4C"/>
    <w:rsid w:val="00BC7D9B"/>
    <w:rsid w:val="00BE5569"/>
    <w:rsid w:val="00C5354D"/>
    <w:rsid w:val="00C56051"/>
    <w:rsid w:val="00CB3A44"/>
    <w:rsid w:val="00CD6F8C"/>
    <w:rsid w:val="00CE6A20"/>
    <w:rsid w:val="00D26DF3"/>
    <w:rsid w:val="00D509E0"/>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3108</TotalTime>
  <Pages>5</Pages>
  <Words>1453</Words>
  <Characters>7849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340</cp:revision>
  <cp:lastPrinted>2017-04-19T12:03:00Z</cp:lastPrinted>
  <dcterms:created xsi:type="dcterms:W3CDTF">2024-12-09T18:37:00Z</dcterms:created>
  <dcterms:modified xsi:type="dcterms:W3CDTF">2026-01-06T12:34:00Z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