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6B206D0F" w:rsidR="00E8763A" w:rsidRPr="00AF3E41" w:rsidRDefault="00A6380C" w:rsidP="00E8763A">
            <w:pPr>
              <w:rPr>
                <w:b/>
                <w:bCs/>
                <w:sz w:val="20"/>
                <w:szCs w:val="20"/>
              </w:rPr>
            </w:pPr>
            <w:r>
              <w:rPr>
                <w:b/>
                <w:bCs/>
                <w:sz w:val="20"/>
                <w:szCs w:val="20"/>
              </w:rPr>
              <w:t>3041511</w:t>
            </w:r>
          </w:p>
        </w:tc>
        <w:tc>
          <w:tcPr>
            <w:tcW w:w="2691" w:type="dxa"/>
            <w:gridSpan w:val="3"/>
            <w:tcBorders>
              <w:top w:val="nil"/>
              <w:bottom w:val="single" w:sz="4" w:space="0" w:color="000000" w:themeColor="text1"/>
            </w:tcBorders>
            <w:vAlign w:val="center"/>
          </w:tcPr>
          <w:p w14:paraId="217E279A" w14:textId="11F07F84" w:rsidR="00E8763A" w:rsidRPr="00691E19" w:rsidRDefault="00AA6580" w:rsidP="00E8763A">
            <w:pPr>
              <w:rPr>
                <w:b/>
                <w:bCs/>
                <w:sz w:val="20"/>
                <w:szCs w:val="20"/>
              </w:rPr>
            </w:pPr>
            <w:r w:rsidRPr="00AA6580">
              <w:rPr>
                <w:b/>
                <w:bCs/>
                <w:sz w:val="20"/>
                <w:szCs w:val="20"/>
              </w:rPr>
              <w:t>A0012H98</w:t>
            </w:r>
          </w:p>
        </w:tc>
        <w:tc>
          <w:tcPr>
            <w:tcW w:w="2690" w:type="dxa"/>
            <w:gridSpan w:val="2"/>
            <w:tcBorders>
              <w:top w:val="nil"/>
              <w:bottom w:val="single" w:sz="4" w:space="0" w:color="000000" w:themeColor="text1"/>
            </w:tcBorders>
            <w:vAlign w:val="center"/>
          </w:tcPr>
          <w:p w14:paraId="7FC1FC28" w14:textId="49381589" w:rsidR="00E8763A" w:rsidRPr="00E4082C" w:rsidRDefault="00AA6580" w:rsidP="00E8763A">
            <w:pPr>
              <w:rPr>
                <w:b/>
                <w:bCs/>
                <w:sz w:val="20"/>
                <w:szCs w:val="20"/>
              </w:rPr>
            </w:pPr>
            <w:r>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D48204D" w:rsidR="00E8763A" w:rsidRPr="00AF3E41" w:rsidRDefault="00AA6580" w:rsidP="00E8763A">
            <w:pPr>
              <w:rPr>
                <w:b/>
                <w:bCs/>
                <w:sz w:val="20"/>
                <w:szCs w:val="20"/>
              </w:rPr>
            </w:pPr>
            <w:r>
              <w:rPr>
                <w:b/>
                <w:bCs/>
                <w:sz w:val="20"/>
                <w:szCs w:val="20"/>
              </w:rPr>
              <w:t>PCE-AP0026</w:t>
            </w:r>
          </w:p>
        </w:tc>
        <w:tc>
          <w:tcPr>
            <w:tcW w:w="2691" w:type="dxa"/>
            <w:gridSpan w:val="3"/>
            <w:tcBorders>
              <w:top w:val="nil"/>
            </w:tcBorders>
            <w:vAlign w:val="center"/>
          </w:tcPr>
          <w:p w14:paraId="6E590069" w14:textId="57307B01" w:rsidR="00E8763A" w:rsidRPr="00E4082C" w:rsidRDefault="00A6380C" w:rsidP="00E8763A">
            <w:pPr>
              <w:rPr>
                <w:b/>
                <w:bCs/>
                <w:sz w:val="20"/>
                <w:szCs w:val="20"/>
                <w:lang w:val="en-US"/>
              </w:rPr>
            </w:pPr>
            <w:r w:rsidRPr="00A6380C">
              <w:rPr>
                <w:b/>
                <w:bCs/>
                <w:sz w:val="20"/>
                <w:szCs w:val="20"/>
              </w:rPr>
              <w:t>HP TURBINE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EC7E1FD" w:rsidR="00E8763A" w:rsidRPr="0027369C" w:rsidRDefault="00170C92"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7C6812ED"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AA6580" w:rsidRPr="00AA6580">
              <w:rPr>
                <w:b/>
                <w:bCs/>
                <w:sz w:val="20"/>
                <w:szCs w:val="20"/>
                <w:highlight w:val="yellow"/>
              </w:rPr>
              <w:t>(CTM PREENCHER)</w:t>
            </w:r>
          </w:p>
        </w:tc>
        <w:tc>
          <w:tcPr>
            <w:tcW w:w="2691" w:type="dxa"/>
            <w:gridSpan w:val="3"/>
            <w:vAlign w:val="center"/>
          </w:tcPr>
          <w:p w14:paraId="6563F1F2" w14:textId="58B82BAE"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AA6580" w:rsidRPr="00AA6580">
              <w:rPr>
                <w:b/>
                <w:bCs/>
                <w:sz w:val="20"/>
                <w:szCs w:val="20"/>
                <w:highlight w:val="yellow"/>
              </w:rPr>
              <w:t>(CTM PREENCHER)</w:t>
            </w:r>
          </w:p>
        </w:tc>
        <w:tc>
          <w:tcPr>
            <w:tcW w:w="2690" w:type="dxa"/>
            <w:gridSpan w:val="2"/>
            <w:vAlign w:val="center"/>
          </w:tcPr>
          <w:p w14:paraId="4645C4FA" w14:textId="537F32CC"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AA6580" w:rsidRPr="00AA6580">
              <w:rPr>
                <w:b/>
                <w:bCs/>
                <w:sz w:val="20"/>
                <w:szCs w:val="20"/>
                <w:highlight w:val="yellow"/>
              </w:rPr>
              <w:t>(CTM PREENCHER)</w:t>
            </w:r>
          </w:p>
        </w:tc>
        <w:tc>
          <w:tcPr>
            <w:tcW w:w="2691" w:type="dxa"/>
            <w:gridSpan w:val="2"/>
            <w:vAlign w:val="center"/>
          </w:tcPr>
          <w:p w14:paraId="2CFDEDF5" w14:textId="3E6579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AA6580" w:rsidRPr="00AA6580">
              <w:rPr>
                <w:b/>
                <w:bCs/>
                <w:sz w:val="20"/>
                <w:szCs w:val="20"/>
                <w:highlight w:val="yellow"/>
              </w:rPr>
              <w:t>(CTM PREENCHER)</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5A1895" w:rsidRPr="00AA6580" w14:paraId="08724328" w14:textId="77777777" w:rsidTr="000761B0">
        <w:trPr>
          <w:trHeight w:val="1134"/>
          <w:jc w:val="center"/>
        </w:trPr>
        <w:tc>
          <w:tcPr>
            <w:tcW w:w="704" w:type="dxa"/>
            <w:vAlign w:val="center"/>
          </w:tcPr>
          <w:p w14:paraId="4528B64E" w14:textId="5C18C7B9"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FF1AE8EB44124FEDA38C5DF1D1BA05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5A1895" w:rsidRDefault="005A1895" w:rsidP="005A1895">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564FC380" w14:textId="77777777" w:rsidR="005A1895" w:rsidRDefault="005A1895" w:rsidP="005A1895">
            <w:pPr>
              <w:jc w:val="both"/>
              <w:rPr>
                <w:rFonts w:ascii="Calibri" w:eastAsia="Times New Roman" w:hAnsi="Calibri" w:cs="Arial"/>
                <w:b/>
                <w:bCs/>
                <w:color w:val="000000"/>
                <w:sz w:val="20"/>
                <w:szCs w:val="20"/>
                <w:lang w:eastAsia="pt-BR"/>
              </w:rPr>
            </w:pPr>
          </w:p>
          <w:p w14:paraId="4D0BEB67" w14:textId="77777777" w:rsidR="005A1895" w:rsidRDefault="005A1895" w:rsidP="005A1895">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5D52A974" w14:textId="77777777" w:rsidR="005A1895" w:rsidRPr="001D7830" w:rsidRDefault="005A1895" w:rsidP="005A1895">
            <w:pPr>
              <w:jc w:val="both"/>
              <w:rPr>
                <w:rFonts w:ascii="Calibri" w:eastAsia="Times New Roman" w:hAnsi="Calibri" w:cs="Arial"/>
                <w:b/>
                <w:bCs/>
                <w:color w:val="000000"/>
                <w:sz w:val="20"/>
                <w:szCs w:val="20"/>
                <w:lang w:eastAsia="pt-BR"/>
              </w:rPr>
            </w:pPr>
          </w:p>
          <w:p w14:paraId="473BBB94" w14:textId="77777777" w:rsidR="005A1895" w:rsidRPr="00360EAD" w:rsidRDefault="005A1895" w:rsidP="005A1895">
            <w:pPr>
              <w:jc w:val="both"/>
              <w:rPr>
                <w:rFonts w:ascii="Calibri" w:eastAsia="Times New Roman" w:hAnsi="Calibri" w:cs="Arial"/>
                <w:b/>
                <w:bCs/>
                <w:color w:val="000000"/>
                <w:sz w:val="20"/>
                <w:szCs w:val="20"/>
                <w:lang w:val="en-US" w:eastAsia="pt-BR"/>
              </w:rPr>
            </w:pPr>
            <w:r w:rsidRPr="00360EAD">
              <w:rPr>
                <w:rFonts w:ascii="Calibri" w:eastAsia="Times New Roman" w:hAnsi="Calibri" w:cs="Arial"/>
                <w:b/>
                <w:bCs/>
                <w:color w:val="000000"/>
                <w:sz w:val="20"/>
                <w:szCs w:val="20"/>
                <w:lang w:val="en-US" w:eastAsia="pt-BR"/>
              </w:rPr>
              <w:t>Conforme Cleaning, Inspection, Repair (CIR) Manual 3043515 _ PW100 Series Engines _ Rev. 50, 13 Out. 2025.</w:t>
            </w:r>
          </w:p>
          <w:p w14:paraId="599800F2" w14:textId="77777777" w:rsidR="005A1895" w:rsidRPr="00360EAD" w:rsidRDefault="005A1895" w:rsidP="005A1895">
            <w:pPr>
              <w:jc w:val="both"/>
              <w:rPr>
                <w:rFonts w:ascii="Calibri" w:eastAsia="Times New Roman" w:hAnsi="Calibri" w:cs="Arial"/>
                <w:b/>
                <w:bCs/>
                <w:color w:val="000000"/>
                <w:sz w:val="20"/>
                <w:szCs w:val="20"/>
                <w:lang w:val="en-US" w:eastAsia="pt-BR"/>
              </w:rPr>
            </w:pPr>
          </w:p>
          <w:p w14:paraId="37691822" w14:textId="77777777" w:rsidR="005A1895" w:rsidRPr="00360EAD" w:rsidRDefault="005A1895" w:rsidP="005A1895">
            <w:pPr>
              <w:jc w:val="both"/>
              <w:rPr>
                <w:rFonts w:ascii="Calibri" w:eastAsia="Times New Roman" w:hAnsi="Calibri" w:cs="Arial"/>
                <w:b/>
                <w:bCs/>
                <w:color w:val="000000"/>
                <w:sz w:val="20"/>
                <w:szCs w:val="20"/>
                <w:lang w:val="en-US" w:eastAsia="pt-BR"/>
              </w:rPr>
            </w:pPr>
            <w:r w:rsidRPr="00360EAD">
              <w:rPr>
                <w:rFonts w:ascii="Calibri" w:eastAsia="Times New Roman" w:hAnsi="Calibri" w:cs="Arial"/>
                <w:b/>
                <w:bCs/>
                <w:color w:val="000000"/>
                <w:sz w:val="20"/>
                <w:szCs w:val="20"/>
                <w:lang w:val="en-US" w:eastAsia="pt-BR"/>
              </w:rPr>
              <w:t>Conforme Maintenance Manual 3034622 _ PW118, PW118A e PW118B Engines _ Rev. 7</w:t>
            </w:r>
            <w:r>
              <w:rPr>
                <w:rFonts w:ascii="Calibri" w:eastAsia="Times New Roman" w:hAnsi="Calibri" w:cs="Arial"/>
                <w:b/>
                <w:bCs/>
                <w:color w:val="000000"/>
                <w:sz w:val="20"/>
                <w:szCs w:val="20"/>
                <w:lang w:val="en-US" w:eastAsia="pt-BR"/>
              </w:rPr>
              <w:t>7</w:t>
            </w:r>
            <w:r w:rsidRPr="00360EAD">
              <w:rPr>
                <w:rFonts w:ascii="Calibri" w:eastAsia="Times New Roman" w:hAnsi="Calibri" w:cs="Arial"/>
                <w:b/>
                <w:bCs/>
                <w:color w:val="000000"/>
                <w:sz w:val="20"/>
                <w:szCs w:val="20"/>
                <w:lang w:val="en-US" w:eastAsia="pt-BR"/>
              </w:rPr>
              <w:t>, 1</w:t>
            </w:r>
            <w:r>
              <w:rPr>
                <w:rFonts w:ascii="Calibri" w:eastAsia="Times New Roman" w:hAnsi="Calibri" w:cs="Arial"/>
                <w:b/>
                <w:bCs/>
                <w:color w:val="000000"/>
                <w:sz w:val="20"/>
                <w:szCs w:val="20"/>
                <w:lang w:val="en-US" w:eastAsia="pt-BR"/>
              </w:rPr>
              <w:t>7</w:t>
            </w:r>
            <w:r w:rsidRPr="00360EAD">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Nov</w:t>
            </w:r>
            <w:r w:rsidRPr="00360EAD">
              <w:rPr>
                <w:rFonts w:ascii="Calibri" w:eastAsia="Times New Roman" w:hAnsi="Calibri" w:cs="Arial"/>
                <w:b/>
                <w:bCs/>
                <w:color w:val="000000"/>
                <w:sz w:val="20"/>
                <w:szCs w:val="20"/>
                <w:lang w:val="en-US" w:eastAsia="pt-BR"/>
              </w:rPr>
              <w:t>. 2025.</w:t>
            </w:r>
          </w:p>
          <w:p w14:paraId="55CFB07C" w14:textId="77777777" w:rsidR="005A1895" w:rsidRPr="00BA17ED" w:rsidRDefault="005A1895" w:rsidP="005A1895">
            <w:pPr>
              <w:jc w:val="both"/>
              <w:rPr>
                <w:rFonts w:ascii="Calibri" w:eastAsia="Times New Roman" w:hAnsi="Calibri" w:cs="Arial"/>
                <w:b/>
                <w:bCs/>
                <w:color w:val="000000"/>
                <w:sz w:val="20"/>
                <w:szCs w:val="20"/>
                <w:lang w:val="en-US" w:eastAsia="pt-BR"/>
              </w:rPr>
            </w:pPr>
          </w:p>
          <w:p w14:paraId="1BB2609D" w14:textId="77777777" w:rsidR="005A1895" w:rsidRDefault="005A1895" w:rsidP="005A189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2531192A" w14:textId="77777777" w:rsidR="005A1895" w:rsidRDefault="005A1895" w:rsidP="005A1895">
            <w:pPr>
              <w:jc w:val="both"/>
              <w:rPr>
                <w:rFonts w:ascii="Calibri" w:eastAsia="Times New Roman" w:hAnsi="Calibri" w:cs="Arial"/>
                <w:i/>
                <w:iCs/>
                <w:color w:val="000000"/>
                <w:sz w:val="20"/>
                <w:szCs w:val="20"/>
                <w:lang w:val="en-US" w:eastAsia="pt-BR"/>
              </w:rPr>
            </w:pPr>
          </w:p>
          <w:p w14:paraId="679F2796" w14:textId="77777777" w:rsidR="005A1895" w:rsidRPr="00360EAD" w:rsidRDefault="005A1895" w:rsidP="005A1895">
            <w:pPr>
              <w:jc w:val="both"/>
              <w:rPr>
                <w:rFonts w:ascii="Calibri" w:eastAsia="Times New Roman" w:hAnsi="Calibri" w:cs="Arial"/>
                <w:i/>
                <w:iCs/>
                <w:color w:val="000000"/>
                <w:sz w:val="20"/>
                <w:szCs w:val="20"/>
                <w:lang w:val="en-US" w:eastAsia="pt-BR"/>
              </w:rPr>
            </w:pPr>
            <w:r w:rsidRPr="00360EAD">
              <w:rPr>
                <w:rFonts w:ascii="Calibri" w:eastAsia="Times New Roman" w:hAnsi="Calibri" w:cs="Arial"/>
                <w:i/>
                <w:iCs/>
                <w:color w:val="000000"/>
                <w:sz w:val="20"/>
                <w:szCs w:val="20"/>
                <w:lang w:val="en-US" w:eastAsia="pt-BR"/>
              </w:rPr>
              <w:t>(According to Cleaning, Inspection, Repair (CIR) Manual 3043515 _ PW100 Series Engines _ Rev. 50, 13 Oct. 2025.)</w:t>
            </w:r>
          </w:p>
          <w:p w14:paraId="5FBEA2B2" w14:textId="77777777" w:rsidR="005A1895" w:rsidRPr="00360EAD" w:rsidRDefault="005A1895" w:rsidP="005A1895">
            <w:pPr>
              <w:jc w:val="both"/>
              <w:rPr>
                <w:rFonts w:ascii="Calibri" w:eastAsia="Times New Roman" w:hAnsi="Calibri" w:cs="Arial"/>
                <w:b/>
                <w:bCs/>
                <w:i/>
                <w:iCs/>
                <w:color w:val="000000"/>
                <w:sz w:val="20"/>
                <w:szCs w:val="20"/>
                <w:lang w:val="en-US" w:eastAsia="pt-BR"/>
              </w:rPr>
            </w:pPr>
          </w:p>
          <w:p w14:paraId="2F747483" w14:textId="77777777" w:rsidR="005A1895" w:rsidRPr="00360EAD" w:rsidRDefault="005A1895" w:rsidP="005A1895">
            <w:pPr>
              <w:jc w:val="both"/>
              <w:rPr>
                <w:rFonts w:ascii="Calibri" w:eastAsia="Times New Roman" w:hAnsi="Calibri" w:cs="Arial"/>
                <w:i/>
                <w:iCs/>
                <w:color w:val="000000"/>
                <w:sz w:val="20"/>
                <w:szCs w:val="20"/>
                <w:lang w:val="en-US" w:eastAsia="pt-BR"/>
              </w:rPr>
            </w:pPr>
            <w:r w:rsidRPr="00360EAD">
              <w:rPr>
                <w:rFonts w:ascii="Calibri" w:eastAsia="Times New Roman" w:hAnsi="Calibri" w:cs="Arial"/>
                <w:i/>
                <w:iCs/>
                <w:color w:val="000000"/>
                <w:sz w:val="20"/>
                <w:szCs w:val="20"/>
                <w:lang w:val="en-US" w:eastAsia="pt-BR"/>
              </w:rPr>
              <w:t>(According to Maintenance Manual 3034622 _ PW118, PW118A e PW118B Engines _ Rev. 7</w:t>
            </w:r>
            <w:r>
              <w:rPr>
                <w:rFonts w:ascii="Calibri" w:eastAsia="Times New Roman" w:hAnsi="Calibri" w:cs="Arial"/>
                <w:i/>
                <w:iCs/>
                <w:color w:val="000000"/>
                <w:sz w:val="20"/>
                <w:szCs w:val="20"/>
                <w:lang w:val="en-US" w:eastAsia="pt-BR"/>
              </w:rPr>
              <w:t>7</w:t>
            </w:r>
            <w:r w:rsidRPr="00360EAD">
              <w:rPr>
                <w:rFonts w:ascii="Calibri" w:eastAsia="Times New Roman" w:hAnsi="Calibri" w:cs="Arial"/>
                <w:i/>
                <w:iCs/>
                <w:color w:val="000000"/>
                <w:sz w:val="20"/>
                <w:szCs w:val="20"/>
                <w:lang w:val="en-US" w:eastAsia="pt-BR"/>
              </w:rPr>
              <w:t>, 1</w:t>
            </w:r>
            <w:r>
              <w:rPr>
                <w:rFonts w:ascii="Calibri" w:eastAsia="Times New Roman" w:hAnsi="Calibri" w:cs="Arial"/>
                <w:i/>
                <w:iCs/>
                <w:color w:val="000000"/>
                <w:sz w:val="20"/>
                <w:szCs w:val="20"/>
                <w:lang w:val="en-US" w:eastAsia="pt-BR"/>
              </w:rPr>
              <w:t>7</w:t>
            </w:r>
            <w:r w:rsidRPr="00360EAD">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Nov</w:t>
            </w:r>
            <w:r w:rsidRPr="00360EAD">
              <w:rPr>
                <w:rFonts w:ascii="Calibri" w:eastAsia="Times New Roman" w:hAnsi="Calibri" w:cs="Arial"/>
                <w:i/>
                <w:iCs/>
                <w:color w:val="000000"/>
                <w:sz w:val="20"/>
                <w:szCs w:val="20"/>
                <w:lang w:val="en-US" w:eastAsia="pt-BR"/>
              </w:rPr>
              <w:t>. 2025.)</w:t>
            </w:r>
          </w:p>
          <w:p w14:paraId="21A68402" w14:textId="77777777" w:rsidR="005A1895" w:rsidRPr="00A60068" w:rsidRDefault="005A1895" w:rsidP="005A1895">
            <w:pPr>
              <w:jc w:val="both"/>
              <w:rPr>
                <w:rFonts w:ascii="Calibri" w:eastAsia="Times New Roman" w:hAnsi="Calibri" w:cs="Arial"/>
                <w:b/>
                <w:bCs/>
                <w:color w:val="000000"/>
                <w:sz w:val="20"/>
                <w:szCs w:val="20"/>
                <w:lang w:val="en-US" w:eastAsia="pt-BR"/>
              </w:rPr>
            </w:pPr>
          </w:p>
          <w:p w14:paraId="0C22FFF8" w14:textId="77777777"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5C28C42" w14:textId="77777777" w:rsidR="005A1895" w:rsidRPr="003052AD" w:rsidRDefault="005A1895" w:rsidP="005A1895">
            <w:pPr>
              <w:jc w:val="both"/>
              <w:rPr>
                <w:rFonts w:ascii="Calibri" w:eastAsia="Times New Roman" w:hAnsi="Calibri" w:cs="Arial"/>
                <w:i/>
                <w:iCs/>
                <w:color w:val="000000"/>
                <w:sz w:val="20"/>
                <w:szCs w:val="20"/>
                <w:lang w:eastAsia="pt-BR"/>
              </w:rPr>
            </w:pPr>
          </w:p>
          <w:p w14:paraId="038B9E8A" w14:textId="77777777" w:rsidR="005A1895" w:rsidRDefault="005A1895" w:rsidP="005A189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5A1895" w:rsidRPr="00741BFB" w:rsidRDefault="005A1895" w:rsidP="005A1895">
            <w:pPr>
              <w:jc w:val="both"/>
              <w:rPr>
                <w:rFonts w:ascii="Calibri" w:eastAsia="Times New Roman" w:hAnsi="Calibri" w:cs="Arial"/>
                <w:b/>
                <w:bCs/>
                <w:color w:val="000000"/>
                <w:sz w:val="20"/>
                <w:szCs w:val="20"/>
                <w:lang w:val="en-US" w:eastAsia="pt-BR"/>
              </w:rPr>
            </w:pPr>
          </w:p>
        </w:tc>
      </w:tr>
      <w:tr w:rsidR="005A1895" w:rsidRPr="00D0420A" w14:paraId="185B112E" w14:textId="77777777" w:rsidTr="00E827DE">
        <w:trPr>
          <w:trHeight w:val="1134"/>
          <w:jc w:val="center"/>
        </w:trPr>
        <w:tc>
          <w:tcPr>
            <w:tcW w:w="704" w:type="dxa"/>
            <w:vAlign w:val="center"/>
          </w:tcPr>
          <w:p w14:paraId="696FCE00" w14:textId="0694EDD7"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544667412"/>
            <w:placeholder>
              <w:docPart w:val="E4E00A44FDCD4FA6BF98DEE98C4DA8F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EC892" w14:textId="1A74F227"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16684850"/>
            <w:placeholder>
              <w:docPart w:val="E54FC556B38E45D8B07A56B20FBC8F1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0A13219" w14:textId="03CCA12A" w:rsidR="005A1895" w:rsidRDefault="005A1895" w:rsidP="005A189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F03A482" w14:textId="77777777" w:rsidR="005A1895" w:rsidRDefault="005A1895" w:rsidP="005A1895">
            <w:pPr>
              <w:jc w:val="both"/>
              <w:rPr>
                <w:rFonts w:ascii="Calibri" w:eastAsia="Times New Roman" w:hAnsi="Calibri" w:cs="Arial"/>
                <w:b/>
                <w:bCs/>
                <w:color w:val="000000"/>
                <w:sz w:val="20"/>
                <w:szCs w:val="20"/>
                <w:lang w:eastAsia="pt-BR"/>
              </w:rPr>
            </w:pPr>
          </w:p>
          <w:p w14:paraId="39CAC8EC" w14:textId="77777777"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limite de vida da peça, conforme Maintenance Manual 3034622, Seção “Airworthiness Limitations”, Parágrafo 2. e Tabela 1 “Engine Rotor Component Cyclic Lives” (P/N correspondente da peça.)</w:t>
            </w:r>
          </w:p>
          <w:p w14:paraId="338ADA54" w14:textId="77777777" w:rsidR="005A1895" w:rsidRDefault="005A1895" w:rsidP="005A1895">
            <w:pPr>
              <w:jc w:val="both"/>
              <w:rPr>
                <w:rFonts w:ascii="Calibri" w:eastAsia="Times New Roman" w:hAnsi="Calibri" w:cs="Arial"/>
                <w:b/>
                <w:bCs/>
                <w:color w:val="000000"/>
                <w:sz w:val="20"/>
                <w:szCs w:val="20"/>
                <w:lang w:eastAsia="pt-BR"/>
              </w:rPr>
            </w:pPr>
          </w:p>
          <w:p w14:paraId="70E6A520" w14:textId="77777777" w:rsidR="005A1895" w:rsidRDefault="005A1895" w:rsidP="005A189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life-limit analysis of the part, in accordance with Maintenance Manual 3034622, Section “Airworthiness Limitations”, Paragraph 2. and Table 1 “Engine Rotor Component Cyclic Lives” (corresponding P/N of the part).)</w:t>
            </w:r>
          </w:p>
          <w:p w14:paraId="5B59A9F2" w14:textId="77777777" w:rsidR="005A1895" w:rsidRDefault="005A1895" w:rsidP="005A1895">
            <w:pPr>
              <w:jc w:val="both"/>
              <w:rPr>
                <w:rFonts w:ascii="Calibri" w:eastAsia="Times New Roman" w:hAnsi="Calibri" w:cs="Arial"/>
                <w:i/>
                <w:iCs/>
                <w:color w:val="000000"/>
                <w:sz w:val="20"/>
                <w:szCs w:val="20"/>
                <w:lang w:val="en-US" w:eastAsia="pt-BR"/>
              </w:rPr>
            </w:pPr>
          </w:p>
          <w:p w14:paraId="19D9835B" w14:textId="77777777" w:rsidR="005A1895" w:rsidRDefault="005A1895" w:rsidP="005A1895">
            <w:pPr>
              <w:jc w:val="both"/>
              <w:rPr>
                <w:rFonts w:ascii="Calibri" w:eastAsia="Times New Roman" w:hAnsi="Calibri" w:cs="Arial"/>
                <w:i/>
                <w:iCs/>
                <w:color w:val="000000"/>
                <w:sz w:val="20"/>
                <w:szCs w:val="20"/>
                <w:lang w:val="en-US" w:eastAsia="pt-BR"/>
              </w:rPr>
            </w:pPr>
          </w:p>
          <w:p w14:paraId="4890F6C0" w14:textId="77777777" w:rsidR="005A1895" w:rsidRDefault="005A1895" w:rsidP="005A189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lastRenderedPageBreak/>
              <w:t xml:space="preserve">Realizar o cálculo da vida remanescente da peça, a fim de verificar se a mesma é suficiente para mantê-la em serviço até a próxima inspeção programada. Caso a vida remanescente seja insuficiente, a peça deverá ser rejeitada. </w:t>
            </w:r>
            <w:r>
              <w:rPr>
                <w:rFonts w:ascii="Calibri" w:eastAsia="Times New Roman" w:hAnsi="Calibri" w:cs="Arial"/>
                <w:b/>
                <w:bCs/>
                <w:color w:val="000000"/>
                <w:sz w:val="20"/>
                <w:szCs w:val="20"/>
                <w:lang w:val="en-US" w:eastAsia="pt-BR"/>
              </w:rPr>
              <w:t>Preencher, abaixo, as informações solicitadas.</w:t>
            </w:r>
          </w:p>
          <w:p w14:paraId="7C570288" w14:textId="77777777" w:rsidR="005A1895" w:rsidRDefault="005A1895" w:rsidP="005A1895">
            <w:pPr>
              <w:jc w:val="both"/>
              <w:rPr>
                <w:rFonts w:ascii="Calibri" w:eastAsia="Times New Roman" w:hAnsi="Calibri" w:cs="Arial"/>
                <w:b/>
                <w:bCs/>
                <w:color w:val="000000"/>
                <w:sz w:val="20"/>
                <w:szCs w:val="20"/>
                <w:lang w:val="en-US" w:eastAsia="pt-BR"/>
              </w:rPr>
            </w:pPr>
          </w:p>
          <w:p w14:paraId="310912FE" w14:textId="77777777" w:rsidR="005A1895" w:rsidRDefault="005A1895" w:rsidP="005A189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calculation of the part’s remaining life to verify whether it is sufficient to keep the part in service until the next scheduled removal. If the remaining life is not sufficient, the part must be rejected. Fill in the information requested below.)</w:t>
            </w:r>
          </w:p>
          <w:p w14:paraId="442A7037" w14:textId="77777777" w:rsidR="005A1895" w:rsidRDefault="005A1895" w:rsidP="005A1895">
            <w:pPr>
              <w:jc w:val="both"/>
              <w:rPr>
                <w:rFonts w:ascii="Calibri" w:eastAsia="Times New Roman" w:hAnsi="Calibri" w:cs="Arial"/>
                <w:i/>
                <w:iCs/>
                <w:color w:val="000000"/>
                <w:sz w:val="20"/>
                <w:szCs w:val="20"/>
                <w:lang w:val="en-US" w:eastAsia="pt-BR"/>
              </w:rPr>
            </w:pPr>
          </w:p>
          <w:p w14:paraId="2B1FD4EF" w14:textId="77777777" w:rsidR="005A1895" w:rsidRDefault="005A1895" w:rsidP="005A1895">
            <w:pPr>
              <w:jc w:val="both"/>
              <w:rPr>
                <w:rFonts w:ascii="Calibri" w:eastAsia="Times New Roman" w:hAnsi="Calibri" w:cs="Arial"/>
                <w:i/>
                <w:iCs/>
                <w:color w:val="000000"/>
                <w:sz w:val="20"/>
                <w:szCs w:val="20"/>
                <w:lang w:val="en-US" w:eastAsia="pt-BR"/>
              </w:rPr>
            </w:pPr>
          </w:p>
          <w:p w14:paraId="7F389E53" w14:textId="77777777" w:rsidR="005A1895" w:rsidRPr="00EE3B27" w:rsidRDefault="005A1895" w:rsidP="005A1895">
            <w:pPr>
              <w:jc w:val="both"/>
              <w:rPr>
                <w:rFonts w:ascii="Calibri" w:eastAsia="Times New Roman" w:hAnsi="Calibri" w:cs="Arial"/>
                <w:b/>
                <w:bCs/>
                <w:color w:val="000000"/>
                <w:sz w:val="20"/>
                <w:szCs w:val="20"/>
                <w:lang w:val="en-US" w:eastAsia="pt-BR"/>
              </w:rPr>
            </w:pPr>
            <w:r w:rsidRPr="00EE3B27">
              <w:rPr>
                <w:rFonts w:ascii="Calibri" w:eastAsia="Times New Roman" w:hAnsi="Calibri" w:cs="Arial"/>
                <w:b/>
                <w:bCs/>
                <w:color w:val="000000"/>
                <w:sz w:val="20"/>
                <w:szCs w:val="20"/>
                <w:lang w:val="en-US" w:eastAsia="pt-BR"/>
              </w:rPr>
              <w:t>Fator de Contagem de Voos (por manual): 1,000</w:t>
            </w:r>
          </w:p>
          <w:p w14:paraId="3A1EDDA0" w14:textId="77777777" w:rsidR="005A1895" w:rsidRDefault="005A1895" w:rsidP="005A189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Flight Count Factor (per manual): 1.000</w:t>
            </w:r>
          </w:p>
          <w:p w14:paraId="4D29062F" w14:textId="77777777" w:rsidR="005A1895" w:rsidRDefault="005A1895" w:rsidP="005A1895">
            <w:pPr>
              <w:jc w:val="both"/>
              <w:rPr>
                <w:rFonts w:ascii="Calibri" w:eastAsia="Times New Roman" w:hAnsi="Calibri" w:cs="Arial"/>
                <w:b/>
                <w:bCs/>
                <w:color w:val="000000"/>
                <w:sz w:val="20"/>
                <w:szCs w:val="20"/>
                <w:lang w:val="en-US" w:eastAsia="pt-BR"/>
              </w:rPr>
            </w:pPr>
          </w:p>
          <w:p w14:paraId="39DF28B8" w14:textId="77777777"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de Voos (por documentação): ____________________</w:t>
            </w:r>
          </w:p>
          <w:p w14:paraId="4129E70C" w14:textId="77777777" w:rsidR="005A1895" w:rsidRDefault="005A1895" w:rsidP="005A189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 of Flights (per documentation):</w:t>
            </w:r>
          </w:p>
          <w:p w14:paraId="7F9186C8" w14:textId="77777777" w:rsidR="005A1895" w:rsidRDefault="005A1895" w:rsidP="005A1895">
            <w:pPr>
              <w:jc w:val="both"/>
              <w:rPr>
                <w:rFonts w:ascii="Calibri" w:eastAsia="Times New Roman" w:hAnsi="Calibri" w:cs="Arial"/>
                <w:b/>
                <w:bCs/>
                <w:color w:val="000000"/>
                <w:sz w:val="20"/>
                <w:szCs w:val="20"/>
                <w:lang w:val="en-US" w:eastAsia="pt-BR"/>
              </w:rPr>
            </w:pPr>
          </w:p>
          <w:p w14:paraId="0CEC952E" w14:textId="77777777"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(por fórmula): ____________________</w:t>
            </w:r>
          </w:p>
          <w:p w14:paraId="6B23B630" w14:textId="77777777" w:rsidR="005A1895" w:rsidRDefault="005A1895" w:rsidP="005A189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Cycles (per formula):</w:t>
            </w:r>
          </w:p>
          <w:p w14:paraId="54113D48" w14:textId="77777777" w:rsidR="005A1895" w:rsidRDefault="005A1895" w:rsidP="005A1895">
            <w:pPr>
              <w:jc w:val="both"/>
              <w:rPr>
                <w:rFonts w:ascii="Calibri" w:eastAsia="Times New Roman" w:hAnsi="Calibri" w:cs="Arial"/>
                <w:b/>
                <w:bCs/>
                <w:color w:val="000000"/>
                <w:sz w:val="20"/>
                <w:szCs w:val="20"/>
                <w:lang w:val="en-US" w:eastAsia="pt-BR"/>
              </w:rPr>
            </w:pPr>
          </w:p>
          <w:p w14:paraId="3468D816" w14:textId="09EE7C11"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de Total de Ciclos Acumulados (por manual): 15000</w:t>
            </w:r>
          </w:p>
          <w:p w14:paraId="3536912B" w14:textId="44C33FAD" w:rsidR="005A1895" w:rsidRDefault="005A1895" w:rsidP="005A189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 Limit (per manual): 15000</w:t>
            </w:r>
          </w:p>
          <w:p w14:paraId="096BFBE9" w14:textId="77777777" w:rsidR="005A1895" w:rsidRDefault="005A1895" w:rsidP="005A1895">
            <w:pPr>
              <w:jc w:val="both"/>
              <w:rPr>
                <w:rFonts w:ascii="Calibri" w:eastAsia="Times New Roman" w:hAnsi="Calibri" w:cs="Arial"/>
                <w:b/>
                <w:bCs/>
                <w:color w:val="000000"/>
                <w:sz w:val="20"/>
                <w:szCs w:val="20"/>
                <w:lang w:val="en-US" w:eastAsia="pt-BR"/>
              </w:rPr>
            </w:pPr>
          </w:p>
          <w:p w14:paraId="0EABD298" w14:textId="77777777"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Restantes (por fórmula): ____________________</w:t>
            </w:r>
          </w:p>
          <w:p w14:paraId="70BAC67D" w14:textId="77777777" w:rsidR="005A1895" w:rsidRDefault="005A1895" w:rsidP="005A189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Cycles Remaining (per formula):</w:t>
            </w:r>
          </w:p>
          <w:p w14:paraId="485DAF3B" w14:textId="77777777" w:rsidR="005A1895" w:rsidRDefault="005A1895" w:rsidP="005A1895">
            <w:pPr>
              <w:jc w:val="both"/>
              <w:rPr>
                <w:rFonts w:ascii="Calibri" w:eastAsia="Times New Roman" w:hAnsi="Calibri" w:cs="Arial"/>
                <w:i/>
                <w:iCs/>
                <w:color w:val="000000"/>
                <w:sz w:val="20"/>
                <w:szCs w:val="20"/>
                <w:lang w:val="en-US" w:eastAsia="pt-BR"/>
              </w:rPr>
            </w:pPr>
          </w:p>
          <w:p w14:paraId="4D185428" w14:textId="77777777"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Próxima remoção programada (por documentação): ____________________</w:t>
            </w:r>
          </w:p>
          <w:p w14:paraId="396167AF" w14:textId="77777777" w:rsidR="005A1895" w:rsidRDefault="005A1895" w:rsidP="005A1895">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Subsequent scheduled removal (per documentation):</w:t>
            </w:r>
          </w:p>
          <w:p w14:paraId="68D386A7" w14:textId="77777777" w:rsidR="005A1895" w:rsidRDefault="005A1895" w:rsidP="005A1895">
            <w:pPr>
              <w:jc w:val="both"/>
              <w:rPr>
                <w:rFonts w:ascii="Calibri" w:eastAsia="Times New Roman" w:hAnsi="Calibri" w:cs="Arial"/>
                <w:b/>
                <w:bCs/>
                <w:color w:val="000000"/>
                <w:sz w:val="20"/>
                <w:szCs w:val="20"/>
                <w:lang w:val="en-US" w:eastAsia="pt-BR"/>
              </w:rPr>
            </w:pPr>
          </w:p>
          <w:p w14:paraId="15E1ABF5" w14:textId="77777777" w:rsidR="005A1895" w:rsidRDefault="005A1895" w:rsidP="005A1895">
            <w:pPr>
              <w:jc w:val="both"/>
              <w:rPr>
                <w:rFonts w:ascii="Calibri" w:eastAsia="Times New Roman" w:hAnsi="Calibri" w:cs="Arial"/>
                <w:b/>
                <w:bCs/>
                <w:color w:val="000000"/>
                <w:sz w:val="20"/>
                <w:szCs w:val="20"/>
                <w:lang w:val="en-US" w:eastAsia="pt-BR"/>
              </w:rPr>
            </w:pPr>
          </w:p>
          <w:p w14:paraId="0D8E9014" w14:textId="77777777"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vida remanescente da peça é suficiente para mantê-la em serviço até a próxima remoção programada?</w:t>
            </w:r>
          </w:p>
          <w:p w14:paraId="3139F9FA" w14:textId="77777777" w:rsidR="005A1895" w:rsidRDefault="005A1895" w:rsidP="005A1895">
            <w:pPr>
              <w:jc w:val="both"/>
              <w:rPr>
                <w:rFonts w:ascii="Calibri" w:eastAsia="Times New Roman" w:hAnsi="Calibri" w:cs="Arial"/>
                <w:b/>
                <w:bCs/>
                <w:color w:val="000000"/>
                <w:sz w:val="20"/>
                <w:szCs w:val="20"/>
                <w:lang w:eastAsia="pt-BR"/>
              </w:rPr>
            </w:pPr>
          </w:p>
          <w:p w14:paraId="1837B3D4" w14:textId="77777777" w:rsidR="005A1895" w:rsidRDefault="005A1895" w:rsidP="005A1895">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(Is the part’s remaining life sufficient to keep it in service until the next scheduled removal?)</w:t>
            </w:r>
          </w:p>
          <w:p w14:paraId="2BFA94D9" w14:textId="77777777" w:rsidR="005A1895" w:rsidRDefault="005A1895" w:rsidP="005A1895">
            <w:pPr>
              <w:jc w:val="both"/>
              <w:rPr>
                <w:rFonts w:ascii="Calibri" w:eastAsia="Times New Roman" w:hAnsi="Calibri" w:cs="Arial"/>
                <w:b/>
                <w:bCs/>
                <w:color w:val="000000"/>
                <w:sz w:val="20"/>
                <w:szCs w:val="20"/>
                <w:lang w:val="en-US" w:eastAsia="pt-BR"/>
              </w:rPr>
            </w:pPr>
          </w:p>
          <w:p w14:paraId="472D1196" w14:textId="77777777"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aprovada.</w:t>
            </w:r>
          </w:p>
          <w:p w14:paraId="27088FA5" w14:textId="77777777"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 approved.)</w:t>
            </w:r>
          </w:p>
          <w:p w14:paraId="0E7B72DA" w14:textId="77777777" w:rsidR="005A1895" w:rsidRDefault="005A1895" w:rsidP="005A1895">
            <w:pPr>
              <w:jc w:val="both"/>
              <w:rPr>
                <w:rFonts w:ascii="Calibri" w:eastAsia="Times New Roman" w:hAnsi="Calibri" w:cs="Arial"/>
                <w:b/>
                <w:bCs/>
                <w:color w:val="000000"/>
                <w:sz w:val="20"/>
                <w:szCs w:val="20"/>
                <w:lang w:eastAsia="pt-BR"/>
              </w:rPr>
            </w:pPr>
          </w:p>
          <w:p w14:paraId="30F1DABB" w14:textId="77777777"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rejeitada.</w:t>
            </w:r>
          </w:p>
          <w:p w14:paraId="496100FD" w14:textId="77777777"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 rejected.)</w:t>
            </w:r>
          </w:p>
          <w:p w14:paraId="230BD79B" w14:textId="450369EE" w:rsidR="005A1895" w:rsidRDefault="005A1895" w:rsidP="005A1895">
            <w:pPr>
              <w:jc w:val="both"/>
              <w:rPr>
                <w:rFonts w:ascii="Calibri" w:eastAsia="Times New Roman" w:hAnsi="Calibri" w:cs="Arial"/>
                <w:b/>
                <w:bCs/>
                <w:color w:val="000000"/>
                <w:sz w:val="20"/>
                <w:szCs w:val="20"/>
                <w:lang w:eastAsia="pt-BR"/>
              </w:rPr>
            </w:pPr>
          </w:p>
        </w:tc>
      </w:tr>
      <w:tr w:rsidR="005A1895" w:rsidRPr="00AA6580" w14:paraId="54F592C5" w14:textId="77777777" w:rsidTr="000761B0">
        <w:trPr>
          <w:trHeight w:val="1134"/>
          <w:jc w:val="center"/>
        </w:trPr>
        <w:tc>
          <w:tcPr>
            <w:tcW w:w="704" w:type="dxa"/>
            <w:vAlign w:val="center"/>
          </w:tcPr>
          <w:p w14:paraId="2E45E018" w14:textId="3EDD261E"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851832566"/>
            <w:placeholder>
              <w:docPart w:val="BB7A30422A374C4C834F190196C02CF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95077DE"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43627155"/>
            <w:placeholder>
              <w:docPart w:val="C476E53E38EE4F81A6B242443B9D34C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4377E49" w:rsidR="005A1895" w:rsidRDefault="005A1895" w:rsidP="005A189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DF91DA1" w14:textId="77777777" w:rsidR="005A1895" w:rsidRDefault="005A1895" w:rsidP="005A1895">
            <w:pPr>
              <w:jc w:val="both"/>
              <w:rPr>
                <w:rFonts w:ascii="Calibri" w:eastAsia="Times New Roman" w:hAnsi="Calibri" w:cs="Arial"/>
                <w:b/>
                <w:bCs/>
                <w:color w:val="000000"/>
                <w:sz w:val="20"/>
                <w:szCs w:val="20"/>
                <w:lang w:eastAsia="pt-BR"/>
              </w:rPr>
            </w:pPr>
          </w:p>
          <w:p w14:paraId="22ADE481" w14:textId="39996D0B"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423F06C" w14:textId="77777777" w:rsidR="005A1895" w:rsidRDefault="005A1895" w:rsidP="005A1895">
            <w:pPr>
              <w:jc w:val="both"/>
              <w:rPr>
                <w:rFonts w:ascii="Calibri" w:eastAsia="Times New Roman" w:hAnsi="Calibri" w:cs="Arial"/>
                <w:b/>
                <w:bCs/>
                <w:color w:val="000000"/>
                <w:sz w:val="20"/>
                <w:szCs w:val="20"/>
                <w:lang w:eastAsia="pt-BR"/>
              </w:rPr>
            </w:pPr>
          </w:p>
          <w:p w14:paraId="71CB249E" w14:textId="77777777" w:rsidR="005A1895" w:rsidRPr="00B51273" w:rsidRDefault="005A1895" w:rsidP="005A1895">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1948A2E2" w14:textId="77777777" w:rsidR="005A1895" w:rsidRPr="00B51273" w:rsidRDefault="005A1895" w:rsidP="005A1895">
            <w:pPr>
              <w:jc w:val="both"/>
              <w:rPr>
                <w:rFonts w:ascii="Calibri" w:eastAsia="Times New Roman" w:hAnsi="Calibri" w:cs="Arial"/>
                <w:b/>
                <w:bCs/>
                <w:color w:val="000000"/>
                <w:sz w:val="20"/>
                <w:szCs w:val="20"/>
                <w:lang w:val="en-US" w:eastAsia="pt-BR"/>
              </w:rPr>
            </w:pPr>
          </w:p>
          <w:p w14:paraId="129D77B8" w14:textId="77777777" w:rsidR="005A1895" w:rsidRPr="00B51273" w:rsidRDefault="005A1895" w:rsidP="005A1895">
            <w:pPr>
              <w:jc w:val="both"/>
              <w:rPr>
                <w:rFonts w:ascii="Calibri" w:eastAsia="Times New Roman" w:hAnsi="Calibri" w:cs="Arial"/>
                <w:b/>
                <w:bCs/>
                <w:color w:val="000000"/>
                <w:sz w:val="20"/>
                <w:szCs w:val="20"/>
                <w:lang w:val="en-US" w:eastAsia="pt-BR"/>
              </w:rPr>
            </w:pPr>
          </w:p>
          <w:p w14:paraId="589A2E23" w14:textId="5DF2174C" w:rsidR="005A1895" w:rsidRDefault="005A1895" w:rsidP="005A1895">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203 e, como alternativa,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211.</w:t>
            </w:r>
          </w:p>
          <w:p w14:paraId="33F40E2B" w14:textId="77777777" w:rsidR="005A1895" w:rsidRDefault="005A1895" w:rsidP="005A1895">
            <w:pPr>
              <w:jc w:val="both"/>
              <w:rPr>
                <w:rFonts w:ascii="Calibri" w:eastAsia="Times New Roman" w:hAnsi="Calibri" w:cs="Arial"/>
                <w:b/>
                <w:bCs/>
                <w:color w:val="000000"/>
                <w:sz w:val="20"/>
                <w:szCs w:val="20"/>
                <w:lang w:eastAsia="pt-BR"/>
              </w:rPr>
            </w:pPr>
          </w:p>
          <w:p w14:paraId="3832294F" w14:textId="3D21FB8D"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Segundo o SPM </w:t>
            </w:r>
            <w:r w:rsidRPr="00D0420A">
              <w:rPr>
                <w:rFonts w:ascii="Calibri" w:eastAsia="Times New Roman" w:hAnsi="Calibri" w:cs="Arial"/>
                <w:b/>
                <w:bCs/>
                <w:color w:val="000000"/>
                <w:sz w:val="20"/>
                <w:szCs w:val="20"/>
                <w:lang w:eastAsia="pt-BR"/>
              </w:rPr>
              <w:t>585005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w:t>
            </w:r>
            <w:r>
              <w:rPr>
                <w:rFonts w:ascii="Calibri" w:eastAsia="Times New Roman" w:hAnsi="Calibri" w:cs="Arial"/>
                <w:b/>
                <w:bCs/>
                <w:color w:val="000000"/>
                <w:sz w:val="20"/>
                <w:szCs w:val="20"/>
                <w:lang w:eastAsia="pt-BR"/>
              </w:rPr>
              <w:t>20</w:t>
            </w:r>
            <w:r w:rsidRPr="00E30D40">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00, Seção “</w:t>
            </w:r>
            <w:r w:rsidRPr="00D0420A">
              <w:rPr>
                <w:rFonts w:ascii="Calibri" w:eastAsia="Times New Roman" w:hAnsi="Calibri" w:cs="Arial"/>
                <w:b/>
                <w:bCs/>
                <w:color w:val="000000"/>
                <w:sz w:val="20"/>
                <w:szCs w:val="20"/>
                <w:lang w:eastAsia="pt-BR"/>
              </w:rPr>
              <w:t>Cleaning</w:t>
            </w:r>
            <w:r>
              <w:rPr>
                <w:rFonts w:ascii="Calibri" w:eastAsia="Times New Roman" w:hAnsi="Calibri" w:cs="Arial"/>
                <w:b/>
                <w:bCs/>
                <w:color w:val="000000"/>
                <w:sz w:val="20"/>
                <w:szCs w:val="20"/>
                <w:lang w:eastAsia="pt-BR"/>
              </w:rPr>
              <w:t xml:space="preserve"> – </w:t>
            </w:r>
            <w:r w:rsidRPr="00D0420A">
              <w:rPr>
                <w:rFonts w:ascii="Calibri" w:eastAsia="Times New Roman" w:hAnsi="Calibri" w:cs="Arial"/>
                <w:b/>
                <w:bCs/>
                <w:color w:val="000000"/>
                <w:sz w:val="20"/>
                <w:szCs w:val="20"/>
                <w:lang w:eastAsia="pt-BR"/>
              </w:rPr>
              <w:t>General-01</w:t>
            </w:r>
            <w:r>
              <w:rPr>
                <w:rFonts w:ascii="Calibri" w:eastAsia="Times New Roman" w:hAnsi="Calibri" w:cs="Arial"/>
                <w:b/>
                <w:bCs/>
                <w:color w:val="000000"/>
                <w:sz w:val="20"/>
                <w:szCs w:val="20"/>
                <w:lang w:eastAsia="pt-BR"/>
              </w:rPr>
              <w:t>”, Parágrafo 6., Etapa A. (3) (d) (</w:t>
            </w:r>
            <w:r w:rsidRPr="0015092F">
              <w:rPr>
                <w:rFonts w:ascii="Calibri" w:eastAsia="Times New Roman" w:hAnsi="Calibri" w:cs="Arial"/>
                <w:b/>
                <w:bCs/>
                <w:color w:val="000000"/>
                <w:sz w:val="20"/>
                <w:szCs w:val="20"/>
                <w:lang w:eastAsia="pt-BR"/>
              </w:rPr>
              <w:t xml:space="preserve">Task </w:t>
            </w:r>
            <w:r w:rsidRPr="00D0420A">
              <w:rPr>
                <w:rFonts w:ascii="Calibri" w:eastAsia="Times New Roman" w:hAnsi="Calibri" w:cs="Arial"/>
                <w:b/>
                <w:bCs/>
                <w:color w:val="000000"/>
                <w:sz w:val="20"/>
                <w:szCs w:val="20"/>
                <w:lang w:eastAsia="pt-BR"/>
              </w:rPr>
              <w:t>70-20-00-100-101-002</w:t>
            </w:r>
            <w:r>
              <w:rPr>
                <w:rFonts w:ascii="Calibri" w:eastAsia="Times New Roman" w:hAnsi="Calibri" w:cs="Arial"/>
                <w:b/>
                <w:bCs/>
                <w:color w:val="000000"/>
                <w:sz w:val="20"/>
                <w:szCs w:val="20"/>
                <w:lang w:eastAsia="pt-BR"/>
              </w:rPr>
              <w:t>):</w:t>
            </w:r>
          </w:p>
          <w:p w14:paraId="7C93CA69" w14:textId="2AFBFCAC"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w:t>
            </w:r>
            <w:r w:rsidRPr="00D0420A">
              <w:rPr>
                <w:rFonts w:ascii="Calibri" w:eastAsia="Times New Roman" w:hAnsi="Calibri" w:cs="Arial"/>
                <w:b/>
                <w:bCs/>
                <w:color w:val="000000"/>
                <w:sz w:val="20"/>
                <w:szCs w:val="20"/>
                <w:lang w:eastAsia="pt-BR"/>
              </w:rPr>
              <w:t xml:space="preserve">tilize o SPOP 203 se a </w:t>
            </w:r>
            <w:r w:rsidRPr="00B76861">
              <w:rPr>
                <w:rFonts w:ascii="Calibri" w:eastAsia="Times New Roman" w:hAnsi="Calibri" w:cs="Arial"/>
                <w:b/>
                <w:bCs/>
                <w:color w:val="000000"/>
                <w:sz w:val="20"/>
                <w:szCs w:val="20"/>
                <w:lang w:eastAsia="pt-BR"/>
              </w:rPr>
              <w:t>remoção de carbono, corrosão e composto</w:t>
            </w:r>
            <w:r w:rsidRPr="00ED407E">
              <w:rPr>
                <w:rFonts w:ascii="Calibri" w:eastAsia="Times New Roman" w:hAnsi="Calibri" w:cs="Arial"/>
                <w:b/>
                <w:bCs/>
                <w:color w:val="000000"/>
                <w:sz w:val="20"/>
                <w:szCs w:val="20"/>
                <w:lang w:eastAsia="pt-BR"/>
              </w:rPr>
              <w:t xml:space="preserve"> antigripante </w:t>
            </w:r>
            <w:r>
              <w:rPr>
                <w:rFonts w:ascii="Calibri" w:eastAsia="Times New Roman" w:hAnsi="Calibri" w:cs="Arial"/>
                <w:b/>
                <w:bCs/>
                <w:color w:val="000000"/>
                <w:sz w:val="20"/>
                <w:szCs w:val="20"/>
                <w:lang w:eastAsia="pt-BR"/>
              </w:rPr>
              <w:t>(</w:t>
            </w:r>
            <w:r w:rsidRPr="00ED407E">
              <w:rPr>
                <w:rFonts w:ascii="Calibri" w:eastAsia="Times New Roman" w:hAnsi="Calibri" w:cs="Arial"/>
                <w:b/>
                <w:bCs/>
                <w:color w:val="000000"/>
                <w:sz w:val="20"/>
                <w:szCs w:val="20"/>
                <w:lang w:eastAsia="pt-BR"/>
              </w:rPr>
              <w:t>antigalling</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for suficiente para limpar a peça para o FPI, mas utilize o SPOP 211 se a remoção de </w:t>
            </w:r>
            <w:r w:rsidRPr="00ED407E">
              <w:rPr>
                <w:rFonts w:ascii="Calibri" w:eastAsia="Times New Roman" w:hAnsi="Calibri" w:cs="Arial"/>
                <w:b/>
                <w:bCs/>
                <w:color w:val="000000"/>
                <w:sz w:val="20"/>
                <w:szCs w:val="20"/>
                <w:lang w:eastAsia="pt-BR"/>
              </w:rPr>
              <w:t>incrustações térmicas (heat scale)</w:t>
            </w:r>
            <w:r w:rsidRPr="00D0420A">
              <w:rPr>
                <w:rFonts w:ascii="Calibri" w:eastAsia="Times New Roman" w:hAnsi="Calibri" w:cs="Arial"/>
                <w:b/>
                <w:bCs/>
                <w:color w:val="000000"/>
                <w:sz w:val="20"/>
                <w:szCs w:val="20"/>
                <w:lang w:eastAsia="pt-BR"/>
              </w:rPr>
              <w:t xml:space="preserve"> for necessária para limpar a peça adequadamente para o FPI. </w:t>
            </w:r>
            <w:r w:rsidRPr="00ED407E">
              <w:rPr>
                <w:rFonts w:ascii="Calibri" w:eastAsia="Times New Roman" w:hAnsi="Calibri" w:cs="Arial"/>
                <w:b/>
                <w:bCs/>
                <w:color w:val="000000"/>
                <w:sz w:val="20"/>
                <w:szCs w:val="20"/>
                <w:lang w:eastAsia="pt-BR"/>
              </w:rPr>
              <w:t xml:space="preserve">Não é necessário </w:t>
            </w:r>
            <w:r>
              <w:rPr>
                <w:rFonts w:ascii="Calibri" w:eastAsia="Times New Roman" w:hAnsi="Calibri" w:cs="Arial"/>
                <w:b/>
                <w:bCs/>
                <w:color w:val="000000"/>
                <w:sz w:val="20"/>
                <w:szCs w:val="20"/>
                <w:lang w:eastAsia="pt-BR"/>
              </w:rPr>
              <w:t>realizar</w:t>
            </w:r>
            <w:r w:rsidRPr="00ED407E">
              <w:rPr>
                <w:rFonts w:ascii="Calibri" w:eastAsia="Times New Roman" w:hAnsi="Calibri" w:cs="Arial"/>
                <w:b/>
                <w:bCs/>
                <w:color w:val="000000"/>
                <w:sz w:val="20"/>
                <w:szCs w:val="20"/>
                <w:lang w:eastAsia="pt-BR"/>
              </w:rPr>
              <w:t xml:space="preserve"> o SPOP 203 se </w:t>
            </w:r>
            <w:r>
              <w:rPr>
                <w:rFonts w:ascii="Calibri" w:eastAsia="Times New Roman" w:hAnsi="Calibri" w:cs="Arial"/>
                <w:b/>
                <w:bCs/>
                <w:color w:val="000000"/>
                <w:sz w:val="20"/>
                <w:szCs w:val="20"/>
                <w:lang w:eastAsia="pt-BR"/>
              </w:rPr>
              <w:t xml:space="preserve">já se sabe que será necessário </w:t>
            </w:r>
            <w:r w:rsidRPr="00ED407E">
              <w:rPr>
                <w:rFonts w:ascii="Calibri" w:eastAsia="Times New Roman" w:hAnsi="Calibri" w:cs="Arial"/>
                <w:b/>
                <w:bCs/>
                <w:color w:val="000000"/>
                <w:sz w:val="20"/>
                <w:szCs w:val="20"/>
                <w:lang w:eastAsia="pt-BR"/>
              </w:rPr>
              <w:t>o SPOP 211</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para limpar a peça.</w:t>
            </w:r>
            <w:r>
              <w:rPr>
                <w:rFonts w:ascii="Calibri" w:eastAsia="Times New Roman" w:hAnsi="Calibri" w:cs="Arial"/>
                <w:b/>
                <w:bCs/>
                <w:color w:val="000000"/>
                <w:sz w:val="20"/>
                <w:szCs w:val="20"/>
                <w:lang w:eastAsia="pt-BR"/>
              </w:rPr>
              <w:t xml:space="preserve"> Caso algum dos dois SPOP’s não seja realizado considerando essas instruções, assinale a respectiva etapa da O.S. com o carimbo “N/A”.</w:t>
            </w:r>
          </w:p>
          <w:p w14:paraId="1BD54A5E" w14:textId="77777777" w:rsidR="005A1895" w:rsidRDefault="005A1895" w:rsidP="005A1895">
            <w:pPr>
              <w:jc w:val="both"/>
              <w:rPr>
                <w:rFonts w:ascii="Calibri" w:eastAsia="Times New Roman" w:hAnsi="Calibri" w:cs="Arial"/>
                <w:b/>
                <w:bCs/>
                <w:color w:val="000000"/>
                <w:sz w:val="20"/>
                <w:szCs w:val="20"/>
                <w:lang w:eastAsia="pt-BR"/>
              </w:rPr>
            </w:pPr>
          </w:p>
          <w:p w14:paraId="6092B656" w14:textId="37C70F36" w:rsidR="005A1895" w:rsidRDefault="005A1895" w:rsidP="005A1895">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The CIR Manual specifies the cleaning of the part in accordance with SPOP 203 and, as an alternative, in accordance with SPOP 211.</w:t>
            </w:r>
            <w:r w:rsidRPr="008C5CE5">
              <w:rPr>
                <w:rFonts w:ascii="Calibri" w:eastAsia="Times New Roman" w:hAnsi="Calibri" w:cs="Arial"/>
                <w:i/>
                <w:iCs/>
                <w:color w:val="000000"/>
                <w:sz w:val="20"/>
                <w:szCs w:val="20"/>
                <w:lang w:val="en-US" w:eastAsia="pt-BR"/>
              </w:rPr>
              <w:t>)</w:t>
            </w:r>
          </w:p>
          <w:p w14:paraId="174438B2" w14:textId="77777777" w:rsidR="005A1895" w:rsidRDefault="005A1895" w:rsidP="005A1895">
            <w:pPr>
              <w:jc w:val="both"/>
              <w:rPr>
                <w:rFonts w:ascii="Calibri" w:eastAsia="Times New Roman" w:hAnsi="Calibri" w:cs="Arial"/>
                <w:i/>
                <w:iCs/>
                <w:color w:val="000000"/>
                <w:sz w:val="20"/>
                <w:szCs w:val="20"/>
                <w:lang w:val="en-US" w:eastAsia="pt-BR"/>
              </w:rPr>
            </w:pPr>
          </w:p>
          <w:p w14:paraId="08D2C9C5" w14:textId="2D4CC4F4" w:rsidR="005A1895" w:rsidRDefault="005A1895" w:rsidP="005A1895">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According to SPM 585005 (ATA 72-20-00, Section “Cleaning – General-01”, Paragraph 6., Step A. (3) (d) (Task 70-20-00-100-101-002):</w:t>
            </w:r>
            <w:r w:rsidRPr="008C5CE5">
              <w:rPr>
                <w:rFonts w:ascii="Calibri" w:eastAsia="Times New Roman" w:hAnsi="Calibri" w:cs="Arial"/>
                <w:i/>
                <w:iCs/>
                <w:color w:val="000000"/>
                <w:sz w:val="20"/>
                <w:szCs w:val="20"/>
                <w:lang w:val="en-US" w:eastAsia="pt-BR"/>
              </w:rPr>
              <w:t>)</w:t>
            </w:r>
          </w:p>
          <w:p w14:paraId="3BEC7EB7" w14:textId="75B312D2" w:rsidR="005A1895" w:rsidRPr="008C5CE5" w:rsidRDefault="005A1895" w:rsidP="005A1895">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Use SPOP 203 if the removal of carbon, corrosion, and antigalling compound is sufficient to clean the part for FPI, but use SPOP 211 if the removal of heat scale is necessary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to clean the part sufficiently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for FPI. It is not necessary to perform SPOP 203 if it is already known that SPOP 211 will be required to clean the part. 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7769F84D" w14:textId="77777777" w:rsidR="005A1895" w:rsidRPr="008C5CE5" w:rsidRDefault="005A1895" w:rsidP="005A1895">
            <w:pPr>
              <w:jc w:val="both"/>
              <w:rPr>
                <w:rFonts w:ascii="Calibri" w:eastAsia="Times New Roman" w:hAnsi="Calibri" w:cs="Arial"/>
                <w:b/>
                <w:bCs/>
                <w:color w:val="000000"/>
                <w:sz w:val="20"/>
                <w:szCs w:val="20"/>
                <w:lang w:val="en-US" w:eastAsia="pt-BR"/>
              </w:rPr>
            </w:pPr>
          </w:p>
          <w:p w14:paraId="376793DD" w14:textId="77777777" w:rsidR="005A1895" w:rsidRPr="008C5CE5" w:rsidRDefault="005A1895" w:rsidP="005A1895">
            <w:pPr>
              <w:jc w:val="both"/>
              <w:rPr>
                <w:rFonts w:ascii="Calibri" w:eastAsia="Times New Roman" w:hAnsi="Calibri" w:cs="Arial"/>
                <w:b/>
                <w:bCs/>
                <w:color w:val="000000"/>
                <w:sz w:val="20"/>
                <w:szCs w:val="20"/>
                <w:lang w:val="en-US" w:eastAsia="pt-BR"/>
              </w:rPr>
            </w:pPr>
          </w:p>
          <w:p w14:paraId="1BA062B9" w14:textId="77052C8C"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CUIDADO: </w:t>
            </w:r>
            <w:r w:rsidRPr="00ED407E">
              <w:rPr>
                <w:rFonts w:ascii="Calibri" w:eastAsia="Times New Roman" w:hAnsi="Calibri" w:cs="Arial"/>
                <w:b/>
                <w:bCs/>
                <w:color w:val="000000"/>
                <w:sz w:val="20"/>
                <w:szCs w:val="20"/>
                <w:lang w:eastAsia="pt-BR"/>
              </w:rPr>
              <w:t>Se houver possibilidade de que a solução fique retida na peça e não seja possível removê-la completamente por enxágue, então não utilize o SPOP 211.</w:t>
            </w:r>
          </w:p>
          <w:p w14:paraId="72F81A16" w14:textId="77777777" w:rsidR="005A1895" w:rsidRDefault="005A1895" w:rsidP="005A1895">
            <w:pPr>
              <w:jc w:val="both"/>
              <w:rPr>
                <w:rFonts w:ascii="Calibri" w:eastAsia="Times New Roman" w:hAnsi="Calibri" w:cs="Arial"/>
                <w:b/>
                <w:bCs/>
                <w:color w:val="000000"/>
                <w:sz w:val="20"/>
                <w:szCs w:val="20"/>
                <w:lang w:eastAsia="pt-BR"/>
              </w:rPr>
            </w:pPr>
          </w:p>
          <w:p w14:paraId="747EA554" w14:textId="660166F0" w:rsidR="005A1895" w:rsidRDefault="005A1895" w:rsidP="005A1895">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0EFB4600" w14:textId="77777777" w:rsidR="005A1895" w:rsidRDefault="005A1895" w:rsidP="005A1895">
            <w:pPr>
              <w:jc w:val="both"/>
              <w:rPr>
                <w:rFonts w:ascii="Calibri" w:eastAsia="Times New Roman" w:hAnsi="Calibri" w:cs="Arial"/>
                <w:i/>
                <w:iCs/>
                <w:color w:val="000000"/>
                <w:sz w:val="20"/>
                <w:szCs w:val="20"/>
                <w:lang w:val="en-US" w:eastAsia="pt-BR"/>
              </w:rPr>
            </w:pPr>
          </w:p>
          <w:p w14:paraId="70DE5B8B" w14:textId="77777777" w:rsidR="005A1895" w:rsidRDefault="005A1895" w:rsidP="005A1895">
            <w:pPr>
              <w:jc w:val="both"/>
              <w:rPr>
                <w:rFonts w:ascii="Calibri" w:eastAsia="Times New Roman" w:hAnsi="Calibri" w:cs="Arial"/>
                <w:i/>
                <w:iCs/>
                <w:color w:val="000000"/>
                <w:sz w:val="20"/>
                <w:szCs w:val="20"/>
                <w:lang w:val="en-US" w:eastAsia="pt-BR"/>
              </w:rPr>
            </w:pPr>
          </w:p>
          <w:p w14:paraId="1BDF4FB8" w14:textId="7BB81DE5" w:rsidR="005A1895" w:rsidRPr="00F81919" w:rsidRDefault="005A1895" w:rsidP="005A1895">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plasma coating</w:t>
            </w:r>
            <w:r>
              <w:rPr>
                <w:rFonts w:ascii="Calibri" w:eastAsia="Times New Roman" w:hAnsi="Calibri" w:cs="Arial"/>
                <w:b/>
                <w:bCs/>
                <w:color w:val="000000"/>
                <w:sz w:val="20"/>
                <w:szCs w:val="20"/>
                <w:lang w:eastAsia="pt-BR"/>
              </w:rPr>
              <w:t>).</w:t>
            </w:r>
          </w:p>
          <w:p w14:paraId="61021198" w14:textId="77777777" w:rsidR="005A1895" w:rsidRPr="00F81919" w:rsidRDefault="005A1895" w:rsidP="005A1895">
            <w:pPr>
              <w:jc w:val="both"/>
              <w:rPr>
                <w:rFonts w:ascii="Calibri" w:eastAsia="Times New Roman" w:hAnsi="Calibri" w:cs="Arial"/>
                <w:b/>
                <w:bCs/>
                <w:color w:val="000000"/>
                <w:sz w:val="20"/>
                <w:szCs w:val="20"/>
                <w:lang w:eastAsia="pt-BR"/>
              </w:rPr>
            </w:pPr>
          </w:p>
          <w:p w14:paraId="54739264" w14:textId="15D31181" w:rsidR="005A1895" w:rsidRDefault="005A1895" w:rsidP="005A1895">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D0420A">
              <w:rPr>
                <w:rFonts w:ascii="Calibri" w:eastAsia="Times New Roman" w:hAnsi="Calibri" w:cs="Arial"/>
                <w:i/>
                <w:iCs/>
                <w:color w:val="000000"/>
                <w:sz w:val="20"/>
                <w:szCs w:val="20"/>
                <w:lang w:val="en-US" w:eastAsia="pt-BR"/>
              </w:rPr>
              <w:t>SPOP 211 can cause damage to some types of plasma</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coating.</w:t>
            </w:r>
            <w:r w:rsidRPr="008C5CE5">
              <w:rPr>
                <w:rFonts w:ascii="Calibri" w:eastAsia="Times New Roman" w:hAnsi="Calibri" w:cs="Arial"/>
                <w:i/>
                <w:iCs/>
                <w:color w:val="000000"/>
                <w:sz w:val="20"/>
                <w:szCs w:val="20"/>
                <w:lang w:val="en-US" w:eastAsia="pt-BR"/>
              </w:rPr>
              <w:t>)</w:t>
            </w:r>
          </w:p>
          <w:p w14:paraId="307D60C1" w14:textId="330DB7C0" w:rsidR="005A1895" w:rsidRPr="002F77DD" w:rsidRDefault="005A1895" w:rsidP="005A1895">
            <w:pPr>
              <w:jc w:val="both"/>
              <w:rPr>
                <w:rFonts w:ascii="Calibri" w:eastAsia="Times New Roman" w:hAnsi="Calibri" w:cs="Arial"/>
                <w:i/>
                <w:iCs/>
                <w:color w:val="000000"/>
                <w:sz w:val="20"/>
                <w:szCs w:val="20"/>
                <w:lang w:val="en-US" w:eastAsia="pt-BR"/>
              </w:rPr>
            </w:pPr>
          </w:p>
        </w:tc>
      </w:tr>
      <w:tr w:rsidR="005A1895" w:rsidRPr="00AA6580" w14:paraId="6EF5B472" w14:textId="77777777" w:rsidTr="000761B0">
        <w:trPr>
          <w:trHeight w:val="1134"/>
          <w:jc w:val="center"/>
        </w:trPr>
        <w:tc>
          <w:tcPr>
            <w:tcW w:w="704" w:type="dxa"/>
            <w:vAlign w:val="center"/>
          </w:tcPr>
          <w:p w14:paraId="39C47FB3" w14:textId="7CFAC08E"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800196205"/>
            <w:placeholder>
              <w:docPart w:val="6D35A67E644B492B80EE26214C4A7D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12E9C54274F4F4DAE80787917D964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5A1895" w:rsidRDefault="005A1895" w:rsidP="005A189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5A1895" w:rsidRDefault="005A1895" w:rsidP="005A1895">
            <w:pPr>
              <w:jc w:val="both"/>
              <w:rPr>
                <w:rFonts w:ascii="Calibri" w:eastAsia="Times New Roman" w:hAnsi="Calibri" w:cs="Arial"/>
                <w:b/>
                <w:bCs/>
                <w:color w:val="000000"/>
                <w:sz w:val="20"/>
                <w:szCs w:val="20"/>
                <w:highlight w:val="yellow"/>
                <w:lang w:eastAsia="pt-BR"/>
              </w:rPr>
            </w:pPr>
          </w:p>
          <w:p w14:paraId="3DD46231" w14:textId="7756AF59" w:rsidR="005A1895" w:rsidRDefault="005A1895" w:rsidP="005A1895">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72-51-12,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72-51-12</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72-51-12</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5A1895" w:rsidRDefault="005A1895" w:rsidP="005A1895">
            <w:pPr>
              <w:jc w:val="both"/>
              <w:rPr>
                <w:rFonts w:ascii="Calibri" w:eastAsia="Times New Roman" w:hAnsi="Calibri" w:cs="Arial"/>
                <w:b/>
                <w:bCs/>
                <w:color w:val="000000"/>
                <w:sz w:val="20"/>
                <w:szCs w:val="20"/>
                <w:lang w:eastAsia="pt-BR"/>
              </w:rPr>
            </w:pPr>
          </w:p>
          <w:p w14:paraId="63FF30B1" w14:textId="56F85FC3" w:rsidR="005A1895" w:rsidRPr="00B51273" w:rsidRDefault="005A1895" w:rsidP="005A1895">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72-51-12</w:t>
            </w:r>
            <w:r w:rsidRPr="00B51273">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72-51-12</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72-51-12</w:t>
            </w:r>
            <w:r w:rsidRPr="00E30D40">
              <w:rPr>
                <w:rFonts w:ascii="Calibri" w:eastAsia="Times New Roman" w:hAnsi="Calibri" w:cs="Arial"/>
                <w:i/>
                <w:iCs/>
                <w:color w:val="000000"/>
                <w:sz w:val="20"/>
                <w:szCs w:val="20"/>
                <w:lang w:val="en-US" w:eastAsia="pt-BR"/>
              </w:rPr>
              <w:t>-110-007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5A1895" w:rsidRPr="00B51273" w:rsidRDefault="005A1895" w:rsidP="005A1895">
            <w:pPr>
              <w:jc w:val="both"/>
              <w:rPr>
                <w:rFonts w:ascii="Calibri" w:eastAsia="Times New Roman" w:hAnsi="Calibri" w:cs="Arial"/>
                <w:b/>
                <w:bCs/>
                <w:color w:val="000000"/>
                <w:sz w:val="20"/>
                <w:szCs w:val="20"/>
                <w:lang w:val="en-US" w:eastAsia="pt-BR"/>
              </w:rPr>
            </w:pPr>
          </w:p>
          <w:p w14:paraId="0B69BB5F" w14:textId="77777777" w:rsidR="005A1895" w:rsidRPr="00B51273" w:rsidRDefault="005A1895" w:rsidP="005A1895">
            <w:pPr>
              <w:jc w:val="both"/>
              <w:rPr>
                <w:rFonts w:ascii="Calibri" w:eastAsia="Times New Roman" w:hAnsi="Calibri" w:cs="Arial"/>
                <w:b/>
                <w:bCs/>
                <w:color w:val="000000"/>
                <w:sz w:val="20"/>
                <w:szCs w:val="20"/>
                <w:lang w:val="en-US" w:eastAsia="pt-BR"/>
              </w:rPr>
            </w:pPr>
          </w:p>
          <w:p w14:paraId="7245F384" w14:textId="77777777"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5A1895" w:rsidRPr="003052AD" w:rsidRDefault="005A1895" w:rsidP="005A1895">
            <w:pPr>
              <w:jc w:val="both"/>
              <w:rPr>
                <w:rFonts w:ascii="Calibri" w:eastAsia="Times New Roman" w:hAnsi="Calibri" w:cs="Arial"/>
                <w:i/>
                <w:iCs/>
                <w:color w:val="000000"/>
                <w:sz w:val="20"/>
                <w:szCs w:val="20"/>
                <w:lang w:eastAsia="pt-BR"/>
              </w:rPr>
            </w:pPr>
          </w:p>
          <w:p w14:paraId="7B71C08F" w14:textId="77777777" w:rsidR="005A1895" w:rsidRDefault="005A1895" w:rsidP="005A1895">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5A1895" w:rsidRPr="00853442" w:rsidRDefault="005A1895" w:rsidP="005A1895">
            <w:pPr>
              <w:jc w:val="both"/>
              <w:rPr>
                <w:rFonts w:ascii="Calibri" w:eastAsia="Times New Roman" w:hAnsi="Calibri" w:cs="Arial"/>
                <w:b/>
                <w:bCs/>
                <w:color w:val="000000"/>
                <w:sz w:val="20"/>
                <w:szCs w:val="20"/>
                <w:lang w:val="en-US" w:eastAsia="pt-BR"/>
              </w:rPr>
            </w:pPr>
          </w:p>
        </w:tc>
      </w:tr>
      <w:tr w:rsidR="005A1895" w:rsidRPr="00AA6580" w14:paraId="04EA4FE9" w14:textId="77777777" w:rsidTr="000761B0">
        <w:trPr>
          <w:trHeight w:val="1134"/>
          <w:jc w:val="center"/>
        </w:trPr>
        <w:tc>
          <w:tcPr>
            <w:tcW w:w="704" w:type="dxa"/>
            <w:vAlign w:val="center"/>
          </w:tcPr>
          <w:p w14:paraId="4B3E9906" w14:textId="0CAA2F11"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274135366"/>
            <w:placeholder>
              <w:docPart w:val="BDA45577305B4CD4A542731CC8B3E26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F9588B65E30F4852998941906171046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5A1895" w:rsidRDefault="005A1895" w:rsidP="005A189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5A1895" w:rsidRPr="00FE56A7" w:rsidRDefault="005A1895" w:rsidP="005A1895">
            <w:pPr>
              <w:jc w:val="both"/>
              <w:rPr>
                <w:rFonts w:ascii="Calibri" w:eastAsia="Times New Roman" w:hAnsi="Calibri" w:cs="Arial"/>
                <w:b/>
                <w:bCs/>
                <w:color w:val="000000"/>
                <w:sz w:val="20"/>
                <w:szCs w:val="20"/>
                <w:lang w:eastAsia="pt-BR"/>
              </w:rPr>
            </w:pPr>
          </w:p>
          <w:p w14:paraId="65A71930" w14:textId="189D91A8" w:rsidR="005A1895" w:rsidRDefault="005A1895" w:rsidP="005A1895">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72-51-12,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72-51-12</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72-51-12</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5A1895" w:rsidRDefault="005A1895" w:rsidP="005A1895">
            <w:pPr>
              <w:jc w:val="both"/>
              <w:rPr>
                <w:rFonts w:ascii="Calibri" w:eastAsia="Times New Roman" w:hAnsi="Calibri" w:cs="Arial"/>
                <w:b/>
                <w:bCs/>
                <w:color w:val="000000"/>
                <w:sz w:val="20"/>
                <w:szCs w:val="20"/>
                <w:lang w:eastAsia="pt-BR"/>
              </w:rPr>
            </w:pPr>
          </w:p>
          <w:p w14:paraId="4080ABC4" w14:textId="3D76C675" w:rsidR="005A1895" w:rsidRPr="00B51273" w:rsidRDefault="005A1895" w:rsidP="005A1895">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72-51-12</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72-51-12</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72-51-12</w:t>
            </w:r>
            <w:r w:rsidRPr="00FE56A7">
              <w:rPr>
                <w:rFonts w:ascii="Calibri" w:eastAsia="Times New Roman" w:hAnsi="Calibri" w:cs="Arial"/>
                <w:i/>
                <w:iCs/>
                <w:color w:val="000000"/>
                <w:sz w:val="20"/>
                <w:szCs w:val="20"/>
                <w:lang w:val="en-US" w:eastAsia="pt-BR"/>
              </w:rPr>
              <w:t>-110-008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5A1895" w:rsidRPr="00B51273" w:rsidRDefault="005A1895" w:rsidP="005A1895">
            <w:pPr>
              <w:jc w:val="both"/>
              <w:rPr>
                <w:rFonts w:ascii="Calibri" w:eastAsia="Times New Roman" w:hAnsi="Calibri" w:cs="Arial"/>
                <w:b/>
                <w:bCs/>
                <w:color w:val="000000"/>
                <w:sz w:val="20"/>
                <w:szCs w:val="20"/>
                <w:lang w:val="en-US" w:eastAsia="pt-BR"/>
              </w:rPr>
            </w:pPr>
          </w:p>
          <w:p w14:paraId="75BBD431" w14:textId="77777777" w:rsidR="005A1895" w:rsidRPr="00B51273" w:rsidRDefault="005A1895" w:rsidP="005A1895">
            <w:pPr>
              <w:jc w:val="both"/>
              <w:rPr>
                <w:rFonts w:ascii="Calibri" w:eastAsia="Times New Roman" w:hAnsi="Calibri" w:cs="Arial"/>
                <w:b/>
                <w:bCs/>
                <w:color w:val="000000"/>
                <w:sz w:val="20"/>
                <w:szCs w:val="20"/>
                <w:lang w:val="en-US" w:eastAsia="pt-BR"/>
              </w:rPr>
            </w:pPr>
          </w:p>
          <w:p w14:paraId="41C85256" w14:textId="00A8FE44"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5A1895" w:rsidRPr="003052AD" w:rsidRDefault="005A1895" w:rsidP="005A1895">
            <w:pPr>
              <w:jc w:val="both"/>
              <w:rPr>
                <w:rFonts w:ascii="Calibri" w:eastAsia="Times New Roman" w:hAnsi="Calibri" w:cs="Arial"/>
                <w:i/>
                <w:iCs/>
                <w:color w:val="000000"/>
                <w:sz w:val="20"/>
                <w:szCs w:val="20"/>
                <w:lang w:eastAsia="pt-BR"/>
              </w:rPr>
            </w:pPr>
          </w:p>
          <w:p w14:paraId="5CACA0F1" w14:textId="799F1797" w:rsidR="005A1895" w:rsidRDefault="005A1895" w:rsidP="005A1895">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5A1895" w:rsidRPr="00853442" w:rsidRDefault="005A1895" w:rsidP="005A1895">
            <w:pPr>
              <w:jc w:val="both"/>
              <w:rPr>
                <w:rFonts w:ascii="Calibri" w:eastAsia="Times New Roman" w:hAnsi="Calibri" w:cs="Arial"/>
                <w:b/>
                <w:bCs/>
                <w:color w:val="000000"/>
                <w:sz w:val="20"/>
                <w:szCs w:val="20"/>
                <w:lang w:val="en-US" w:eastAsia="pt-BR"/>
              </w:rPr>
            </w:pPr>
          </w:p>
        </w:tc>
      </w:tr>
      <w:tr w:rsidR="005A1895" w:rsidRPr="00C10C02" w14:paraId="23BAB56D" w14:textId="77777777" w:rsidTr="000761B0">
        <w:trPr>
          <w:trHeight w:val="1134"/>
          <w:jc w:val="center"/>
        </w:trPr>
        <w:tc>
          <w:tcPr>
            <w:tcW w:w="704" w:type="dxa"/>
            <w:vAlign w:val="center"/>
          </w:tcPr>
          <w:p w14:paraId="7797048D" w14:textId="59DA4829"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822041646"/>
            <w:placeholder>
              <w:docPart w:val="037D81C9525140809CA57B622B8A711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AFE17AAD6B24CE6BE4DF1576C8160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5A1895" w:rsidRDefault="005A1895" w:rsidP="005A189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5A1895" w:rsidRDefault="005A1895" w:rsidP="005A1895">
            <w:pPr>
              <w:jc w:val="both"/>
              <w:rPr>
                <w:rFonts w:ascii="Calibri" w:eastAsia="Times New Roman" w:hAnsi="Calibri" w:cs="Arial"/>
                <w:b/>
                <w:bCs/>
                <w:color w:val="000000"/>
                <w:sz w:val="20"/>
                <w:szCs w:val="20"/>
                <w:lang w:eastAsia="pt-BR"/>
              </w:rPr>
            </w:pPr>
          </w:p>
          <w:p w14:paraId="46C02BF0" w14:textId="77777777"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5A1895" w:rsidRDefault="005A1895" w:rsidP="005A1895">
            <w:pPr>
              <w:jc w:val="both"/>
              <w:rPr>
                <w:rFonts w:ascii="Calibri" w:eastAsia="Times New Roman" w:hAnsi="Calibri" w:cs="Arial"/>
                <w:b/>
                <w:bCs/>
                <w:color w:val="000000"/>
                <w:sz w:val="20"/>
                <w:szCs w:val="20"/>
                <w:lang w:eastAsia="pt-BR"/>
              </w:rPr>
            </w:pPr>
          </w:p>
          <w:p w14:paraId="3A2068DB" w14:textId="77777777" w:rsidR="005A1895" w:rsidRPr="00B51273" w:rsidRDefault="005A1895" w:rsidP="005A1895">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5A1895" w:rsidRPr="00B51273" w:rsidRDefault="005A1895" w:rsidP="005A1895">
            <w:pPr>
              <w:jc w:val="both"/>
              <w:rPr>
                <w:rFonts w:ascii="Calibri" w:eastAsia="Times New Roman" w:hAnsi="Calibri" w:cs="Arial"/>
                <w:b/>
                <w:bCs/>
                <w:color w:val="000000"/>
                <w:sz w:val="20"/>
                <w:szCs w:val="20"/>
                <w:lang w:val="en-US" w:eastAsia="pt-BR"/>
              </w:rPr>
            </w:pPr>
          </w:p>
          <w:p w14:paraId="6AFB59F7" w14:textId="77777777" w:rsidR="005A1895" w:rsidRDefault="005A1895" w:rsidP="005A1895">
            <w:pPr>
              <w:jc w:val="both"/>
              <w:rPr>
                <w:rFonts w:ascii="Calibri" w:eastAsia="Times New Roman" w:hAnsi="Calibri" w:cs="Arial"/>
                <w:b/>
                <w:bCs/>
                <w:color w:val="000000"/>
                <w:sz w:val="20"/>
                <w:szCs w:val="20"/>
                <w:lang w:val="en-US" w:eastAsia="pt-BR"/>
              </w:rPr>
            </w:pPr>
          </w:p>
          <w:p w14:paraId="47B74766" w14:textId="204771AA" w:rsidR="005A1895" w:rsidRDefault="005A1895" w:rsidP="005A1895">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Pr>
                <w:rFonts w:ascii="Calibri" w:eastAsia="Times New Roman" w:hAnsi="Calibri" w:cs="Arial"/>
                <w:b/>
                <w:bCs/>
                <w:color w:val="000000"/>
                <w:sz w:val="20"/>
                <w:szCs w:val="20"/>
                <w:lang w:eastAsia="pt-BR"/>
              </w:rPr>
              <w:t xml:space="preserve">áreas com pits </w:t>
            </w:r>
            <w:r w:rsidRPr="00A60068">
              <w:rPr>
                <w:rFonts w:ascii="Calibri" w:eastAsia="Times New Roman" w:hAnsi="Calibri" w:cs="Arial"/>
                <w:b/>
                <w:bCs/>
                <w:color w:val="000000"/>
                <w:sz w:val="20"/>
                <w:szCs w:val="20"/>
                <w:lang w:eastAsia="pt-BR"/>
              </w:rPr>
              <w:t>na peça após a execução das etapas anteriores, é fornecido pelo CIR Manual possibilidades adicionais de limpeza especial (</w:t>
            </w:r>
            <w:r>
              <w:rPr>
                <w:rFonts w:ascii="Calibri" w:eastAsia="Times New Roman" w:hAnsi="Calibri" w:cs="Arial"/>
                <w:b/>
                <w:bCs/>
                <w:color w:val="000000"/>
                <w:sz w:val="20"/>
                <w:szCs w:val="20"/>
                <w:lang w:eastAsia="pt-BR"/>
              </w:rPr>
              <w:t>j</w:t>
            </w:r>
            <w:r w:rsidRPr="009F1EA6">
              <w:rPr>
                <w:rFonts w:ascii="Calibri" w:eastAsia="Times New Roman" w:hAnsi="Calibri" w:cs="Arial"/>
                <w:b/>
                <w:bCs/>
                <w:color w:val="000000"/>
                <w:sz w:val="20"/>
                <w:szCs w:val="20"/>
                <w:lang w:eastAsia="pt-BR"/>
              </w:rPr>
              <w:t>ateamento a seco com partículas plásticas</w:t>
            </w:r>
            <w:r>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5A1895" w:rsidRDefault="005A1895" w:rsidP="005A1895">
            <w:pPr>
              <w:jc w:val="both"/>
              <w:rPr>
                <w:rFonts w:ascii="Calibri" w:eastAsia="Times New Roman" w:hAnsi="Calibri" w:cs="Arial"/>
                <w:b/>
                <w:bCs/>
                <w:color w:val="000000"/>
                <w:sz w:val="20"/>
                <w:szCs w:val="20"/>
                <w:lang w:eastAsia="pt-BR"/>
              </w:rPr>
            </w:pPr>
          </w:p>
          <w:p w14:paraId="3A68E8FB" w14:textId="49D1C9C0" w:rsidR="005A1895" w:rsidRPr="00A60068" w:rsidRDefault="005A1895" w:rsidP="005A1895">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F1EA6">
              <w:rPr>
                <w:rFonts w:ascii="Calibri" w:eastAsia="Times New Roman" w:hAnsi="Calibri" w:cs="Arial"/>
                <w:i/>
                <w:iCs/>
                <w:color w:val="000000"/>
                <w:sz w:val="20"/>
                <w:szCs w:val="20"/>
                <w:lang w:val="en-US" w:eastAsia="pt-BR"/>
              </w:rPr>
              <w:t>Only if areas with pits are identified on the part after the execution of the previous steps, the CIR Manual provides additional possibilities for special cleaning (</w:t>
            </w:r>
            <w:r>
              <w:rPr>
                <w:rFonts w:ascii="Calibri" w:eastAsia="Times New Roman" w:hAnsi="Calibri" w:cs="Arial"/>
                <w:i/>
                <w:iCs/>
                <w:color w:val="000000"/>
                <w:sz w:val="20"/>
                <w:szCs w:val="20"/>
                <w:lang w:val="en-US" w:eastAsia="pt-BR"/>
              </w:rPr>
              <w:t>d</w:t>
            </w:r>
            <w:r w:rsidRPr="009F1EA6">
              <w:rPr>
                <w:rFonts w:ascii="Calibri" w:eastAsia="Times New Roman" w:hAnsi="Calibri" w:cs="Arial"/>
                <w:i/>
                <w:iCs/>
                <w:color w:val="000000"/>
                <w:sz w:val="20"/>
                <w:szCs w:val="20"/>
                <w:lang w:val="en-US" w:eastAsia="pt-BR"/>
              </w:rPr>
              <w:t xml:space="preserve">ry </w:t>
            </w:r>
            <w:r>
              <w:rPr>
                <w:rFonts w:ascii="Calibri" w:eastAsia="Times New Roman" w:hAnsi="Calibri" w:cs="Arial"/>
                <w:i/>
                <w:iCs/>
                <w:color w:val="000000"/>
                <w:sz w:val="20"/>
                <w:szCs w:val="20"/>
                <w:lang w:val="en-US" w:eastAsia="pt-BR"/>
              </w:rPr>
              <w:t>p</w:t>
            </w:r>
            <w:r w:rsidRPr="009F1EA6">
              <w:rPr>
                <w:rFonts w:ascii="Calibri" w:eastAsia="Times New Roman" w:hAnsi="Calibri" w:cs="Arial"/>
                <w:i/>
                <w:iCs/>
                <w:color w:val="000000"/>
                <w:sz w:val="20"/>
                <w:szCs w:val="20"/>
                <w:lang w:val="en-US" w:eastAsia="pt-BR"/>
              </w:rPr>
              <w:t xml:space="preserve">lastic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Pr>
                <w:rFonts w:ascii="Calibri" w:eastAsia="Times New Roman" w:hAnsi="Calibri" w:cs="Arial"/>
                <w:i/>
                <w:iCs/>
                <w:color w:val="000000"/>
                <w:sz w:val="20"/>
                <w:szCs w:val="20"/>
                <w:lang w:val="en-US" w:eastAsia="pt-BR"/>
              </w:rPr>
              <w:t xml:space="preserve">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5A1895" w:rsidRPr="00A60068" w:rsidRDefault="005A1895" w:rsidP="005A1895">
            <w:pPr>
              <w:jc w:val="both"/>
              <w:rPr>
                <w:rFonts w:ascii="Calibri" w:eastAsia="Times New Roman" w:hAnsi="Calibri" w:cs="Arial"/>
                <w:b/>
                <w:bCs/>
                <w:color w:val="000000"/>
                <w:sz w:val="20"/>
                <w:szCs w:val="20"/>
                <w:lang w:val="en-US" w:eastAsia="pt-BR"/>
              </w:rPr>
            </w:pPr>
          </w:p>
          <w:p w14:paraId="637386AD" w14:textId="77777777" w:rsidR="005A1895" w:rsidRPr="00A60068" w:rsidRDefault="005A1895" w:rsidP="005A1895">
            <w:pPr>
              <w:jc w:val="both"/>
              <w:rPr>
                <w:rFonts w:ascii="Calibri" w:eastAsia="Times New Roman" w:hAnsi="Calibri" w:cs="Arial"/>
                <w:b/>
                <w:bCs/>
                <w:color w:val="000000"/>
                <w:sz w:val="20"/>
                <w:szCs w:val="20"/>
                <w:lang w:val="en-US" w:eastAsia="pt-BR"/>
              </w:rPr>
            </w:pPr>
          </w:p>
          <w:p w14:paraId="62027D87" w14:textId="77777777" w:rsidR="005A1895" w:rsidRDefault="005A1895" w:rsidP="005A1895">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5A1895" w:rsidRDefault="005A1895" w:rsidP="005A1895">
            <w:pPr>
              <w:jc w:val="both"/>
              <w:rPr>
                <w:rFonts w:ascii="Calibri" w:eastAsia="Times New Roman" w:hAnsi="Calibri" w:cs="Arial"/>
                <w:b/>
                <w:bCs/>
                <w:color w:val="000000"/>
                <w:sz w:val="20"/>
                <w:szCs w:val="20"/>
                <w:lang w:eastAsia="pt-BR"/>
              </w:rPr>
            </w:pPr>
          </w:p>
          <w:p w14:paraId="6DACEA28" w14:textId="77777777" w:rsidR="005A1895" w:rsidRDefault="005A1895" w:rsidP="005A1895">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5A1895" w:rsidRDefault="005A1895" w:rsidP="005A1895">
            <w:pPr>
              <w:jc w:val="both"/>
              <w:rPr>
                <w:rFonts w:ascii="Calibri" w:eastAsia="Times New Roman" w:hAnsi="Calibri" w:cs="Arial"/>
                <w:i/>
                <w:iCs/>
                <w:color w:val="000000"/>
                <w:sz w:val="20"/>
                <w:szCs w:val="20"/>
                <w:lang w:val="en-US" w:eastAsia="pt-BR"/>
              </w:rPr>
            </w:pPr>
          </w:p>
          <w:p w14:paraId="1D6BA814" w14:textId="77777777" w:rsidR="005A1895" w:rsidRDefault="005A1895" w:rsidP="005A1895">
            <w:pPr>
              <w:jc w:val="both"/>
              <w:rPr>
                <w:rFonts w:ascii="Calibri" w:eastAsia="Times New Roman" w:hAnsi="Calibri" w:cs="Arial"/>
                <w:i/>
                <w:iCs/>
                <w:color w:val="000000"/>
                <w:sz w:val="20"/>
                <w:szCs w:val="20"/>
                <w:lang w:val="en-US" w:eastAsia="pt-BR"/>
              </w:rPr>
            </w:pPr>
          </w:p>
          <w:p w14:paraId="461BD2A5" w14:textId="77777777" w:rsidR="005A1895" w:rsidRPr="00AD0815" w:rsidRDefault="005A1895" w:rsidP="005A1895">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lastRenderedPageBreak/>
              <w:t>Foi necessária a limpeza adicional citada</w:t>
            </w:r>
            <w:r>
              <w:rPr>
                <w:rFonts w:ascii="Calibri" w:eastAsia="Times New Roman" w:hAnsi="Calibri" w:cs="Arial"/>
                <w:b/>
                <w:bCs/>
                <w:color w:val="000000"/>
                <w:sz w:val="20"/>
                <w:szCs w:val="20"/>
                <w:lang w:eastAsia="pt-BR"/>
              </w:rPr>
              <w:t>?</w:t>
            </w:r>
          </w:p>
          <w:p w14:paraId="346CD371" w14:textId="77777777" w:rsidR="005A1895" w:rsidRPr="00AD0815" w:rsidRDefault="005A1895" w:rsidP="005A1895">
            <w:pPr>
              <w:jc w:val="both"/>
              <w:rPr>
                <w:rFonts w:ascii="Calibri" w:eastAsia="Times New Roman" w:hAnsi="Calibri" w:cs="Arial"/>
                <w:i/>
                <w:iCs/>
                <w:color w:val="000000"/>
                <w:sz w:val="20"/>
                <w:szCs w:val="20"/>
                <w:lang w:eastAsia="pt-BR"/>
              </w:rPr>
            </w:pPr>
          </w:p>
          <w:p w14:paraId="4DF8652D" w14:textId="77777777" w:rsidR="005A1895" w:rsidRDefault="005A1895" w:rsidP="005A189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5A1895" w:rsidRPr="00192741" w:rsidRDefault="005A1895" w:rsidP="005A1895">
            <w:pPr>
              <w:jc w:val="both"/>
              <w:rPr>
                <w:rFonts w:ascii="Calibri" w:eastAsia="Times New Roman" w:hAnsi="Calibri" w:cs="Arial"/>
                <w:i/>
                <w:iCs/>
                <w:color w:val="000000"/>
                <w:sz w:val="20"/>
                <w:szCs w:val="20"/>
                <w:lang w:val="en-US" w:eastAsia="pt-BR"/>
              </w:rPr>
            </w:pPr>
          </w:p>
          <w:p w14:paraId="4E469486" w14:textId="24A3922D" w:rsidR="005A1895" w:rsidRPr="00A3086E" w:rsidRDefault="005A1895" w:rsidP="005A1895">
            <w:pPr>
              <w:jc w:val="left"/>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5A1895" w:rsidRPr="009F1EA6" w:rsidRDefault="005A1895" w:rsidP="005A1895">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5A1895" w:rsidRPr="009F1EA6" w:rsidRDefault="005A1895" w:rsidP="005A1895">
            <w:pPr>
              <w:jc w:val="both"/>
              <w:rPr>
                <w:rFonts w:ascii="Calibri" w:eastAsia="Times New Roman" w:hAnsi="Calibri" w:cs="Arial"/>
                <w:b/>
                <w:bCs/>
                <w:color w:val="000000"/>
                <w:sz w:val="20"/>
                <w:szCs w:val="20"/>
                <w:lang w:val="en-US" w:eastAsia="pt-BR"/>
              </w:rPr>
            </w:pPr>
          </w:p>
          <w:p w14:paraId="7E5F9B75" w14:textId="77777777" w:rsidR="005A1895" w:rsidRPr="00A3086E" w:rsidRDefault="005A1895" w:rsidP="005A1895">
            <w:pPr>
              <w:jc w:val="both"/>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Não.</w:t>
            </w:r>
          </w:p>
          <w:p w14:paraId="616F384B" w14:textId="34DBDF6D" w:rsidR="005A1895" w:rsidRDefault="005A1895" w:rsidP="005A1895">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5A1895" w:rsidRPr="00853442" w:rsidRDefault="005A1895" w:rsidP="005A1895">
            <w:pPr>
              <w:jc w:val="both"/>
              <w:rPr>
                <w:rFonts w:ascii="Calibri" w:eastAsia="Times New Roman" w:hAnsi="Calibri" w:cs="Arial"/>
                <w:b/>
                <w:bCs/>
                <w:color w:val="000000"/>
                <w:sz w:val="20"/>
                <w:szCs w:val="20"/>
                <w:lang w:eastAsia="pt-BR"/>
              </w:rPr>
            </w:pPr>
          </w:p>
        </w:tc>
      </w:tr>
      <w:tr w:rsidR="005A1895" w:rsidRPr="006875BE" w14:paraId="5871C671" w14:textId="77777777" w:rsidTr="000761B0">
        <w:trPr>
          <w:trHeight w:val="1134"/>
          <w:jc w:val="center"/>
        </w:trPr>
        <w:tc>
          <w:tcPr>
            <w:tcW w:w="704" w:type="dxa"/>
            <w:vAlign w:val="center"/>
          </w:tcPr>
          <w:p w14:paraId="560A8F84" w14:textId="2D4B179C"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690836481"/>
            <w:placeholder>
              <w:docPart w:val="833B5860FE164EDE9E86EAF343BFF7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62500DE5F898481FB32095F15FB25D8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5A1895" w:rsidRDefault="005A1895" w:rsidP="005A189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5A1895" w:rsidRDefault="005A1895" w:rsidP="005A1895">
            <w:pPr>
              <w:jc w:val="both"/>
              <w:rPr>
                <w:rFonts w:ascii="Calibri" w:eastAsia="Times New Roman" w:hAnsi="Calibri" w:cs="Arial"/>
                <w:b/>
                <w:bCs/>
                <w:color w:val="000000"/>
                <w:sz w:val="20"/>
                <w:szCs w:val="20"/>
                <w:lang w:val="en-US" w:eastAsia="pt-BR"/>
              </w:rPr>
            </w:pPr>
          </w:p>
          <w:p w14:paraId="75A55449" w14:textId="4B873422"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72-51-12,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72-51-12</w:t>
            </w:r>
            <w:r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5A1895" w:rsidRDefault="005A1895" w:rsidP="005A1895">
            <w:pPr>
              <w:jc w:val="both"/>
              <w:rPr>
                <w:rFonts w:ascii="Calibri" w:eastAsia="Times New Roman" w:hAnsi="Calibri" w:cs="Arial"/>
                <w:b/>
                <w:bCs/>
                <w:color w:val="000000"/>
                <w:sz w:val="20"/>
                <w:szCs w:val="20"/>
                <w:lang w:eastAsia="pt-BR"/>
              </w:rPr>
            </w:pPr>
          </w:p>
          <w:p w14:paraId="17DDEB18" w14:textId="1D2386CD" w:rsidR="005A1895" w:rsidRPr="00AD0815" w:rsidRDefault="005A1895" w:rsidP="005A1895">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72-51-12</w:t>
            </w:r>
            <w:r w:rsidRPr="00AD0815">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72-51-12</w:t>
            </w:r>
            <w:r w:rsidRPr="006C2707">
              <w:rPr>
                <w:rFonts w:ascii="Calibri" w:eastAsia="Times New Roman" w:hAnsi="Calibri" w:cs="Arial"/>
                <w:i/>
                <w:iCs/>
                <w:color w:val="000000"/>
                <w:sz w:val="20"/>
                <w:szCs w:val="20"/>
                <w:lang w:val="en-US" w:eastAsia="pt-BR"/>
              </w:rPr>
              <w:t>-230-801</w:t>
            </w:r>
            <w:r w:rsidRPr="00AD0815">
              <w:rPr>
                <w:rFonts w:ascii="Calibri" w:eastAsia="Times New Roman" w:hAnsi="Calibri" w:cs="Arial"/>
                <w:i/>
                <w:iCs/>
                <w:color w:val="000000"/>
                <w:sz w:val="20"/>
                <w:szCs w:val="20"/>
                <w:lang w:val="en-US" w:eastAsia="pt-BR"/>
              </w:rPr>
              <w:t>):)</w:t>
            </w:r>
          </w:p>
          <w:p w14:paraId="3790C499" w14:textId="77777777" w:rsidR="005A1895" w:rsidRPr="00AD0815" w:rsidRDefault="005A1895" w:rsidP="005A1895">
            <w:pPr>
              <w:jc w:val="both"/>
              <w:rPr>
                <w:rFonts w:ascii="Calibri" w:eastAsia="Times New Roman" w:hAnsi="Calibri" w:cs="Arial"/>
                <w:i/>
                <w:iCs/>
                <w:color w:val="000000"/>
                <w:sz w:val="20"/>
                <w:szCs w:val="20"/>
                <w:lang w:val="en-US" w:eastAsia="pt-BR"/>
              </w:rPr>
            </w:pPr>
          </w:p>
          <w:p w14:paraId="47D2E2FF" w14:textId="77777777" w:rsidR="005A1895" w:rsidRPr="00AD0815" w:rsidRDefault="005A1895" w:rsidP="005A1895">
            <w:pPr>
              <w:jc w:val="both"/>
              <w:rPr>
                <w:rFonts w:ascii="Calibri" w:eastAsia="Times New Roman" w:hAnsi="Calibri" w:cs="Arial"/>
                <w:i/>
                <w:iCs/>
                <w:color w:val="000000"/>
                <w:sz w:val="20"/>
                <w:szCs w:val="20"/>
                <w:lang w:val="en-US" w:eastAsia="pt-BR"/>
              </w:rPr>
            </w:pPr>
          </w:p>
          <w:p w14:paraId="005B1A12" w14:textId="469EADBA" w:rsidR="005A1895" w:rsidRPr="00685477"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84.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p>
          <w:p w14:paraId="4203D851" w14:textId="77777777" w:rsidR="005A1895" w:rsidRPr="00685477" w:rsidRDefault="005A1895" w:rsidP="005A1895">
            <w:pPr>
              <w:jc w:val="both"/>
              <w:rPr>
                <w:rFonts w:ascii="Calibri" w:eastAsia="Times New Roman" w:hAnsi="Calibri" w:cs="Arial"/>
                <w:b/>
                <w:bCs/>
                <w:color w:val="000000"/>
                <w:sz w:val="20"/>
                <w:szCs w:val="20"/>
                <w:lang w:eastAsia="pt-BR"/>
              </w:rPr>
            </w:pPr>
          </w:p>
          <w:p w14:paraId="288E629C" w14:textId="507B8ED0" w:rsidR="005A1895" w:rsidRPr="00685477" w:rsidRDefault="005A1895" w:rsidP="005A1895">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84</w:t>
            </w:r>
            <w:r w:rsidRPr="00AD0815">
              <w:rPr>
                <w:rFonts w:ascii="Calibri" w:eastAsia="Times New Roman" w:hAnsi="Calibri" w:cs="Arial"/>
                <w:i/>
                <w:iCs/>
                <w:color w:val="000000"/>
                <w:sz w:val="20"/>
                <w:szCs w:val="20"/>
                <w:lang w:val="en-US" w:eastAsia="pt-BR"/>
              </w:rPr>
              <w:t>. Give special attention to the fillet radii and other critical inspection areas</w:t>
            </w:r>
            <w:r w:rsidRPr="00685477">
              <w:rPr>
                <w:rFonts w:ascii="Calibri" w:eastAsia="Times New Roman" w:hAnsi="Calibri" w:cs="Arial"/>
                <w:i/>
                <w:iCs/>
                <w:color w:val="000000"/>
                <w:sz w:val="20"/>
                <w:szCs w:val="20"/>
                <w:lang w:val="en-US" w:eastAsia="pt-BR"/>
              </w:rPr>
              <w:t>.)</w:t>
            </w:r>
          </w:p>
          <w:p w14:paraId="01216D5C" w14:textId="77777777" w:rsidR="005A1895" w:rsidRPr="00685477" w:rsidRDefault="005A1895" w:rsidP="005A1895">
            <w:pPr>
              <w:jc w:val="both"/>
              <w:rPr>
                <w:rFonts w:ascii="Calibri" w:eastAsia="Times New Roman" w:hAnsi="Calibri" w:cs="Arial"/>
                <w:b/>
                <w:bCs/>
                <w:color w:val="000000"/>
                <w:sz w:val="20"/>
                <w:szCs w:val="20"/>
                <w:lang w:val="en-US" w:eastAsia="pt-BR"/>
              </w:rPr>
            </w:pPr>
          </w:p>
          <w:p w14:paraId="7A6D03FD" w14:textId="77777777" w:rsidR="005A1895" w:rsidRPr="00685477" w:rsidRDefault="005A1895" w:rsidP="005A1895">
            <w:pPr>
              <w:jc w:val="both"/>
              <w:rPr>
                <w:rFonts w:ascii="Calibri" w:eastAsia="Times New Roman" w:hAnsi="Calibri" w:cs="Arial"/>
                <w:b/>
                <w:bCs/>
                <w:color w:val="000000"/>
                <w:sz w:val="20"/>
                <w:szCs w:val="20"/>
                <w:lang w:val="en-US" w:eastAsia="pt-BR"/>
              </w:rPr>
            </w:pPr>
          </w:p>
          <w:p w14:paraId="433EE923" w14:textId="77777777" w:rsidR="005A1895" w:rsidRPr="00AD081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5A1895" w:rsidRPr="00AD0815" w:rsidRDefault="005A1895" w:rsidP="005A1895">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5A1895" w:rsidRPr="00AD0815" w:rsidRDefault="005A1895" w:rsidP="005A1895">
            <w:pPr>
              <w:jc w:val="both"/>
              <w:rPr>
                <w:rFonts w:ascii="Calibri" w:eastAsia="Times New Roman" w:hAnsi="Calibri" w:cs="Arial"/>
                <w:b/>
                <w:bCs/>
                <w:color w:val="000000"/>
                <w:sz w:val="20"/>
                <w:szCs w:val="20"/>
                <w:lang w:eastAsia="pt-BR"/>
              </w:rPr>
            </w:pPr>
          </w:p>
          <w:p w14:paraId="4B6BC555" w14:textId="77777777" w:rsidR="005A1895" w:rsidRPr="003D534C" w:rsidRDefault="005A1895" w:rsidP="005A1895">
            <w:pPr>
              <w:jc w:val="both"/>
              <w:rPr>
                <w:rFonts w:ascii="Calibri" w:eastAsia="Times New Roman" w:hAnsi="Calibri" w:cs="Arial"/>
                <w:i/>
                <w:iCs/>
                <w:color w:val="000000"/>
                <w:sz w:val="20"/>
                <w:szCs w:val="20"/>
                <w:lang w:eastAsia="pt-BR"/>
              </w:rPr>
            </w:pPr>
            <w:r w:rsidRPr="003D534C">
              <w:rPr>
                <w:rFonts w:ascii="Calibri" w:eastAsia="Times New Roman" w:hAnsi="Calibri" w:cs="Arial"/>
                <w:i/>
                <w:iCs/>
                <w:color w:val="000000"/>
                <w:sz w:val="20"/>
                <w:szCs w:val="20"/>
                <w:lang w:eastAsia="pt-BR"/>
              </w:rPr>
              <w:t>(Fill out form IAS-RG-0332.</w:t>
            </w:r>
          </w:p>
          <w:p w14:paraId="007E3BBA" w14:textId="77777777" w:rsidR="005A1895" w:rsidRPr="002932FB" w:rsidRDefault="005A1895" w:rsidP="005A1895">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5A1895" w:rsidRPr="002932FB" w:rsidRDefault="005A1895" w:rsidP="005A1895">
            <w:pPr>
              <w:jc w:val="both"/>
              <w:rPr>
                <w:rFonts w:ascii="Calibri" w:eastAsia="Times New Roman" w:hAnsi="Calibri" w:cs="Arial"/>
                <w:b/>
                <w:bCs/>
                <w:color w:val="000000"/>
                <w:sz w:val="20"/>
                <w:szCs w:val="20"/>
                <w:lang w:val="en-US" w:eastAsia="pt-BR"/>
              </w:rPr>
            </w:pPr>
          </w:p>
          <w:p w14:paraId="19ED0527" w14:textId="77777777" w:rsidR="005A1895" w:rsidRPr="002932FB" w:rsidRDefault="005A1895" w:rsidP="005A1895">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5A1895" w:rsidRPr="00AD20BB" w:rsidRDefault="005A1895" w:rsidP="005A1895">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5A1895" w:rsidRPr="00AD20BB" w:rsidRDefault="005A1895" w:rsidP="005A1895">
            <w:pPr>
              <w:jc w:val="both"/>
              <w:rPr>
                <w:rFonts w:ascii="Calibri" w:eastAsia="Times New Roman" w:hAnsi="Calibri" w:cs="Arial"/>
                <w:b/>
                <w:bCs/>
                <w:color w:val="000000"/>
                <w:sz w:val="20"/>
                <w:szCs w:val="20"/>
                <w:lang w:val="en-US" w:eastAsia="pt-BR"/>
              </w:rPr>
            </w:pPr>
          </w:p>
          <w:p w14:paraId="495DE7FA" w14:textId="77777777" w:rsidR="005A1895" w:rsidRPr="00AD0815" w:rsidRDefault="005A1895" w:rsidP="005A1895">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5A1895" w:rsidRDefault="005A1895" w:rsidP="005A1895">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5A1895" w:rsidRPr="00853442" w:rsidRDefault="005A1895" w:rsidP="005A1895">
            <w:pPr>
              <w:jc w:val="both"/>
              <w:rPr>
                <w:rFonts w:ascii="Calibri" w:eastAsia="Times New Roman" w:hAnsi="Calibri" w:cs="Arial"/>
                <w:b/>
                <w:bCs/>
                <w:color w:val="000000"/>
                <w:sz w:val="20"/>
                <w:szCs w:val="20"/>
                <w:lang w:val="en-US" w:eastAsia="pt-BR"/>
              </w:rPr>
            </w:pPr>
          </w:p>
        </w:tc>
      </w:tr>
      <w:tr w:rsidR="005A1895" w:rsidRPr="00EB776E" w14:paraId="1787429F" w14:textId="77777777" w:rsidTr="000761B0">
        <w:trPr>
          <w:trHeight w:val="1134"/>
          <w:jc w:val="center"/>
        </w:trPr>
        <w:tc>
          <w:tcPr>
            <w:tcW w:w="704" w:type="dxa"/>
            <w:vAlign w:val="center"/>
          </w:tcPr>
          <w:p w14:paraId="7BDFDBA8" w14:textId="00ABFDB5"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4641774"/>
            <w:placeholder>
              <w:docPart w:val="C5D136EA29C54436BCCE249A8039A14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6BAD799BD11B44029600020CC80FC17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5A1895" w:rsidRDefault="005A1895" w:rsidP="005A189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5A1895" w:rsidRDefault="005A1895" w:rsidP="005A1895">
            <w:pPr>
              <w:jc w:val="both"/>
              <w:rPr>
                <w:rFonts w:ascii="Calibri" w:eastAsia="Times New Roman" w:hAnsi="Calibri" w:cs="Arial"/>
                <w:b/>
                <w:bCs/>
                <w:color w:val="000000"/>
                <w:sz w:val="20"/>
                <w:szCs w:val="20"/>
                <w:lang w:eastAsia="pt-BR"/>
              </w:rPr>
            </w:pPr>
          </w:p>
          <w:p w14:paraId="10FFD8C5" w14:textId="4CEBA7D1" w:rsidR="005A1895" w:rsidRDefault="005A1895" w:rsidP="005A1895">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NDT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72-51-12,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72-51-12</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 mencionada.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5A1895" w:rsidRDefault="005A1895" w:rsidP="005A1895">
            <w:pPr>
              <w:jc w:val="both"/>
              <w:rPr>
                <w:rFonts w:ascii="Calibri" w:eastAsia="Times New Roman" w:hAnsi="Calibri" w:cs="Arial"/>
                <w:b/>
                <w:bCs/>
                <w:color w:val="000000"/>
                <w:sz w:val="20"/>
                <w:szCs w:val="20"/>
                <w:lang w:eastAsia="pt-BR"/>
              </w:rPr>
            </w:pPr>
          </w:p>
          <w:p w14:paraId="2256179C" w14:textId="0791E202" w:rsidR="005A1895" w:rsidRPr="007F35FB" w:rsidRDefault="005A1895" w:rsidP="005A1895">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72-51-12</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72-51-12</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5A1895" w:rsidRPr="00F35B82" w:rsidRDefault="005A1895" w:rsidP="005A1895">
            <w:pPr>
              <w:jc w:val="both"/>
              <w:rPr>
                <w:rFonts w:ascii="Calibri" w:eastAsia="Times New Roman" w:hAnsi="Calibri" w:cs="Arial"/>
                <w:b/>
                <w:bCs/>
                <w:color w:val="000000"/>
                <w:sz w:val="20"/>
                <w:szCs w:val="20"/>
                <w:lang w:val="en-US" w:eastAsia="pt-BR"/>
              </w:rPr>
            </w:pPr>
          </w:p>
          <w:p w14:paraId="7A8F8FFA" w14:textId="77777777" w:rsidR="005A1895" w:rsidRPr="00F35B82" w:rsidRDefault="005A1895" w:rsidP="005A1895">
            <w:pPr>
              <w:jc w:val="both"/>
              <w:rPr>
                <w:rFonts w:ascii="Calibri" w:eastAsia="Times New Roman" w:hAnsi="Calibri" w:cs="Arial"/>
                <w:b/>
                <w:bCs/>
                <w:color w:val="000000"/>
                <w:sz w:val="20"/>
                <w:szCs w:val="20"/>
                <w:lang w:val="en-US" w:eastAsia="pt-BR"/>
              </w:rPr>
            </w:pPr>
          </w:p>
          <w:p w14:paraId="08908889" w14:textId="07D7BD8D"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5A1895" w:rsidRDefault="005A1895" w:rsidP="005A1895">
            <w:pPr>
              <w:jc w:val="both"/>
              <w:rPr>
                <w:rFonts w:ascii="Calibri" w:eastAsia="Times New Roman" w:hAnsi="Calibri" w:cs="Arial"/>
                <w:b/>
                <w:bCs/>
                <w:color w:val="000000"/>
                <w:sz w:val="20"/>
                <w:szCs w:val="20"/>
                <w:lang w:eastAsia="pt-BR"/>
              </w:rPr>
            </w:pPr>
          </w:p>
          <w:p w14:paraId="4B0F9695" w14:textId="77777777" w:rsidR="005A1895" w:rsidRPr="007F35FB" w:rsidRDefault="005A1895" w:rsidP="005A1895">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5A1895" w:rsidRPr="007F35FB" w:rsidRDefault="005A1895" w:rsidP="005A1895">
            <w:pPr>
              <w:jc w:val="both"/>
              <w:rPr>
                <w:rFonts w:ascii="Calibri" w:eastAsia="Times New Roman" w:hAnsi="Calibri" w:cs="Arial"/>
                <w:b/>
                <w:bCs/>
                <w:color w:val="000000"/>
                <w:sz w:val="20"/>
                <w:szCs w:val="20"/>
                <w:lang w:val="en-US" w:eastAsia="pt-BR"/>
              </w:rPr>
            </w:pPr>
          </w:p>
          <w:p w14:paraId="0D9BD87F" w14:textId="77777777" w:rsidR="005A1895" w:rsidRPr="002932FB" w:rsidRDefault="005A1895" w:rsidP="005A1895">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ECD479F" w14:textId="77777777" w:rsidR="005A1895" w:rsidRPr="00AD0815" w:rsidRDefault="005A1895" w:rsidP="005A1895">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49803C65" w14:textId="77777777" w:rsidR="005A1895" w:rsidRPr="00F35B82" w:rsidRDefault="005A1895" w:rsidP="005A1895">
            <w:pPr>
              <w:jc w:val="both"/>
              <w:rPr>
                <w:rFonts w:ascii="Calibri" w:eastAsia="Times New Roman" w:hAnsi="Calibri" w:cs="Arial"/>
                <w:b/>
                <w:bCs/>
                <w:color w:val="000000"/>
                <w:sz w:val="20"/>
                <w:szCs w:val="20"/>
                <w:lang w:eastAsia="pt-BR"/>
              </w:rPr>
            </w:pPr>
          </w:p>
          <w:p w14:paraId="5799D15F" w14:textId="77777777" w:rsidR="005A1895" w:rsidRPr="00AD0815" w:rsidRDefault="005A1895" w:rsidP="005A1895">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5A1895" w:rsidRDefault="005A1895" w:rsidP="005A1895">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08C36C1" w14:textId="77777777" w:rsidR="005A1895" w:rsidRDefault="005A1895" w:rsidP="005A1895">
            <w:pPr>
              <w:jc w:val="both"/>
              <w:rPr>
                <w:rFonts w:ascii="Calibri" w:eastAsia="Times New Roman" w:hAnsi="Calibri" w:cs="Arial"/>
                <w:i/>
                <w:iCs/>
                <w:color w:val="000000"/>
                <w:sz w:val="20"/>
                <w:szCs w:val="20"/>
                <w:lang w:eastAsia="pt-BR"/>
              </w:rPr>
            </w:pPr>
          </w:p>
          <w:p w14:paraId="5E1D5E2E" w14:textId="77777777" w:rsidR="005A1895" w:rsidRPr="003F04E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5A1895" w:rsidRDefault="005A1895" w:rsidP="005A1895">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75FA1F14" w14:textId="04A03A9E" w:rsidR="005A1895" w:rsidRPr="00853442" w:rsidRDefault="005A1895" w:rsidP="005A1895">
            <w:pPr>
              <w:jc w:val="both"/>
              <w:rPr>
                <w:rFonts w:ascii="Calibri" w:eastAsia="Times New Roman" w:hAnsi="Calibri" w:cs="Arial"/>
                <w:b/>
                <w:bCs/>
                <w:color w:val="000000"/>
                <w:sz w:val="20"/>
                <w:szCs w:val="20"/>
                <w:lang w:eastAsia="pt-BR"/>
              </w:rPr>
            </w:pPr>
          </w:p>
        </w:tc>
      </w:tr>
      <w:tr w:rsidR="005A1895" w:rsidRPr="00AA6580" w14:paraId="6E5A12F5" w14:textId="77777777" w:rsidTr="000761B0">
        <w:trPr>
          <w:trHeight w:val="1134"/>
          <w:jc w:val="center"/>
        </w:trPr>
        <w:tc>
          <w:tcPr>
            <w:tcW w:w="704" w:type="dxa"/>
            <w:vAlign w:val="center"/>
          </w:tcPr>
          <w:p w14:paraId="16620F8B" w14:textId="2627CFCE"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373309305"/>
            <w:placeholder>
              <w:docPart w:val="A3BD968512404A98B4C6E25DB9B05B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69356D60"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87537528"/>
            <w:placeholder>
              <w:docPart w:val="231E9B3EEE3A427596BB34E2BF74B6A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5AFE2669" w:rsidR="005A1895" w:rsidRDefault="005A1895" w:rsidP="005A189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BD3E546" w14:textId="77777777" w:rsidR="005A1895" w:rsidRDefault="005A1895" w:rsidP="005A1895">
            <w:pPr>
              <w:jc w:val="both"/>
              <w:rPr>
                <w:rFonts w:ascii="Calibri" w:eastAsia="Times New Roman" w:hAnsi="Calibri" w:cs="Arial"/>
                <w:b/>
                <w:bCs/>
                <w:color w:val="000000"/>
                <w:sz w:val="20"/>
                <w:szCs w:val="20"/>
                <w:highlight w:val="yellow"/>
                <w:lang w:eastAsia="pt-BR"/>
              </w:rPr>
            </w:pPr>
          </w:p>
          <w:p w14:paraId="25FCD365" w14:textId="0548A988"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NDT da peça, conforme instruções do </w:t>
            </w:r>
            <w:r w:rsidRPr="006478C5">
              <w:rPr>
                <w:rFonts w:ascii="Calibri" w:eastAsia="Times New Roman" w:hAnsi="Calibri" w:cs="Arial"/>
                <w:b/>
                <w:bCs/>
                <w:color w:val="000000"/>
                <w:sz w:val="20"/>
                <w:szCs w:val="20"/>
                <w:lang w:eastAsia="pt-BR"/>
              </w:rPr>
              <w:t>SPOP 84</w:t>
            </w:r>
            <w:r w:rsidRPr="00D41509">
              <w:rPr>
                <w:rFonts w:ascii="Calibri" w:eastAsia="Times New Roman" w:hAnsi="Calibri" w:cs="Arial"/>
                <w:b/>
                <w:bCs/>
                <w:color w:val="000000"/>
                <w:sz w:val="20"/>
                <w:szCs w:val="20"/>
                <w:lang w:eastAsia="pt-BR"/>
              </w:rPr>
              <w:t>.</w:t>
            </w:r>
          </w:p>
          <w:p w14:paraId="6F4681E3" w14:textId="77777777" w:rsidR="005A1895" w:rsidRDefault="005A1895" w:rsidP="005A1895">
            <w:pPr>
              <w:jc w:val="both"/>
              <w:rPr>
                <w:rFonts w:ascii="Calibri" w:eastAsia="Times New Roman" w:hAnsi="Calibri" w:cs="Arial"/>
                <w:b/>
                <w:bCs/>
                <w:color w:val="000000"/>
                <w:sz w:val="20"/>
                <w:szCs w:val="20"/>
                <w:lang w:eastAsia="pt-BR"/>
              </w:rPr>
            </w:pPr>
          </w:p>
          <w:p w14:paraId="4E336D81" w14:textId="4F9C6C3F" w:rsidR="005A1895" w:rsidRPr="006C348A" w:rsidRDefault="005A1895" w:rsidP="005A1895">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Pr="006C348A">
              <w:rPr>
                <w:rFonts w:ascii="Calibri" w:eastAsia="Times New Roman" w:hAnsi="Calibri" w:cs="Arial"/>
                <w:i/>
                <w:iCs/>
                <w:color w:val="000000"/>
                <w:sz w:val="20"/>
                <w:szCs w:val="20"/>
                <w:lang w:val="en-US" w:eastAsia="pt-BR"/>
              </w:rPr>
              <w:t>84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CC7216D" w14:textId="1BFF618A" w:rsidR="005A1895" w:rsidRPr="006C348A" w:rsidRDefault="005A1895" w:rsidP="005A1895">
            <w:pPr>
              <w:jc w:val="both"/>
              <w:rPr>
                <w:rFonts w:ascii="Calibri" w:eastAsia="Times New Roman" w:hAnsi="Calibri" w:cs="Arial"/>
                <w:b/>
                <w:bCs/>
                <w:color w:val="000000"/>
                <w:sz w:val="20"/>
                <w:szCs w:val="20"/>
                <w:highlight w:val="yellow"/>
                <w:lang w:val="en-US" w:eastAsia="pt-BR"/>
              </w:rPr>
            </w:pPr>
          </w:p>
        </w:tc>
      </w:tr>
      <w:tr w:rsidR="005A1895" w:rsidRPr="00AA6580" w14:paraId="0298F2E7" w14:textId="77777777" w:rsidTr="000761B0">
        <w:trPr>
          <w:trHeight w:val="1134"/>
          <w:jc w:val="center"/>
        </w:trPr>
        <w:tc>
          <w:tcPr>
            <w:tcW w:w="704" w:type="dxa"/>
            <w:vAlign w:val="center"/>
          </w:tcPr>
          <w:p w14:paraId="67DA18C3" w14:textId="1DCC31D1"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819115796"/>
            <w:placeholder>
              <w:docPart w:val="5D2F480E02914E2582FC85F7FC8FEB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7B090908"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2FA866DE7A144D9DA8B21E827845653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C62211B" w:rsidR="005A1895" w:rsidRDefault="005A1895" w:rsidP="005A189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AE9352" w14:textId="77777777" w:rsidR="005A1895" w:rsidRDefault="005A1895" w:rsidP="005A1895">
            <w:pPr>
              <w:jc w:val="both"/>
              <w:rPr>
                <w:rFonts w:ascii="Calibri" w:eastAsia="Times New Roman" w:hAnsi="Calibri" w:cs="Arial"/>
                <w:b/>
                <w:bCs/>
                <w:color w:val="000000"/>
                <w:sz w:val="20"/>
                <w:szCs w:val="20"/>
                <w:lang w:eastAsia="pt-BR"/>
              </w:rPr>
            </w:pPr>
          </w:p>
          <w:p w14:paraId="25251FA4" w14:textId="1A854EA2" w:rsidR="005A1895" w:rsidRDefault="005A1895" w:rsidP="005A1895">
            <w:pPr>
              <w:jc w:val="both"/>
              <w:rPr>
                <w:rFonts w:ascii="Calibri" w:eastAsia="Times New Roman" w:hAnsi="Calibri" w:cs="Arial"/>
                <w:b/>
                <w:bCs/>
                <w:color w:val="000000"/>
                <w:sz w:val="20"/>
                <w:szCs w:val="20"/>
                <w:lang w:eastAsia="pt-BR"/>
              </w:rPr>
            </w:pPr>
            <w:r w:rsidRPr="00F82839">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 É</w:t>
            </w:r>
            <w:r w:rsidRPr="00A60068">
              <w:rPr>
                <w:rFonts w:ascii="Calibri" w:eastAsia="Times New Roman" w:hAnsi="Calibri" w:cs="Arial"/>
                <w:b/>
                <w:bCs/>
                <w:color w:val="000000"/>
                <w:sz w:val="20"/>
                <w:szCs w:val="20"/>
                <w:lang w:eastAsia="pt-BR"/>
              </w:rPr>
              <w:t xml:space="preserve"> fornecido </w:t>
            </w:r>
            <w:r>
              <w:rPr>
                <w:rFonts w:ascii="Calibri" w:eastAsia="Times New Roman" w:hAnsi="Calibri" w:cs="Arial"/>
                <w:b/>
                <w:bCs/>
                <w:color w:val="000000"/>
                <w:sz w:val="20"/>
                <w:szCs w:val="20"/>
                <w:lang w:eastAsia="pt-BR"/>
              </w:rPr>
              <w:t xml:space="preserve">adicionalmente </w:t>
            </w:r>
            <w:r w:rsidRPr="00A60068">
              <w:rPr>
                <w:rFonts w:ascii="Calibri" w:eastAsia="Times New Roman" w:hAnsi="Calibri" w:cs="Arial"/>
                <w:b/>
                <w:bCs/>
                <w:color w:val="000000"/>
                <w:sz w:val="20"/>
                <w:szCs w:val="20"/>
                <w:lang w:eastAsia="pt-BR"/>
              </w:rPr>
              <w:t xml:space="preserve">pelo CIR Manual </w:t>
            </w:r>
            <w:r>
              <w:rPr>
                <w:rFonts w:ascii="Calibri" w:eastAsia="Times New Roman" w:hAnsi="Calibri" w:cs="Arial"/>
                <w:b/>
                <w:bCs/>
                <w:color w:val="000000"/>
                <w:sz w:val="20"/>
                <w:szCs w:val="20"/>
                <w:lang w:eastAsia="pt-BR"/>
              </w:rPr>
              <w:t xml:space="preserve">verificação de dureza, que </w:t>
            </w:r>
            <w:r w:rsidRPr="00BC7603">
              <w:rPr>
                <w:rFonts w:ascii="Calibri" w:eastAsia="Times New Roman" w:hAnsi="Calibri" w:cs="Arial"/>
                <w:b/>
                <w:bCs/>
                <w:color w:val="000000"/>
                <w:sz w:val="20"/>
                <w:szCs w:val="20"/>
                <w:lang w:eastAsia="pt-BR"/>
              </w:rPr>
              <w:t>deve ser realizada somente se</w:t>
            </w:r>
            <w:r>
              <w:rPr>
                <w:rFonts w:ascii="Calibri" w:eastAsia="Times New Roman" w:hAnsi="Calibri" w:cs="Arial"/>
                <w:b/>
                <w:bCs/>
                <w:color w:val="000000"/>
                <w:sz w:val="20"/>
                <w:szCs w:val="20"/>
                <w:lang w:eastAsia="pt-BR"/>
              </w:rPr>
              <w:t xml:space="preserve"> tiver ocorrido no motor uma condição especial/incomum de </w:t>
            </w:r>
            <w:r w:rsidRPr="00BC7603">
              <w:rPr>
                <w:rFonts w:ascii="Calibri" w:eastAsia="Times New Roman" w:hAnsi="Calibri" w:cs="Arial"/>
                <w:b/>
                <w:bCs/>
                <w:color w:val="000000"/>
                <w:sz w:val="20"/>
                <w:szCs w:val="20"/>
                <w:lang w:eastAsia="pt-BR"/>
              </w:rPr>
              <w:t>temperatura excessiva</w:t>
            </w:r>
            <w:r>
              <w:rPr>
                <w:rFonts w:ascii="Calibri" w:eastAsia="Times New Roman" w:hAnsi="Calibri" w:cs="Arial"/>
                <w:b/>
                <w:bCs/>
                <w:color w:val="000000"/>
                <w:sz w:val="20"/>
                <w:szCs w:val="20"/>
                <w:lang w:eastAsia="pt-BR"/>
              </w:rPr>
              <w:t xml:space="preserve"> (o</w:t>
            </w:r>
            <w:r w:rsidRPr="00BC7603">
              <w:rPr>
                <w:rFonts w:ascii="Calibri" w:eastAsia="Times New Roman" w:hAnsi="Calibri" w:cs="Arial"/>
                <w:b/>
                <w:bCs/>
                <w:color w:val="000000"/>
                <w:sz w:val="20"/>
                <w:szCs w:val="20"/>
                <w:lang w:eastAsia="pt-BR"/>
              </w:rPr>
              <w:t>vertemperature</w:t>
            </w:r>
            <w:r>
              <w:rPr>
                <w:rFonts w:ascii="Calibri" w:eastAsia="Times New Roman" w:hAnsi="Calibri" w:cs="Arial"/>
                <w:b/>
                <w:bCs/>
                <w:color w:val="000000"/>
                <w:sz w:val="20"/>
                <w:szCs w:val="20"/>
                <w:lang w:eastAsia="pt-BR"/>
              </w:rPr>
              <w:t xml:space="preserve">) ou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Pr>
                <w:rFonts w:ascii="Calibri" w:eastAsia="Times New Roman" w:hAnsi="Calibri" w:cs="Arial"/>
                <w:b/>
                <w:bCs/>
                <w:color w:val="000000"/>
                <w:sz w:val="20"/>
                <w:szCs w:val="20"/>
                <w:lang w:eastAsia="pt-BR"/>
              </w:rPr>
              <w:t>.</w:t>
            </w:r>
          </w:p>
          <w:p w14:paraId="32C095FF" w14:textId="545D0394" w:rsidR="005A1895" w:rsidRDefault="005A1895" w:rsidP="005A1895">
            <w:pPr>
              <w:jc w:val="both"/>
              <w:rPr>
                <w:rFonts w:ascii="Calibri" w:eastAsia="Times New Roman" w:hAnsi="Calibri" w:cs="Arial"/>
                <w:b/>
                <w:bCs/>
                <w:color w:val="000000"/>
                <w:sz w:val="20"/>
                <w:szCs w:val="20"/>
                <w:lang w:eastAsia="pt-BR"/>
              </w:rPr>
            </w:pPr>
          </w:p>
          <w:p w14:paraId="408D2629" w14:textId="23C02ED9" w:rsidR="005A1895" w:rsidRDefault="005A1895" w:rsidP="005A189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C7603">
              <w:rPr>
                <w:rFonts w:ascii="Calibri" w:eastAsia="Times New Roman" w:hAnsi="Calibri" w:cs="Arial"/>
                <w:i/>
                <w:iCs/>
                <w:color w:val="000000"/>
                <w:sz w:val="20"/>
                <w:szCs w:val="20"/>
                <w:lang w:val="en-US" w:eastAsia="pt-BR"/>
              </w:rPr>
              <w:t xml:space="preserve">ATTENTION: </w:t>
            </w:r>
            <w:r w:rsidRPr="004A5DFA">
              <w:rPr>
                <w:rFonts w:ascii="Calibri" w:eastAsia="Times New Roman" w:hAnsi="Calibri" w:cs="Arial"/>
                <w:i/>
                <w:iCs/>
                <w:color w:val="000000"/>
                <w:sz w:val="20"/>
                <w:szCs w:val="20"/>
                <w:lang w:val="en-US" w:eastAsia="pt-BR"/>
              </w:rPr>
              <w:t>The CIR Manual additionally provides a hardness check, which must be performed only if the engine experienced a special</w:t>
            </w:r>
            <w:r>
              <w:rPr>
                <w:rFonts w:ascii="Calibri" w:eastAsia="Times New Roman" w:hAnsi="Calibri" w:cs="Arial"/>
                <w:i/>
                <w:iCs/>
                <w:color w:val="000000"/>
                <w:sz w:val="20"/>
                <w:szCs w:val="20"/>
                <w:lang w:val="en-US" w:eastAsia="pt-BR"/>
              </w:rPr>
              <w:t>/</w:t>
            </w:r>
            <w:r w:rsidRPr="004A5DFA">
              <w:rPr>
                <w:rFonts w:ascii="Calibri" w:eastAsia="Times New Roman" w:hAnsi="Calibri" w:cs="Arial"/>
                <w:i/>
                <w:iCs/>
                <w:color w:val="000000"/>
                <w:sz w:val="20"/>
                <w:szCs w:val="20"/>
                <w:lang w:val="en-US" w:eastAsia="pt-BR"/>
              </w:rPr>
              <w:t>unusual</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condition of overtemperature</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 xml:space="preserve">or exposure to </w:t>
            </w:r>
            <w:r>
              <w:rPr>
                <w:rFonts w:ascii="Calibri" w:eastAsia="Times New Roman" w:hAnsi="Calibri" w:cs="Arial"/>
                <w:i/>
                <w:iCs/>
                <w:color w:val="000000"/>
                <w:sz w:val="20"/>
                <w:szCs w:val="20"/>
                <w:lang w:val="en-US" w:eastAsia="pt-BR"/>
              </w:rPr>
              <w:t xml:space="preserve">a </w:t>
            </w:r>
            <w:r w:rsidRPr="004A5DFA">
              <w:rPr>
                <w:rFonts w:ascii="Calibri" w:eastAsia="Times New Roman" w:hAnsi="Calibri" w:cs="Arial"/>
                <w:i/>
                <w:iCs/>
                <w:color w:val="000000"/>
                <w:sz w:val="20"/>
                <w:szCs w:val="20"/>
                <w:lang w:val="en-US" w:eastAsia="pt-BR"/>
              </w:rPr>
              <w:t>fire</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extinguishing agent.</w:t>
            </w:r>
            <w:r>
              <w:rPr>
                <w:rFonts w:ascii="Calibri" w:eastAsia="Times New Roman" w:hAnsi="Calibri" w:cs="Arial"/>
                <w:i/>
                <w:iCs/>
                <w:color w:val="000000"/>
                <w:sz w:val="20"/>
                <w:szCs w:val="20"/>
                <w:lang w:val="en-US" w:eastAsia="pt-BR"/>
              </w:rPr>
              <w:t>)</w:t>
            </w:r>
          </w:p>
          <w:p w14:paraId="44E288FB" w14:textId="77777777" w:rsidR="005A1895" w:rsidRDefault="005A1895" w:rsidP="005A1895">
            <w:pPr>
              <w:jc w:val="both"/>
              <w:rPr>
                <w:rFonts w:ascii="Calibri" w:eastAsia="Times New Roman" w:hAnsi="Calibri" w:cs="Arial"/>
                <w:i/>
                <w:iCs/>
                <w:color w:val="000000"/>
                <w:sz w:val="20"/>
                <w:szCs w:val="20"/>
                <w:lang w:val="en-US" w:eastAsia="pt-BR"/>
              </w:rPr>
            </w:pPr>
          </w:p>
          <w:p w14:paraId="439FD9E4" w14:textId="77777777" w:rsidR="005A1895" w:rsidRDefault="005A1895" w:rsidP="005A1895">
            <w:pPr>
              <w:jc w:val="both"/>
              <w:rPr>
                <w:rFonts w:ascii="Calibri" w:eastAsia="Times New Roman" w:hAnsi="Calibri" w:cs="Arial"/>
                <w:i/>
                <w:iCs/>
                <w:color w:val="000000"/>
                <w:sz w:val="20"/>
                <w:szCs w:val="20"/>
                <w:lang w:val="en-US" w:eastAsia="pt-BR"/>
              </w:rPr>
            </w:pPr>
          </w:p>
          <w:p w14:paraId="53C56849" w14:textId="433A38B7"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340BEC3A" w14:textId="77777777" w:rsidR="005A1895" w:rsidRDefault="005A1895" w:rsidP="005A1895">
            <w:pPr>
              <w:jc w:val="both"/>
              <w:rPr>
                <w:rFonts w:ascii="Calibri" w:eastAsia="Times New Roman" w:hAnsi="Calibri" w:cs="Arial"/>
                <w:b/>
                <w:bCs/>
                <w:color w:val="000000"/>
                <w:sz w:val="20"/>
                <w:szCs w:val="20"/>
                <w:lang w:eastAsia="pt-BR"/>
              </w:rPr>
            </w:pPr>
          </w:p>
          <w:p w14:paraId="620EB636" w14:textId="5A70B8EF" w:rsidR="005A1895" w:rsidRDefault="005A1895" w:rsidP="005A1895">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sim,</w:t>
            </w:r>
            <w:r w:rsidRPr="00A6006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Após conclusão da sub O.S. correspondente, se a peça for aprovada, pode-se seguir com as próximas etapas.</w:t>
            </w:r>
          </w:p>
          <w:p w14:paraId="17511C17" w14:textId="77777777" w:rsidR="005A1895" w:rsidRPr="00BC7603" w:rsidRDefault="005A1895" w:rsidP="005A1895">
            <w:pPr>
              <w:jc w:val="both"/>
              <w:rPr>
                <w:rFonts w:ascii="Calibri" w:eastAsia="Times New Roman" w:hAnsi="Calibri" w:cs="Arial"/>
                <w:b/>
                <w:bCs/>
                <w:color w:val="000000"/>
                <w:sz w:val="20"/>
                <w:szCs w:val="20"/>
                <w:lang w:eastAsia="pt-BR"/>
              </w:rPr>
            </w:pPr>
          </w:p>
          <w:p w14:paraId="1DAF6AB6" w14:textId="5B609ECC" w:rsidR="005A1895" w:rsidRDefault="005A1895" w:rsidP="005A1895">
            <w:pPr>
              <w:jc w:val="both"/>
              <w:rPr>
                <w:rFonts w:ascii="Calibri" w:eastAsia="Times New Roman" w:hAnsi="Calibri" w:cs="Arial"/>
                <w:i/>
                <w:iCs/>
                <w:color w:val="000000"/>
                <w:sz w:val="20"/>
                <w:szCs w:val="20"/>
                <w:lang w:val="en-US" w:eastAsia="pt-BR"/>
              </w:rPr>
            </w:pPr>
            <w:r w:rsidRPr="00BC7603">
              <w:rPr>
                <w:rFonts w:ascii="Calibri" w:eastAsia="Times New Roman" w:hAnsi="Calibri" w:cs="Arial"/>
                <w:i/>
                <w:iCs/>
                <w:color w:val="000000"/>
                <w:sz w:val="20"/>
                <w:szCs w:val="20"/>
                <w:lang w:val="en-US" w:eastAsia="pt-BR"/>
              </w:rPr>
              <w:t>(Did the engine experience any of the special/unusual conditions mentioned above?)</w:t>
            </w:r>
          </w:p>
          <w:p w14:paraId="55FF1637" w14:textId="77777777" w:rsidR="005A1895" w:rsidRDefault="005A1895" w:rsidP="005A1895">
            <w:pPr>
              <w:jc w:val="both"/>
              <w:rPr>
                <w:rFonts w:ascii="Calibri" w:eastAsia="Times New Roman" w:hAnsi="Calibri" w:cs="Arial"/>
                <w:i/>
                <w:iCs/>
                <w:color w:val="000000"/>
                <w:sz w:val="20"/>
                <w:szCs w:val="20"/>
                <w:lang w:val="en-US" w:eastAsia="pt-BR"/>
              </w:rPr>
            </w:pPr>
          </w:p>
          <w:p w14:paraId="581BD00F" w14:textId="1D622F07" w:rsidR="005A1895" w:rsidRPr="00BC7603" w:rsidRDefault="005A1895" w:rsidP="005A1895">
            <w:pPr>
              <w:jc w:val="both"/>
              <w:rPr>
                <w:rFonts w:ascii="Calibri" w:eastAsia="Times New Roman" w:hAnsi="Calibri" w:cs="Arial"/>
                <w:b/>
                <w:bCs/>
                <w:color w:val="000000"/>
                <w:sz w:val="20"/>
                <w:szCs w:val="20"/>
                <w:lang w:val="en-US" w:eastAsia="pt-BR"/>
              </w:rPr>
            </w:pPr>
            <w:r w:rsidRPr="00BC7603">
              <w:rPr>
                <w:rFonts w:ascii="Calibri" w:eastAsia="Times New Roman" w:hAnsi="Calibri" w:cs="Arial"/>
                <w:i/>
                <w:iCs/>
                <w:color w:val="000000"/>
                <w:sz w:val="20"/>
                <w:szCs w:val="20"/>
                <w:lang w:val="en-US" w:eastAsia="pt-BR"/>
              </w:rPr>
              <w:t xml:space="preserve">(If yes, do not proceed to the next step and notify the Engineering, which must adapt the scope and request from MTC the opening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Stamp this step with “RG-007” and record the reason for the requirement in form IAS-RG-0007.</w:t>
            </w:r>
            <w:r w:rsidRPr="00BC7603">
              <w:rPr>
                <w:lang w:val="en-US"/>
              </w:rPr>
              <w:t xml:space="preserve"> </w:t>
            </w:r>
            <w:r w:rsidRPr="00BC7603">
              <w:rPr>
                <w:rFonts w:ascii="Calibri" w:eastAsia="Times New Roman" w:hAnsi="Calibri" w:cs="Arial"/>
                <w:i/>
                <w:iCs/>
                <w:color w:val="000000"/>
                <w:sz w:val="20"/>
                <w:szCs w:val="20"/>
                <w:lang w:val="en-US" w:eastAsia="pt-BR"/>
              </w:rPr>
              <w:t xml:space="preserve">After completion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if the part is approved, the next steps may be performed.)</w:t>
            </w:r>
          </w:p>
          <w:p w14:paraId="6D9D7F1D" w14:textId="77777777" w:rsidR="005A1895" w:rsidRPr="00BC7603" w:rsidRDefault="005A1895" w:rsidP="005A1895">
            <w:pPr>
              <w:jc w:val="both"/>
              <w:rPr>
                <w:rFonts w:ascii="Calibri" w:eastAsia="Times New Roman" w:hAnsi="Calibri" w:cs="Arial"/>
                <w:b/>
                <w:bCs/>
                <w:color w:val="000000"/>
                <w:sz w:val="20"/>
                <w:szCs w:val="20"/>
                <w:lang w:val="en-US" w:eastAsia="pt-BR"/>
              </w:rPr>
            </w:pPr>
          </w:p>
          <w:p w14:paraId="4E2261D0" w14:textId="2D6F1CCC" w:rsidR="005A1895" w:rsidRPr="002932FB" w:rsidRDefault="005A1895" w:rsidP="005A1895">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lastRenderedPageBreak/>
              <w:t xml:space="preserve">(   ) Sim, </w:t>
            </w:r>
            <w:r>
              <w:rPr>
                <w:rFonts w:ascii="Calibri" w:eastAsia="Times New Roman" w:hAnsi="Calibri" w:cs="Arial"/>
                <w:b/>
                <w:bCs/>
                <w:color w:val="000000"/>
                <w:sz w:val="20"/>
                <w:szCs w:val="20"/>
                <w:lang w:eastAsia="pt-BR"/>
              </w:rPr>
              <w:t>temperatura excessiva</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180F4028" w14:textId="06FB7405" w:rsidR="005A1895" w:rsidRPr="00BC7603" w:rsidRDefault="005A1895" w:rsidP="005A1895">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(Yes, overtemperature.</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1C1CFEF9" w14:textId="77777777" w:rsidR="005A1895" w:rsidRDefault="005A1895" w:rsidP="005A1895">
            <w:pPr>
              <w:jc w:val="both"/>
              <w:rPr>
                <w:rFonts w:ascii="Calibri" w:eastAsia="Times New Roman" w:hAnsi="Calibri" w:cs="Arial"/>
                <w:b/>
                <w:bCs/>
                <w:color w:val="000000"/>
                <w:sz w:val="20"/>
                <w:szCs w:val="20"/>
                <w:lang w:val="en-US" w:eastAsia="pt-BR"/>
              </w:rPr>
            </w:pPr>
          </w:p>
          <w:p w14:paraId="1080D96D" w14:textId="2BE972EB" w:rsidR="005A1895" w:rsidRPr="002932FB" w:rsidRDefault="005A1895" w:rsidP="005A1895">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xml:space="preserve">(   ) Sim,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64D9987" w14:textId="0EE33ACE" w:rsidR="005A1895" w:rsidRPr="00BC7603" w:rsidRDefault="005A1895" w:rsidP="005A1895">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exposure to a fire extinguishing agent. 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A07B8B8" w14:textId="77777777" w:rsidR="005A1895" w:rsidRPr="00BC7603" w:rsidRDefault="005A1895" w:rsidP="005A1895">
            <w:pPr>
              <w:jc w:val="both"/>
              <w:rPr>
                <w:rFonts w:ascii="Calibri" w:eastAsia="Times New Roman" w:hAnsi="Calibri" w:cs="Arial"/>
                <w:b/>
                <w:bCs/>
                <w:color w:val="000000"/>
                <w:sz w:val="20"/>
                <w:szCs w:val="20"/>
                <w:lang w:val="en-US" w:eastAsia="pt-BR"/>
              </w:rPr>
            </w:pPr>
          </w:p>
          <w:p w14:paraId="25463B2B" w14:textId="3CE3986E" w:rsidR="005A1895" w:rsidRPr="00AD0815" w:rsidRDefault="005A1895" w:rsidP="005A1895">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Seguir para a próxima etapa.</w:t>
            </w:r>
          </w:p>
          <w:p w14:paraId="7736160D" w14:textId="1FE3897F" w:rsidR="005A1895" w:rsidRPr="00BC7603" w:rsidRDefault="005A1895" w:rsidP="005A1895">
            <w:pPr>
              <w:jc w:val="both"/>
              <w:rPr>
                <w:rFonts w:ascii="Calibri" w:eastAsia="Times New Roman" w:hAnsi="Calibri" w:cs="Arial"/>
                <w:i/>
                <w:i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Proceed to the next step.)</w:t>
            </w:r>
          </w:p>
          <w:p w14:paraId="40E093F5" w14:textId="6CA42C8E" w:rsidR="005A1895" w:rsidRPr="00BC7603" w:rsidRDefault="005A1895" w:rsidP="005A1895">
            <w:pPr>
              <w:jc w:val="both"/>
              <w:rPr>
                <w:rFonts w:ascii="Calibri" w:eastAsia="Times New Roman" w:hAnsi="Calibri" w:cs="Arial"/>
                <w:b/>
                <w:bCs/>
                <w:color w:val="000000"/>
                <w:sz w:val="20"/>
                <w:szCs w:val="20"/>
                <w:lang w:val="en-US" w:eastAsia="pt-BR"/>
              </w:rPr>
            </w:pPr>
          </w:p>
        </w:tc>
      </w:tr>
      <w:tr w:rsidR="005A1895" w:rsidRPr="00FD6586" w14:paraId="7688C8FA" w14:textId="77777777" w:rsidTr="000761B0">
        <w:trPr>
          <w:trHeight w:val="1134"/>
          <w:jc w:val="center"/>
        </w:trPr>
        <w:tc>
          <w:tcPr>
            <w:tcW w:w="704" w:type="dxa"/>
            <w:vAlign w:val="center"/>
          </w:tcPr>
          <w:p w14:paraId="56E1D29B" w14:textId="382681C7"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644469909"/>
            <w:placeholder>
              <w:docPart w:val="4D826794C15F4371BB19C8A4A6390C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8A3E06A9B2EE4ABD9AEC84D10BEF816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5A1895" w:rsidRDefault="005A1895" w:rsidP="005A189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5A1895" w:rsidRDefault="005A1895" w:rsidP="005A1895">
            <w:pPr>
              <w:jc w:val="both"/>
              <w:rPr>
                <w:rFonts w:ascii="Calibri" w:eastAsia="Times New Roman" w:hAnsi="Calibri" w:cs="Arial"/>
                <w:b/>
                <w:bCs/>
                <w:color w:val="000000"/>
                <w:sz w:val="20"/>
                <w:szCs w:val="20"/>
                <w:lang w:eastAsia="pt-BR"/>
              </w:rPr>
            </w:pPr>
          </w:p>
          <w:p w14:paraId="29EA7715" w14:textId="237CA70E" w:rsidR="005A1895" w:rsidRPr="002932FB" w:rsidRDefault="005A1895" w:rsidP="005A1895">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72-51-12,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2”, Parágrafo 1., Etapa C.; Figura 802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72-51-12</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Subtask 72-51-12</w:t>
            </w:r>
            <w:r w:rsidRPr="00FD6586">
              <w:rPr>
                <w:rFonts w:ascii="Calibri" w:eastAsia="Times New Roman" w:hAnsi="Calibri" w:cs="Arial"/>
                <w:b/>
                <w:bCs/>
                <w:color w:val="000000"/>
                <w:sz w:val="20"/>
                <w:szCs w:val="20"/>
                <w:lang w:eastAsia="pt-BR"/>
              </w:rPr>
              <w:t>-220-002</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22E725A4" w14:textId="77777777" w:rsidR="005A1895" w:rsidRPr="002932FB" w:rsidRDefault="005A1895" w:rsidP="005A1895">
            <w:pPr>
              <w:jc w:val="both"/>
              <w:rPr>
                <w:rFonts w:ascii="Calibri" w:eastAsia="Times New Roman" w:hAnsi="Calibri" w:cs="Arial"/>
                <w:b/>
                <w:bCs/>
                <w:color w:val="000000"/>
                <w:sz w:val="20"/>
                <w:szCs w:val="20"/>
                <w:lang w:val="en-US" w:eastAsia="pt-BR"/>
              </w:rPr>
            </w:pPr>
          </w:p>
          <w:p w14:paraId="7E7A03A3" w14:textId="040421B5" w:rsidR="005A1895" w:rsidRDefault="005A1895" w:rsidP="005A1895">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72-51-12</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and Table 801 (Task </w:t>
            </w:r>
            <w:r>
              <w:rPr>
                <w:rFonts w:ascii="Calibri" w:eastAsia="Times New Roman" w:hAnsi="Calibri" w:cs="Arial"/>
                <w:i/>
                <w:iCs/>
                <w:color w:val="000000"/>
                <w:sz w:val="20"/>
                <w:szCs w:val="20"/>
                <w:lang w:val="en-US" w:eastAsia="pt-BR"/>
              </w:rPr>
              <w:t>72-51-12</w:t>
            </w:r>
            <w:r w:rsidRPr="00FD6586">
              <w:rPr>
                <w:rFonts w:ascii="Calibri" w:eastAsia="Times New Roman" w:hAnsi="Calibri" w:cs="Arial"/>
                <w:i/>
                <w:iCs/>
                <w:color w:val="000000"/>
                <w:sz w:val="20"/>
                <w:szCs w:val="20"/>
                <w:lang w:val="en-US" w:eastAsia="pt-BR"/>
              </w:rPr>
              <w:t xml:space="preserve">-220-801, Subtask </w:t>
            </w:r>
            <w:r>
              <w:rPr>
                <w:rFonts w:ascii="Calibri" w:eastAsia="Times New Roman" w:hAnsi="Calibri" w:cs="Arial"/>
                <w:i/>
                <w:iCs/>
                <w:color w:val="000000"/>
                <w:sz w:val="20"/>
                <w:szCs w:val="20"/>
                <w:lang w:val="en-US" w:eastAsia="pt-BR"/>
              </w:rPr>
              <w:t>72-51-12</w:t>
            </w:r>
            <w:r w:rsidRPr="00FD6586">
              <w:rPr>
                <w:rFonts w:ascii="Calibri" w:eastAsia="Times New Roman" w:hAnsi="Calibri" w:cs="Arial"/>
                <w:i/>
                <w:iCs/>
                <w:color w:val="000000"/>
                <w:sz w:val="20"/>
                <w:szCs w:val="20"/>
                <w:lang w:val="en-US" w:eastAsia="pt-BR"/>
              </w:rPr>
              <w:t>-220-002</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5A1895" w:rsidRDefault="005A1895" w:rsidP="005A1895">
            <w:pPr>
              <w:jc w:val="both"/>
              <w:rPr>
                <w:rFonts w:ascii="Calibri" w:eastAsia="Times New Roman" w:hAnsi="Calibri" w:cs="Arial"/>
                <w:b/>
                <w:bCs/>
                <w:color w:val="000000"/>
                <w:sz w:val="20"/>
                <w:szCs w:val="20"/>
                <w:lang w:val="en-US" w:eastAsia="pt-BR"/>
              </w:rPr>
            </w:pPr>
          </w:p>
          <w:p w14:paraId="218B11CE" w14:textId="77777777" w:rsidR="005A1895" w:rsidRDefault="005A1895" w:rsidP="005A1895">
            <w:pPr>
              <w:jc w:val="both"/>
              <w:rPr>
                <w:rFonts w:ascii="Calibri" w:eastAsia="Times New Roman" w:hAnsi="Calibri" w:cs="Arial"/>
                <w:b/>
                <w:bCs/>
                <w:color w:val="000000"/>
                <w:sz w:val="20"/>
                <w:szCs w:val="20"/>
                <w:lang w:val="en-US" w:eastAsia="pt-BR"/>
              </w:rPr>
            </w:pPr>
          </w:p>
          <w:p w14:paraId="3658C037" w14:textId="77777777" w:rsidR="005A1895" w:rsidRPr="00F35B82" w:rsidRDefault="005A1895" w:rsidP="005A1895">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A peça foi aprovada na inspeção?</w:t>
            </w:r>
          </w:p>
          <w:p w14:paraId="05D2BCC6" w14:textId="77777777" w:rsidR="005A1895" w:rsidRPr="00F35B82" w:rsidRDefault="005A1895" w:rsidP="005A1895">
            <w:pPr>
              <w:jc w:val="both"/>
              <w:rPr>
                <w:rFonts w:ascii="Calibri" w:eastAsia="Times New Roman" w:hAnsi="Calibri" w:cs="Arial"/>
                <w:b/>
                <w:bCs/>
                <w:color w:val="000000"/>
                <w:sz w:val="20"/>
                <w:szCs w:val="20"/>
                <w:lang w:val="en-US" w:eastAsia="pt-BR"/>
              </w:rPr>
            </w:pPr>
          </w:p>
          <w:p w14:paraId="00A0B3A7" w14:textId="77777777" w:rsidR="005A1895" w:rsidRPr="007F35FB" w:rsidRDefault="005A1895" w:rsidP="005A1895">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5A1895" w:rsidRPr="007F35FB" w:rsidRDefault="005A1895" w:rsidP="005A1895">
            <w:pPr>
              <w:jc w:val="both"/>
              <w:rPr>
                <w:rFonts w:ascii="Calibri" w:eastAsia="Times New Roman" w:hAnsi="Calibri" w:cs="Arial"/>
                <w:b/>
                <w:bCs/>
                <w:color w:val="000000"/>
                <w:sz w:val="20"/>
                <w:szCs w:val="20"/>
                <w:lang w:val="en-US" w:eastAsia="pt-BR"/>
              </w:rPr>
            </w:pPr>
          </w:p>
          <w:p w14:paraId="3F606981" w14:textId="77777777" w:rsidR="005A1895" w:rsidRPr="006C5F31" w:rsidRDefault="005A1895" w:rsidP="005A1895">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5A1895" w:rsidRPr="00AD0815" w:rsidRDefault="005A1895" w:rsidP="005A1895">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5A1895" w:rsidRPr="00AD0815" w:rsidRDefault="005A1895" w:rsidP="005A1895">
            <w:pPr>
              <w:jc w:val="both"/>
              <w:rPr>
                <w:rFonts w:ascii="Calibri" w:eastAsia="Times New Roman" w:hAnsi="Calibri" w:cs="Arial"/>
                <w:b/>
                <w:bCs/>
                <w:color w:val="000000"/>
                <w:sz w:val="20"/>
                <w:szCs w:val="20"/>
                <w:lang w:eastAsia="pt-BR"/>
              </w:rPr>
            </w:pPr>
          </w:p>
          <w:p w14:paraId="13D2D247" w14:textId="45FF5560" w:rsidR="005A1895" w:rsidRPr="004C5A8B" w:rsidRDefault="005A1895" w:rsidP="005A1895">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w:t>
            </w:r>
          </w:p>
          <w:p w14:paraId="19D9B893" w14:textId="2A63A63F" w:rsidR="005A1895" w:rsidRPr="004C5A8B" w:rsidRDefault="005A1895" w:rsidP="005A1895">
            <w:pPr>
              <w:jc w:val="both"/>
              <w:rPr>
                <w:rFonts w:ascii="Calibri" w:eastAsia="Times New Roman" w:hAnsi="Calibri" w:cs="Arial"/>
                <w:b/>
                <w:bCs/>
                <w:color w:val="000000"/>
                <w:sz w:val="20"/>
                <w:szCs w:val="20"/>
                <w:lang w:eastAsia="pt-BR"/>
              </w:rPr>
            </w:pPr>
            <w:r w:rsidRPr="004C5A8B">
              <w:rPr>
                <w:rFonts w:ascii="Calibri" w:eastAsia="Times New Roman" w:hAnsi="Calibri" w:cs="Arial"/>
                <w:i/>
                <w:iCs/>
                <w:color w:val="000000"/>
                <w:sz w:val="20"/>
                <w:szCs w:val="20"/>
                <w:lang w:eastAsia="pt-BR"/>
              </w:rPr>
              <w:t xml:space="preserve">       (</w:t>
            </w:r>
            <w:r w:rsidRPr="004A2A44">
              <w:rPr>
                <w:rFonts w:ascii="Calibri" w:eastAsia="Times New Roman" w:hAnsi="Calibri" w:cs="Arial"/>
                <w:i/>
                <w:iCs/>
                <w:color w:val="000000"/>
                <w:sz w:val="20"/>
                <w:szCs w:val="20"/>
                <w:lang w:eastAsia="pt-BR"/>
              </w:rPr>
              <w:t>Applicable repairs</w:t>
            </w:r>
            <w:r w:rsidRPr="004C5A8B">
              <w:rPr>
                <w:rFonts w:ascii="Calibri" w:eastAsia="Times New Roman" w:hAnsi="Calibri" w:cs="Arial"/>
                <w:i/>
                <w:iCs/>
                <w:color w:val="000000"/>
                <w:sz w:val="20"/>
                <w:szCs w:val="20"/>
                <w:lang w:eastAsia="pt-BR"/>
              </w:rPr>
              <w:t>.)</w:t>
            </w:r>
          </w:p>
          <w:p w14:paraId="508A9D84" w14:textId="77777777" w:rsidR="005A1895" w:rsidRPr="004C5A8B" w:rsidRDefault="005A1895" w:rsidP="005A1895">
            <w:pPr>
              <w:jc w:val="both"/>
              <w:rPr>
                <w:rFonts w:ascii="Calibri" w:eastAsia="Times New Roman" w:hAnsi="Calibri" w:cs="Arial"/>
                <w:b/>
                <w:bCs/>
                <w:color w:val="000000"/>
                <w:sz w:val="20"/>
                <w:szCs w:val="20"/>
                <w:lang w:eastAsia="pt-BR"/>
              </w:rPr>
            </w:pPr>
          </w:p>
          <w:p w14:paraId="70C9C10B" w14:textId="77777777" w:rsidR="005A1895" w:rsidRPr="00AD0815" w:rsidRDefault="005A1895" w:rsidP="005A1895">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5A1895" w:rsidRPr="004C5A8B" w:rsidRDefault="005A1895" w:rsidP="005A1895">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5A1895" w:rsidRPr="004C5A8B" w:rsidRDefault="005A1895" w:rsidP="005A1895">
            <w:pPr>
              <w:jc w:val="both"/>
              <w:rPr>
                <w:rFonts w:ascii="Calibri" w:eastAsia="Times New Roman" w:hAnsi="Calibri" w:cs="Arial"/>
                <w:b/>
                <w:bCs/>
                <w:color w:val="000000"/>
                <w:sz w:val="20"/>
                <w:szCs w:val="20"/>
                <w:lang w:eastAsia="pt-BR"/>
              </w:rPr>
            </w:pPr>
          </w:p>
        </w:tc>
      </w:tr>
      <w:tr w:rsidR="005A1895" w:rsidRPr="00AA6580" w14:paraId="4CC98F67" w14:textId="77777777" w:rsidTr="000761B0">
        <w:trPr>
          <w:trHeight w:val="1134"/>
          <w:jc w:val="center"/>
        </w:trPr>
        <w:tc>
          <w:tcPr>
            <w:tcW w:w="704" w:type="dxa"/>
            <w:vAlign w:val="center"/>
          </w:tcPr>
          <w:p w14:paraId="6A1EA610" w14:textId="13085E37"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251821886"/>
            <w:placeholder>
              <w:docPart w:val="9E7AE426F40A434085A52147F56D724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5A1895" w:rsidRDefault="005A1895" w:rsidP="005A1895">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5A1895" w:rsidRDefault="005A1895" w:rsidP="005A1895">
            <w:pPr>
              <w:jc w:val="both"/>
              <w:rPr>
                <w:rFonts w:ascii="Calibri" w:eastAsia="Times New Roman" w:hAnsi="Calibri" w:cs="Arial"/>
                <w:b/>
                <w:bCs/>
                <w:color w:val="000000"/>
                <w:sz w:val="20"/>
                <w:szCs w:val="20"/>
                <w:lang w:eastAsia="pt-BR"/>
              </w:rPr>
            </w:pPr>
          </w:p>
          <w:p w14:paraId="33EB9497" w14:textId="58C0093B" w:rsidR="005A1895" w:rsidRPr="0083308C" w:rsidRDefault="005A1895" w:rsidP="005A1895">
            <w:pPr>
              <w:jc w:val="both"/>
              <w:rPr>
                <w:rFonts w:ascii="Calibri" w:eastAsia="Times New Roman" w:hAnsi="Calibri" w:cs="Arial"/>
                <w:b/>
                <w:bCs/>
                <w:color w:val="000000"/>
                <w:sz w:val="20"/>
                <w:szCs w:val="20"/>
                <w:lang w:eastAsia="pt-BR"/>
              </w:rPr>
            </w:pPr>
            <w:r w:rsidRPr="003D534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72-51-12,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72-51-12</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5A1895" w:rsidRPr="0083308C" w:rsidRDefault="005A1895" w:rsidP="005A1895">
            <w:pPr>
              <w:jc w:val="both"/>
              <w:rPr>
                <w:rFonts w:ascii="Calibri" w:eastAsia="Times New Roman" w:hAnsi="Calibri" w:cs="Arial"/>
                <w:b/>
                <w:bCs/>
                <w:color w:val="000000"/>
                <w:sz w:val="20"/>
                <w:szCs w:val="20"/>
                <w:lang w:eastAsia="pt-BR"/>
              </w:rPr>
            </w:pPr>
          </w:p>
          <w:p w14:paraId="53EF8C0A" w14:textId="6AF5291F" w:rsidR="005A1895" w:rsidRDefault="005A1895" w:rsidP="005A1895">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72-51-12</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Pr>
                <w:rFonts w:ascii="Calibri" w:eastAsia="Times New Roman" w:hAnsi="Calibri" w:cs="Arial"/>
                <w:i/>
                <w:iCs/>
                <w:color w:val="000000"/>
                <w:sz w:val="20"/>
                <w:szCs w:val="20"/>
                <w:lang w:val="en-US" w:eastAsia="pt-BR"/>
              </w:rPr>
              <w:t>72-51-12</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5A1895" w:rsidRPr="00F74114" w:rsidRDefault="005A1895" w:rsidP="005A1895">
            <w:pPr>
              <w:jc w:val="both"/>
              <w:rPr>
                <w:rFonts w:ascii="Calibri" w:eastAsia="Times New Roman" w:hAnsi="Calibri" w:cs="Arial"/>
                <w:b/>
                <w:bCs/>
                <w:color w:val="000000"/>
                <w:sz w:val="20"/>
                <w:szCs w:val="20"/>
                <w:lang w:val="en-US" w:eastAsia="pt-BR"/>
              </w:rPr>
            </w:pPr>
          </w:p>
        </w:tc>
      </w:tr>
      <w:tr w:rsidR="005A1895" w:rsidRPr="00F74114" w14:paraId="3DE84D12" w14:textId="77777777" w:rsidTr="000761B0">
        <w:trPr>
          <w:trHeight w:val="1134"/>
          <w:jc w:val="center"/>
        </w:trPr>
        <w:tc>
          <w:tcPr>
            <w:tcW w:w="704" w:type="dxa"/>
            <w:vAlign w:val="center"/>
          </w:tcPr>
          <w:p w14:paraId="233EFDAA" w14:textId="4E9A33A0"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1576048431"/>
            <w:placeholder>
              <w:docPart w:val="A1E0480F13EB431EAA6F465BB53FFEC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F623000CE97448149277BCAA9CD8A2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5A1895" w:rsidRDefault="005A1895" w:rsidP="005A189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5A1895" w:rsidRDefault="005A1895" w:rsidP="005A1895">
            <w:pPr>
              <w:jc w:val="both"/>
              <w:rPr>
                <w:rFonts w:ascii="Calibri" w:eastAsia="Times New Roman" w:hAnsi="Calibri" w:cs="Arial"/>
                <w:b/>
                <w:bCs/>
                <w:color w:val="000000"/>
                <w:sz w:val="20"/>
                <w:szCs w:val="20"/>
                <w:highlight w:val="magenta"/>
                <w:lang w:eastAsia="pt-BR"/>
              </w:rPr>
            </w:pPr>
          </w:p>
          <w:p w14:paraId="5BF83F67" w14:textId="44BE1534" w:rsidR="005A1895" w:rsidRDefault="005A1895" w:rsidP="005A1895">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72-51-12,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72-51-12</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5A1895" w:rsidRDefault="005A1895" w:rsidP="005A1895">
            <w:pPr>
              <w:jc w:val="both"/>
              <w:rPr>
                <w:rFonts w:ascii="Calibri" w:eastAsia="Times New Roman" w:hAnsi="Calibri" w:cs="Arial"/>
                <w:b/>
                <w:bCs/>
                <w:color w:val="000000"/>
                <w:sz w:val="20"/>
                <w:szCs w:val="20"/>
                <w:lang w:eastAsia="pt-BR"/>
              </w:rPr>
            </w:pPr>
          </w:p>
          <w:p w14:paraId="61D8F9E9" w14:textId="165E2D20" w:rsidR="005A1895" w:rsidRDefault="005A1895" w:rsidP="005A1895">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72-51-12</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Pr>
                <w:rFonts w:ascii="Calibri" w:eastAsia="Times New Roman" w:hAnsi="Calibri" w:cs="Arial"/>
                <w:i/>
                <w:iCs/>
                <w:color w:val="000000"/>
                <w:sz w:val="20"/>
                <w:szCs w:val="20"/>
                <w:lang w:val="en-US" w:eastAsia="pt-BR"/>
              </w:rPr>
              <w:t>72-51-12</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5A1895" w:rsidRDefault="005A1895" w:rsidP="005A1895">
            <w:pPr>
              <w:jc w:val="both"/>
              <w:rPr>
                <w:rFonts w:ascii="Calibri" w:eastAsia="Times New Roman" w:hAnsi="Calibri" w:cs="Arial"/>
                <w:i/>
                <w:iCs/>
                <w:color w:val="000000"/>
                <w:sz w:val="20"/>
                <w:szCs w:val="20"/>
                <w:highlight w:val="magenta"/>
                <w:lang w:val="en-US" w:eastAsia="pt-BR"/>
              </w:rPr>
            </w:pPr>
          </w:p>
          <w:p w14:paraId="6A875B69" w14:textId="77777777" w:rsidR="005A1895" w:rsidRDefault="005A1895" w:rsidP="005A1895">
            <w:pPr>
              <w:jc w:val="both"/>
              <w:rPr>
                <w:rFonts w:ascii="Calibri" w:eastAsia="Times New Roman" w:hAnsi="Calibri" w:cs="Arial"/>
                <w:i/>
                <w:iCs/>
                <w:color w:val="000000"/>
                <w:sz w:val="20"/>
                <w:szCs w:val="20"/>
                <w:highlight w:val="magenta"/>
                <w:lang w:val="en-US" w:eastAsia="pt-BR"/>
              </w:rPr>
            </w:pPr>
          </w:p>
          <w:p w14:paraId="2606E878" w14:textId="77777777" w:rsidR="005A189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5A1895" w:rsidRDefault="005A1895" w:rsidP="005A1895">
            <w:pPr>
              <w:jc w:val="both"/>
              <w:rPr>
                <w:rFonts w:ascii="Calibri" w:eastAsia="Times New Roman" w:hAnsi="Calibri" w:cs="Arial"/>
                <w:b/>
                <w:bCs/>
                <w:color w:val="000000"/>
                <w:sz w:val="20"/>
                <w:szCs w:val="20"/>
                <w:lang w:eastAsia="pt-BR"/>
              </w:rPr>
            </w:pPr>
          </w:p>
          <w:p w14:paraId="108CD795" w14:textId="77777777" w:rsidR="005A1895" w:rsidRPr="007F35FB" w:rsidRDefault="005A1895" w:rsidP="005A1895">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5A1895" w:rsidRPr="007F35FB" w:rsidRDefault="005A1895" w:rsidP="005A1895">
            <w:pPr>
              <w:jc w:val="both"/>
              <w:rPr>
                <w:rFonts w:ascii="Calibri" w:eastAsia="Times New Roman" w:hAnsi="Calibri" w:cs="Arial"/>
                <w:b/>
                <w:bCs/>
                <w:color w:val="000000"/>
                <w:sz w:val="20"/>
                <w:szCs w:val="20"/>
                <w:lang w:val="en-US" w:eastAsia="pt-BR"/>
              </w:rPr>
            </w:pPr>
          </w:p>
          <w:p w14:paraId="0FF77ACA" w14:textId="77777777" w:rsidR="005A1895" w:rsidRPr="00BC436F" w:rsidRDefault="005A1895" w:rsidP="005A1895">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5A1895" w:rsidRPr="00AD0815" w:rsidRDefault="005A1895" w:rsidP="005A1895">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26ED0CF9" w14:textId="77777777" w:rsidR="005A1895" w:rsidRPr="00F35B82" w:rsidRDefault="005A1895" w:rsidP="005A1895">
            <w:pPr>
              <w:jc w:val="both"/>
              <w:rPr>
                <w:rFonts w:ascii="Calibri" w:eastAsia="Times New Roman" w:hAnsi="Calibri" w:cs="Arial"/>
                <w:b/>
                <w:bCs/>
                <w:color w:val="000000"/>
                <w:sz w:val="20"/>
                <w:szCs w:val="20"/>
                <w:lang w:eastAsia="pt-BR"/>
              </w:rPr>
            </w:pPr>
          </w:p>
          <w:p w14:paraId="6F177582" w14:textId="77777777" w:rsidR="005A1895" w:rsidRPr="00AD0815" w:rsidRDefault="005A1895" w:rsidP="005A1895">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204003F" w14:textId="77777777" w:rsidR="005A1895" w:rsidRDefault="005A1895" w:rsidP="005A1895">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1E8A7330" w14:textId="77777777" w:rsidR="005A1895" w:rsidRDefault="005A1895" w:rsidP="005A1895">
            <w:pPr>
              <w:jc w:val="both"/>
              <w:rPr>
                <w:rFonts w:ascii="Calibri" w:eastAsia="Times New Roman" w:hAnsi="Calibri" w:cs="Arial"/>
                <w:i/>
                <w:iCs/>
                <w:color w:val="000000"/>
                <w:sz w:val="20"/>
                <w:szCs w:val="20"/>
                <w:lang w:eastAsia="pt-BR"/>
              </w:rPr>
            </w:pPr>
          </w:p>
          <w:p w14:paraId="4071CD7B" w14:textId="77777777" w:rsidR="005A1895" w:rsidRPr="003F04E5" w:rsidRDefault="005A1895" w:rsidP="005A189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5A1895" w:rsidRPr="003F04E5" w:rsidRDefault="005A1895" w:rsidP="005A1895">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92725F8" w14:textId="77777777" w:rsidR="005A1895" w:rsidRPr="00F74114" w:rsidRDefault="005A1895" w:rsidP="005A1895">
            <w:pPr>
              <w:jc w:val="both"/>
              <w:rPr>
                <w:rFonts w:ascii="Calibri" w:eastAsia="Times New Roman" w:hAnsi="Calibri" w:cs="Arial"/>
                <w:b/>
                <w:bCs/>
                <w:color w:val="000000"/>
                <w:sz w:val="20"/>
                <w:szCs w:val="20"/>
                <w:highlight w:val="magenta"/>
                <w:lang w:val="en-US" w:eastAsia="pt-BR"/>
              </w:rPr>
            </w:pPr>
          </w:p>
        </w:tc>
      </w:tr>
      <w:tr w:rsidR="005A1895" w:rsidRPr="00AA6580" w14:paraId="59CD6888" w14:textId="77777777" w:rsidTr="000761B0">
        <w:trPr>
          <w:trHeight w:val="1134"/>
          <w:jc w:val="center"/>
        </w:trPr>
        <w:tc>
          <w:tcPr>
            <w:tcW w:w="704" w:type="dxa"/>
            <w:vAlign w:val="center"/>
          </w:tcPr>
          <w:p w14:paraId="185EB00B" w14:textId="667B69B0"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897280333"/>
            <w:placeholder>
              <w:docPart w:val="B8D9577618F347E8B0B52F1DC2F9DA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5A1895" w:rsidRDefault="005A1895" w:rsidP="005A189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2DEEA4A9691E487ABD7A9E892A7994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5A1895" w:rsidRDefault="005A1895" w:rsidP="005A189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5A1895" w:rsidRPr="009A1A14" w:rsidRDefault="005A1895" w:rsidP="005A1895">
            <w:pPr>
              <w:jc w:val="both"/>
              <w:rPr>
                <w:rFonts w:ascii="Calibri" w:eastAsia="Times New Roman" w:hAnsi="Calibri" w:cs="Arial"/>
                <w:b/>
                <w:bCs/>
                <w:color w:val="000000"/>
                <w:sz w:val="20"/>
                <w:szCs w:val="20"/>
                <w:lang w:eastAsia="pt-BR"/>
              </w:rPr>
            </w:pPr>
          </w:p>
          <w:p w14:paraId="420180F0" w14:textId="77777777" w:rsidR="005A1895" w:rsidRPr="009A1A14" w:rsidRDefault="005A1895" w:rsidP="005A1895">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5A1895" w:rsidRPr="009A1A14" w:rsidRDefault="005A1895" w:rsidP="005A1895">
            <w:pPr>
              <w:jc w:val="both"/>
              <w:rPr>
                <w:rFonts w:ascii="Calibri" w:eastAsia="Times New Roman" w:hAnsi="Calibri" w:cs="Arial"/>
                <w:b/>
                <w:bCs/>
                <w:color w:val="000000"/>
                <w:sz w:val="20"/>
                <w:szCs w:val="20"/>
                <w:lang w:eastAsia="pt-BR"/>
              </w:rPr>
            </w:pPr>
          </w:p>
          <w:p w14:paraId="27B43FC8" w14:textId="77777777" w:rsidR="005A1895" w:rsidRPr="009A1A14" w:rsidRDefault="005A1895" w:rsidP="005A1895">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5A1895" w:rsidRPr="00C62998" w:rsidRDefault="005A1895" w:rsidP="005A1895">
            <w:pPr>
              <w:jc w:val="both"/>
              <w:rPr>
                <w:rFonts w:ascii="Calibri" w:eastAsia="Times New Roman" w:hAnsi="Calibri" w:cs="Arial"/>
                <w:b/>
                <w:bCs/>
                <w:color w:val="000000"/>
                <w:sz w:val="20"/>
                <w:szCs w:val="20"/>
                <w:highlight w:val="magenta"/>
                <w:lang w:val="en-US" w:eastAsia="pt-BR"/>
              </w:rPr>
            </w:pPr>
          </w:p>
        </w:tc>
      </w:tr>
      <w:tr w:rsidR="005A1895" w:rsidRPr="00AA6580" w14:paraId="7A29478B" w14:textId="77777777" w:rsidTr="00C62998">
        <w:trPr>
          <w:trHeight w:val="567"/>
          <w:jc w:val="center"/>
        </w:trPr>
        <w:tc>
          <w:tcPr>
            <w:tcW w:w="704" w:type="dxa"/>
            <w:vAlign w:val="center"/>
          </w:tcPr>
          <w:p w14:paraId="712FF368" w14:textId="4FEA9879" w:rsidR="005A1895" w:rsidRDefault="005A1895" w:rsidP="005A1895">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5A1895" w:rsidRDefault="005A1895" w:rsidP="005A1895">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5A1895" w:rsidRDefault="005A1895" w:rsidP="005A1895">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5A1895" w:rsidRPr="004C5A8B" w:rsidRDefault="005A1895" w:rsidP="005A1895">
            <w:pPr>
              <w:jc w:val="both"/>
              <w:rPr>
                <w:rFonts w:ascii="Calibri" w:eastAsia="Times New Roman" w:hAnsi="Calibri" w:cs="Arial"/>
                <w:b/>
                <w:bCs/>
                <w:color w:val="000000"/>
                <w:sz w:val="20"/>
                <w:szCs w:val="20"/>
                <w:highlight w:val="magenta"/>
                <w:lang w:val="en-US" w:eastAsia="pt-BR"/>
              </w:rPr>
            </w:pPr>
          </w:p>
        </w:tc>
      </w:tr>
      <w:tr w:rsidR="005A1895" w14:paraId="51DEDFC2" w14:textId="77777777" w:rsidTr="0027369C">
        <w:tblPrEx>
          <w:jc w:val="left"/>
        </w:tblPrEx>
        <w:trPr>
          <w:trHeight w:val="454"/>
        </w:trPr>
        <w:tc>
          <w:tcPr>
            <w:tcW w:w="4957" w:type="dxa"/>
            <w:gridSpan w:val="4"/>
            <w:vAlign w:val="center"/>
          </w:tcPr>
          <w:p w14:paraId="779F0FC7" w14:textId="3B04741A" w:rsidR="005A1895" w:rsidRDefault="005A1895" w:rsidP="005A1895">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A1895" w:rsidRDefault="005A1895" w:rsidP="005A1895">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A1895" w:rsidRDefault="005A1895" w:rsidP="005A1895">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A1895" w14:paraId="5F5260C2" w14:textId="77777777" w:rsidTr="00A673C0">
        <w:tblPrEx>
          <w:jc w:val="left"/>
        </w:tblPrEx>
        <w:trPr>
          <w:trHeight w:val="1134"/>
        </w:trPr>
        <w:tc>
          <w:tcPr>
            <w:tcW w:w="4957" w:type="dxa"/>
            <w:gridSpan w:val="4"/>
            <w:vAlign w:val="center"/>
          </w:tcPr>
          <w:p w14:paraId="02F47F55" w14:textId="71377117" w:rsidR="005A1895" w:rsidRPr="005068AF" w:rsidRDefault="005A1895" w:rsidP="005A1895">
            <w:pPr>
              <w:jc w:val="left"/>
              <w:rPr>
                <w:b/>
                <w:bCs/>
                <w:sz w:val="20"/>
                <w:szCs w:val="20"/>
              </w:rPr>
            </w:pPr>
          </w:p>
        </w:tc>
        <w:tc>
          <w:tcPr>
            <w:tcW w:w="3827" w:type="dxa"/>
            <w:gridSpan w:val="4"/>
            <w:vAlign w:val="center"/>
          </w:tcPr>
          <w:p w14:paraId="78C59886" w14:textId="4288CE5C" w:rsidR="005A1895" w:rsidRPr="005068AF" w:rsidRDefault="00AA6580" w:rsidP="005A1895">
            <w:pPr>
              <w:jc w:val="left"/>
              <w:rPr>
                <w:b/>
                <w:bCs/>
                <w:sz w:val="20"/>
                <w:szCs w:val="20"/>
              </w:rPr>
            </w:pPr>
            <w:r>
              <w:rPr>
                <w:b/>
                <w:bCs/>
                <w:sz w:val="20"/>
                <w:szCs w:val="20"/>
              </w:rPr>
              <w:t>GUILHERME BRAGA</w:t>
            </w:r>
          </w:p>
        </w:tc>
        <w:tc>
          <w:tcPr>
            <w:tcW w:w="1978" w:type="dxa"/>
            <w:vAlign w:val="center"/>
          </w:tcPr>
          <w:p w14:paraId="1B672710" w14:textId="2168F336" w:rsidR="005A1895" w:rsidRPr="005068AF" w:rsidRDefault="00AA6580" w:rsidP="005A1895">
            <w:pPr>
              <w:jc w:val="left"/>
              <w:rPr>
                <w:sz w:val="20"/>
                <w:szCs w:val="20"/>
              </w:rPr>
            </w:pPr>
            <w:r>
              <w:rPr>
                <w:rFonts w:ascii="Calibri" w:eastAsia="Times New Roman" w:hAnsi="Calibri" w:cs="Arial"/>
                <w:b/>
                <w:bCs/>
                <w:color w:val="000000"/>
                <w:sz w:val="20"/>
                <w:szCs w:val="20"/>
                <w:lang w:eastAsia="pt-BR"/>
              </w:rPr>
              <w:t>08</w:t>
            </w:r>
            <w:r w:rsidR="005A1895"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5A1895"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A2777" w14:textId="77777777" w:rsidR="00E60A74" w:rsidRDefault="00E60A74" w:rsidP="00381EB6">
      <w:r>
        <w:separator/>
      </w:r>
    </w:p>
  </w:endnote>
  <w:endnote w:type="continuationSeparator" w:id="0">
    <w:p w14:paraId="7EB3E934" w14:textId="77777777" w:rsidR="00E60A74" w:rsidRDefault="00E60A7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194A1" w14:textId="77777777" w:rsidR="00E60A74" w:rsidRDefault="00E60A74" w:rsidP="00381EB6">
      <w:r>
        <w:separator/>
      </w:r>
    </w:p>
  </w:footnote>
  <w:footnote w:type="continuationSeparator" w:id="0">
    <w:p w14:paraId="564B433A" w14:textId="77777777" w:rsidR="00E60A74" w:rsidRDefault="00E60A7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1B0"/>
    <w:rsid w:val="000768F5"/>
    <w:rsid w:val="00076B51"/>
    <w:rsid w:val="00076F87"/>
    <w:rsid w:val="00077139"/>
    <w:rsid w:val="0008369A"/>
    <w:rsid w:val="00084EC4"/>
    <w:rsid w:val="00085877"/>
    <w:rsid w:val="00086602"/>
    <w:rsid w:val="00090F34"/>
    <w:rsid w:val="000B20A7"/>
    <w:rsid w:val="000B3266"/>
    <w:rsid w:val="000B63F9"/>
    <w:rsid w:val="000C3B8A"/>
    <w:rsid w:val="000D0FBB"/>
    <w:rsid w:val="000D1D2B"/>
    <w:rsid w:val="000D574D"/>
    <w:rsid w:val="000D634D"/>
    <w:rsid w:val="000F0E67"/>
    <w:rsid w:val="000F235E"/>
    <w:rsid w:val="000F4F9D"/>
    <w:rsid w:val="000F5221"/>
    <w:rsid w:val="00107036"/>
    <w:rsid w:val="00107122"/>
    <w:rsid w:val="00111CEF"/>
    <w:rsid w:val="00122800"/>
    <w:rsid w:val="001229B6"/>
    <w:rsid w:val="00122A5E"/>
    <w:rsid w:val="0014395D"/>
    <w:rsid w:val="00150CE2"/>
    <w:rsid w:val="00162DB2"/>
    <w:rsid w:val="00162F0A"/>
    <w:rsid w:val="00170C92"/>
    <w:rsid w:val="00175F7A"/>
    <w:rsid w:val="001765F7"/>
    <w:rsid w:val="00183A44"/>
    <w:rsid w:val="00187E04"/>
    <w:rsid w:val="001922FF"/>
    <w:rsid w:val="00197A0F"/>
    <w:rsid w:val="001A54DF"/>
    <w:rsid w:val="001B55AE"/>
    <w:rsid w:val="001B5909"/>
    <w:rsid w:val="001B6CA1"/>
    <w:rsid w:val="001C5DF2"/>
    <w:rsid w:val="001C7977"/>
    <w:rsid w:val="001D7830"/>
    <w:rsid w:val="001D7A4D"/>
    <w:rsid w:val="001E5CA2"/>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F77DD"/>
    <w:rsid w:val="00300FA2"/>
    <w:rsid w:val="0030244E"/>
    <w:rsid w:val="003052AD"/>
    <w:rsid w:val="00306A2E"/>
    <w:rsid w:val="00310E5E"/>
    <w:rsid w:val="003167C6"/>
    <w:rsid w:val="00317BD4"/>
    <w:rsid w:val="00320DFC"/>
    <w:rsid w:val="00325F15"/>
    <w:rsid w:val="003302B8"/>
    <w:rsid w:val="0033310D"/>
    <w:rsid w:val="00347B56"/>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D534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1BD2"/>
    <w:rsid w:val="0048268A"/>
    <w:rsid w:val="00494D58"/>
    <w:rsid w:val="00495E06"/>
    <w:rsid w:val="004A2A44"/>
    <w:rsid w:val="004A5DFA"/>
    <w:rsid w:val="004B6B67"/>
    <w:rsid w:val="004C5A81"/>
    <w:rsid w:val="004C5A8B"/>
    <w:rsid w:val="004D094F"/>
    <w:rsid w:val="004D608A"/>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1BB6"/>
    <w:rsid w:val="0056781A"/>
    <w:rsid w:val="00573A37"/>
    <w:rsid w:val="005773C4"/>
    <w:rsid w:val="00581D8F"/>
    <w:rsid w:val="00582965"/>
    <w:rsid w:val="005874AF"/>
    <w:rsid w:val="00587927"/>
    <w:rsid w:val="005907B5"/>
    <w:rsid w:val="0059380B"/>
    <w:rsid w:val="00593F71"/>
    <w:rsid w:val="00595B85"/>
    <w:rsid w:val="005A189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5FCB"/>
    <w:rsid w:val="00675C79"/>
    <w:rsid w:val="006760E3"/>
    <w:rsid w:val="00685477"/>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52475"/>
    <w:rsid w:val="00853442"/>
    <w:rsid w:val="0085463F"/>
    <w:rsid w:val="00856491"/>
    <w:rsid w:val="008637B0"/>
    <w:rsid w:val="00864D3F"/>
    <w:rsid w:val="00875472"/>
    <w:rsid w:val="00877E2D"/>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33EA"/>
    <w:rsid w:val="009301D1"/>
    <w:rsid w:val="0093580C"/>
    <w:rsid w:val="00937D5F"/>
    <w:rsid w:val="009442E1"/>
    <w:rsid w:val="009536B3"/>
    <w:rsid w:val="00954A03"/>
    <w:rsid w:val="00971F77"/>
    <w:rsid w:val="0097676E"/>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380C"/>
    <w:rsid w:val="00A64FCE"/>
    <w:rsid w:val="00A673C0"/>
    <w:rsid w:val="00A76069"/>
    <w:rsid w:val="00A91970"/>
    <w:rsid w:val="00AA2EFA"/>
    <w:rsid w:val="00AA6580"/>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37708"/>
    <w:rsid w:val="00B4457A"/>
    <w:rsid w:val="00B44EBD"/>
    <w:rsid w:val="00B50A1B"/>
    <w:rsid w:val="00B52669"/>
    <w:rsid w:val="00B547D2"/>
    <w:rsid w:val="00B60188"/>
    <w:rsid w:val="00B60D22"/>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2998"/>
    <w:rsid w:val="00C65E30"/>
    <w:rsid w:val="00C752A1"/>
    <w:rsid w:val="00C7583F"/>
    <w:rsid w:val="00C8122E"/>
    <w:rsid w:val="00C834FA"/>
    <w:rsid w:val="00C85A2E"/>
    <w:rsid w:val="00C9039F"/>
    <w:rsid w:val="00C92A4F"/>
    <w:rsid w:val="00C94064"/>
    <w:rsid w:val="00CA078D"/>
    <w:rsid w:val="00CA6986"/>
    <w:rsid w:val="00CB2689"/>
    <w:rsid w:val="00CB3A44"/>
    <w:rsid w:val="00CB4B6E"/>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64BA6"/>
    <w:rsid w:val="00D764FB"/>
    <w:rsid w:val="00D82FEB"/>
    <w:rsid w:val="00D86EB6"/>
    <w:rsid w:val="00D92FD5"/>
    <w:rsid w:val="00D93B98"/>
    <w:rsid w:val="00DA635D"/>
    <w:rsid w:val="00DB022D"/>
    <w:rsid w:val="00DB0574"/>
    <w:rsid w:val="00DC2188"/>
    <w:rsid w:val="00DC379C"/>
    <w:rsid w:val="00DC6A6B"/>
    <w:rsid w:val="00DD11E1"/>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0A74"/>
    <w:rsid w:val="00E63ED0"/>
    <w:rsid w:val="00E642F4"/>
    <w:rsid w:val="00E665C1"/>
    <w:rsid w:val="00E67481"/>
    <w:rsid w:val="00E674AF"/>
    <w:rsid w:val="00E76235"/>
    <w:rsid w:val="00E768B1"/>
    <w:rsid w:val="00E80CA9"/>
    <w:rsid w:val="00E827DE"/>
    <w:rsid w:val="00E8763A"/>
    <w:rsid w:val="00E90C42"/>
    <w:rsid w:val="00E91EB3"/>
    <w:rsid w:val="00E97FF8"/>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35B82"/>
    <w:rsid w:val="00F3726C"/>
    <w:rsid w:val="00F4614E"/>
    <w:rsid w:val="00F5663E"/>
    <w:rsid w:val="00F74114"/>
    <w:rsid w:val="00F80230"/>
    <w:rsid w:val="00F81919"/>
    <w:rsid w:val="00F82839"/>
    <w:rsid w:val="00F831EB"/>
    <w:rsid w:val="00F841F8"/>
    <w:rsid w:val="00F87989"/>
    <w:rsid w:val="00F951E9"/>
    <w:rsid w:val="00F975D7"/>
    <w:rsid w:val="00FA051A"/>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FF1AE8EB44124FEDA38C5DF1D1BA05EF"/>
        <w:category>
          <w:name w:val="Geral"/>
          <w:gallery w:val="placeholder"/>
        </w:category>
        <w:types>
          <w:type w:val="bbPlcHdr"/>
        </w:types>
        <w:behaviors>
          <w:behavior w:val="content"/>
        </w:behaviors>
        <w:guid w:val="{DDAB2DCF-9536-4608-B843-F3B6E3AEB7CA}"/>
      </w:docPartPr>
      <w:docPartBody>
        <w:p w:rsidR="006D272F" w:rsidRDefault="00354C50" w:rsidP="00354C50">
          <w:pPr>
            <w:pStyle w:val="FF1AE8EB44124FEDA38C5DF1D1BA05EF"/>
          </w:pPr>
          <w:r w:rsidRPr="006F02ED">
            <w:rPr>
              <w:rStyle w:val="TextodoEspaoReservado"/>
            </w:rPr>
            <w:t>Escolher um item.</w:t>
          </w:r>
        </w:p>
      </w:docPartBody>
    </w:docPart>
    <w:docPart>
      <w:docPartPr>
        <w:name w:val="E4E00A44FDCD4FA6BF98DEE98C4DA8FE"/>
        <w:category>
          <w:name w:val="Geral"/>
          <w:gallery w:val="placeholder"/>
        </w:category>
        <w:types>
          <w:type w:val="bbPlcHdr"/>
        </w:types>
        <w:behaviors>
          <w:behavior w:val="content"/>
        </w:behaviors>
        <w:guid w:val="{5652C3B5-79FC-44E6-91ED-FD02E6D1BF77}"/>
      </w:docPartPr>
      <w:docPartBody>
        <w:p w:rsidR="006D272F" w:rsidRDefault="00354C50" w:rsidP="00354C50">
          <w:pPr>
            <w:pStyle w:val="E4E00A44FDCD4FA6BF98DEE98C4DA8FE"/>
          </w:pPr>
          <w:r>
            <w:rPr>
              <w:rStyle w:val="TextodoEspaoReservado"/>
            </w:rPr>
            <w:t>Escolher um item.</w:t>
          </w:r>
        </w:p>
      </w:docPartBody>
    </w:docPart>
    <w:docPart>
      <w:docPartPr>
        <w:name w:val="E54FC556B38E45D8B07A56B20FBC8F18"/>
        <w:category>
          <w:name w:val="Geral"/>
          <w:gallery w:val="placeholder"/>
        </w:category>
        <w:types>
          <w:type w:val="bbPlcHdr"/>
        </w:types>
        <w:behaviors>
          <w:behavior w:val="content"/>
        </w:behaviors>
        <w:guid w:val="{94A54BAC-6A70-4965-BC11-510CF55045C0}"/>
      </w:docPartPr>
      <w:docPartBody>
        <w:p w:rsidR="006D272F" w:rsidRDefault="00354C50" w:rsidP="00354C50">
          <w:pPr>
            <w:pStyle w:val="E54FC556B38E45D8B07A56B20FBC8F18"/>
          </w:pPr>
          <w:r>
            <w:rPr>
              <w:rStyle w:val="TextodoEspaoReservado"/>
            </w:rPr>
            <w:t>Escolher um item.</w:t>
          </w:r>
        </w:p>
      </w:docPartBody>
    </w:docPart>
    <w:docPart>
      <w:docPartPr>
        <w:name w:val="BB7A30422A374C4C834F190196C02CF4"/>
        <w:category>
          <w:name w:val="Geral"/>
          <w:gallery w:val="placeholder"/>
        </w:category>
        <w:types>
          <w:type w:val="bbPlcHdr"/>
        </w:types>
        <w:behaviors>
          <w:behavior w:val="content"/>
        </w:behaviors>
        <w:guid w:val="{371A6A39-3F71-4685-A69E-31A64A2E3206}"/>
      </w:docPartPr>
      <w:docPartBody>
        <w:p w:rsidR="006D272F" w:rsidRDefault="00354C50" w:rsidP="00354C50">
          <w:pPr>
            <w:pStyle w:val="BB7A30422A374C4C834F190196C02CF4"/>
          </w:pPr>
          <w:r w:rsidRPr="006F02ED">
            <w:rPr>
              <w:rStyle w:val="TextodoEspaoReservado"/>
            </w:rPr>
            <w:t>Escolher um item.</w:t>
          </w:r>
        </w:p>
      </w:docPartBody>
    </w:docPart>
    <w:docPart>
      <w:docPartPr>
        <w:name w:val="C476E53E38EE4F81A6B242443B9D34CE"/>
        <w:category>
          <w:name w:val="Geral"/>
          <w:gallery w:val="placeholder"/>
        </w:category>
        <w:types>
          <w:type w:val="bbPlcHdr"/>
        </w:types>
        <w:behaviors>
          <w:behavior w:val="content"/>
        </w:behaviors>
        <w:guid w:val="{C22F1F3C-7A10-4414-A722-E98D1BC624E3}"/>
      </w:docPartPr>
      <w:docPartBody>
        <w:p w:rsidR="006D272F" w:rsidRDefault="00354C50" w:rsidP="00354C50">
          <w:pPr>
            <w:pStyle w:val="C476E53E38EE4F81A6B242443B9D34CE"/>
          </w:pPr>
          <w:r w:rsidRPr="006F02ED">
            <w:rPr>
              <w:rStyle w:val="TextodoEspaoReservado"/>
            </w:rPr>
            <w:t>Escolher um item.</w:t>
          </w:r>
        </w:p>
      </w:docPartBody>
    </w:docPart>
    <w:docPart>
      <w:docPartPr>
        <w:name w:val="6D35A67E644B492B80EE26214C4A7DB0"/>
        <w:category>
          <w:name w:val="Geral"/>
          <w:gallery w:val="placeholder"/>
        </w:category>
        <w:types>
          <w:type w:val="bbPlcHdr"/>
        </w:types>
        <w:behaviors>
          <w:behavior w:val="content"/>
        </w:behaviors>
        <w:guid w:val="{659E4B0D-F977-46D2-B459-F858CB3480D2}"/>
      </w:docPartPr>
      <w:docPartBody>
        <w:p w:rsidR="006D272F" w:rsidRDefault="00354C50" w:rsidP="00354C50">
          <w:pPr>
            <w:pStyle w:val="6D35A67E644B492B80EE26214C4A7DB0"/>
          </w:pPr>
          <w:r w:rsidRPr="006F02ED">
            <w:rPr>
              <w:rStyle w:val="TextodoEspaoReservado"/>
            </w:rPr>
            <w:t>Escolher um item.</w:t>
          </w:r>
        </w:p>
      </w:docPartBody>
    </w:docPart>
    <w:docPart>
      <w:docPartPr>
        <w:name w:val="D12E9C54274F4F4DAE80787917D96451"/>
        <w:category>
          <w:name w:val="Geral"/>
          <w:gallery w:val="placeholder"/>
        </w:category>
        <w:types>
          <w:type w:val="bbPlcHdr"/>
        </w:types>
        <w:behaviors>
          <w:behavior w:val="content"/>
        </w:behaviors>
        <w:guid w:val="{5BE34A8A-C7F2-4EFD-8EAC-C09F82986065}"/>
      </w:docPartPr>
      <w:docPartBody>
        <w:p w:rsidR="006D272F" w:rsidRDefault="00354C50" w:rsidP="00354C50">
          <w:pPr>
            <w:pStyle w:val="D12E9C54274F4F4DAE80787917D96451"/>
          </w:pPr>
          <w:r w:rsidRPr="006F02ED">
            <w:rPr>
              <w:rStyle w:val="TextodoEspaoReservado"/>
            </w:rPr>
            <w:t>Escolher um item.</w:t>
          </w:r>
        </w:p>
      </w:docPartBody>
    </w:docPart>
    <w:docPart>
      <w:docPartPr>
        <w:name w:val="BDA45577305B4CD4A542731CC8B3E263"/>
        <w:category>
          <w:name w:val="Geral"/>
          <w:gallery w:val="placeholder"/>
        </w:category>
        <w:types>
          <w:type w:val="bbPlcHdr"/>
        </w:types>
        <w:behaviors>
          <w:behavior w:val="content"/>
        </w:behaviors>
        <w:guid w:val="{BDD98569-1DD1-4379-8213-1190A0245B37}"/>
      </w:docPartPr>
      <w:docPartBody>
        <w:p w:rsidR="006D272F" w:rsidRDefault="00354C50" w:rsidP="00354C50">
          <w:pPr>
            <w:pStyle w:val="BDA45577305B4CD4A542731CC8B3E263"/>
          </w:pPr>
          <w:r w:rsidRPr="006F02ED">
            <w:rPr>
              <w:rStyle w:val="TextodoEspaoReservado"/>
            </w:rPr>
            <w:t>Escolher um item.</w:t>
          </w:r>
        </w:p>
      </w:docPartBody>
    </w:docPart>
    <w:docPart>
      <w:docPartPr>
        <w:name w:val="F9588B65E30F4852998941906171046B"/>
        <w:category>
          <w:name w:val="Geral"/>
          <w:gallery w:val="placeholder"/>
        </w:category>
        <w:types>
          <w:type w:val="bbPlcHdr"/>
        </w:types>
        <w:behaviors>
          <w:behavior w:val="content"/>
        </w:behaviors>
        <w:guid w:val="{24F41CF8-57D0-45B0-9C51-BB67F074FEE6}"/>
      </w:docPartPr>
      <w:docPartBody>
        <w:p w:rsidR="006D272F" w:rsidRDefault="00354C50" w:rsidP="00354C50">
          <w:pPr>
            <w:pStyle w:val="F9588B65E30F4852998941906171046B"/>
          </w:pPr>
          <w:r w:rsidRPr="006F02ED">
            <w:rPr>
              <w:rStyle w:val="TextodoEspaoReservado"/>
            </w:rPr>
            <w:t>Escolher um item.</w:t>
          </w:r>
        </w:p>
      </w:docPartBody>
    </w:docPart>
    <w:docPart>
      <w:docPartPr>
        <w:name w:val="037D81C9525140809CA57B622B8A711C"/>
        <w:category>
          <w:name w:val="Geral"/>
          <w:gallery w:val="placeholder"/>
        </w:category>
        <w:types>
          <w:type w:val="bbPlcHdr"/>
        </w:types>
        <w:behaviors>
          <w:behavior w:val="content"/>
        </w:behaviors>
        <w:guid w:val="{E70A369B-637A-4576-9BDA-44441A32C931}"/>
      </w:docPartPr>
      <w:docPartBody>
        <w:p w:rsidR="006D272F" w:rsidRDefault="00354C50" w:rsidP="00354C50">
          <w:pPr>
            <w:pStyle w:val="037D81C9525140809CA57B622B8A711C"/>
          </w:pPr>
          <w:r w:rsidRPr="006F02ED">
            <w:rPr>
              <w:rStyle w:val="TextodoEspaoReservado"/>
            </w:rPr>
            <w:t>Escolher um item.</w:t>
          </w:r>
        </w:p>
      </w:docPartBody>
    </w:docPart>
    <w:docPart>
      <w:docPartPr>
        <w:name w:val="BAFE17AAD6B24CE6BE4DF1576C816029"/>
        <w:category>
          <w:name w:val="Geral"/>
          <w:gallery w:val="placeholder"/>
        </w:category>
        <w:types>
          <w:type w:val="bbPlcHdr"/>
        </w:types>
        <w:behaviors>
          <w:behavior w:val="content"/>
        </w:behaviors>
        <w:guid w:val="{E37A148C-02D9-49AF-85B1-BCDA64FE3062}"/>
      </w:docPartPr>
      <w:docPartBody>
        <w:p w:rsidR="006D272F" w:rsidRDefault="00354C50" w:rsidP="00354C50">
          <w:pPr>
            <w:pStyle w:val="BAFE17AAD6B24CE6BE4DF1576C816029"/>
          </w:pPr>
          <w:r w:rsidRPr="006F02ED">
            <w:rPr>
              <w:rStyle w:val="TextodoEspaoReservado"/>
            </w:rPr>
            <w:t>Escolher um item.</w:t>
          </w:r>
        </w:p>
      </w:docPartBody>
    </w:docPart>
    <w:docPart>
      <w:docPartPr>
        <w:name w:val="833B5860FE164EDE9E86EAF343BFF78B"/>
        <w:category>
          <w:name w:val="Geral"/>
          <w:gallery w:val="placeholder"/>
        </w:category>
        <w:types>
          <w:type w:val="bbPlcHdr"/>
        </w:types>
        <w:behaviors>
          <w:behavior w:val="content"/>
        </w:behaviors>
        <w:guid w:val="{E0282D08-1D1F-4AF3-B186-7E6B7433AEAE}"/>
      </w:docPartPr>
      <w:docPartBody>
        <w:p w:rsidR="006D272F" w:rsidRDefault="00354C50" w:rsidP="00354C50">
          <w:pPr>
            <w:pStyle w:val="833B5860FE164EDE9E86EAF343BFF78B"/>
          </w:pPr>
          <w:r w:rsidRPr="006F02ED">
            <w:rPr>
              <w:rStyle w:val="TextodoEspaoReservado"/>
            </w:rPr>
            <w:t>Escolher um item.</w:t>
          </w:r>
        </w:p>
      </w:docPartBody>
    </w:docPart>
    <w:docPart>
      <w:docPartPr>
        <w:name w:val="62500DE5F898481FB32095F15FB25D8D"/>
        <w:category>
          <w:name w:val="Geral"/>
          <w:gallery w:val="placeholder"/>
        </w:category>
        <w:types>
          <w:type w:val="bbPlcHdr"/>
        </w:types>
        <w:behaviors>
          <w:behavior w:val="content"/>
        </w:behaviors>
        <w:guid w:val="{9D3E8118-12A0-426D-9C72-9C909C5F0190}"/>
      </w:docPartPr>
      <w:docPartBody>
        <w:p w:rsidR="006D272F" w:rsidRDefault="00354C50" w:rsidP="00354C50">
          <w:pPr>
            <w:pStyle w:val="62500DE5F898481FB32095F15FB25D8D"/>
          </w:pPr>
          <w:r w:rsidRPr="006F02ED">
            <w:rPr>
              <w:rStyle w:val="TextodoEspaoReservado"/>
            </w:rPr>
            <w:t>Escolher um item.</w:t>
          </w:r>
        </w:p>
      </w:docPartBody>
    </w:docPart>
    <w:docPart>
      <w:docPartPr>
        <w:name w:val="C5D136EA29C54436BCCE249A8039A14E"/>
        <w:category>
          <w:name w:val="Geral"/>
          <w:gallery w:val="placeholder"/>
        </w:category>
        <w:types>
          <w:type w:val="bbPlcHdr"/>
        </w:types>
        <w:behaviors>
          <w:behavior w:val="content"/>
        </w:behaviors>
        <w:guid w:val="{97976DDB-8158-45F3-9EC0-FBD3EA9CFECD}"/>
      </w:docPartPr>
      <w:docPartBody>
        <w:p w:rsidR="006D272F" w:rsidRDefault="00354C50" w:rsidP="00354C50">
          <w:pPr>
            <w:pStyle w:val="C5D136EA29C54436BCCE249A8039A14E"/>
          </w:pPr>
          <w:r w:rsidRPr="006F02ED">
            <w:rPr>
              <w:rStyle w:val="TextodoEspaoReservado"/>
            </w:rPr>
            <w:t>Escolher um item.</w:t>
          </w:r>
        </w:p>
      </w:docPartBody>
    </w:docPart>
    <w:docPart>
      <w:docPartPr>
        <w:name w:val="6BAD799BD11B44029600020CC80FC17F"/>
        <w:category>
          <w:name w:val="Geral"/>
          <w:gallery w:val="placeholder"/>
        </w:category>
        <w:types>
          <w:type w:val="bbPlcHdr"/>
        </w:types>
        <w:behaviors>
          <w:behavior w:val="content"/>
        </w:behaviors>
        <w:guid w:val="{2667C5CD-5E54-49FF-AC99-FF1EFEFA6AEC}"/>
      </w:docPartPr>
      <w:docPartBody>
        <w:p w:rsidR="006D272F" w:rsidRDefault="00354C50" w:rsidP="00354C50">
          <w:pPr>
            <w:pStyle w:val="6BAD799BD11B44029600020CC80FC17F"/>
          </w:pPr>
          <w:r w:rsidRPr="006F02ED">
            <w:rPr>
              <w:rStyle w:val="TextodoEspaoReservado"/>
            </w:rPr>
            <w:t>Escolher um item.</w:t>
          </w:r>
        </w:p>
      </w:docPartBody>
    </w:docPart>
    <w:docPart>
      <w:docPartPr>
        <w:name w:val="A3BD968512404A98B4C6E25DB9B05BB1"/>
        <w:category>
          <w:name w:val="Geral"/>
          <w:gallery w:val="placeholder"/>
        </w:category>
        <w:types>
          <w:type w:val="bbPlcHdr"/>
        </w:types>
        <w:behaviors>
          <w:behavior w:val="content"/>
        </w:behaviors>
        <w:guid w:val="{8FAAD947-FD73-4838-944F-35E92F899158}"/>
      </w:docPartPr>
      <w:docPartBody>
        <w:p w:rsidR="006D272F" w:rsidRDefault="00354C50" w:rsidP="00354C50">
          <w:pPr>
            <w:pStyle w:val="A3BD968512404A98B4C6E25DB9B05BB1"/>
          </w:pPr>
          <w:r w:rsidRPr="006F02ED">
            <w:rPr>
              <w:rStyle w:val="TextodoEspaoReservado"/>
            </w:rPr>
            <w:t>Escolher um item.</w:t>
          </w:r>
        </w:p>
      </w:docPartBody>
    </w:docPart>
    <w:docPart>
      <w:docPartPr>
        <w:name w:val="231E9B3EEE3A427596BB34E2BF74B6AD"/>
        <w:category>
          <w:name w:val="Geral"/>
          <w:gallery w:val="placeholder"/>
        </w:category>
        <w:types>
          <w:type w:val="bbPlcHdr"/>
        </w:types>
        <w:behaviors>
          <w:behavior w:val="content"/>
        </w:behaviors>
        <w:guid w:val="{0972D0EE-B644-4533-A0F0-FFA7D4A5F31B}"/>
      </w:docPartPr>
      <w:docPartBody>
        <w:p w:rsidR="006D272F" w:rsidRDefault="00354C50" w:rsidP="00354C50">
          <w:pPr>
            <w:pStyle w:val="231E9B3EEE3A427596BB34E2BF74B6AD"/>
          </w:pPr>
          <w:r w:rsidRPr="006F02ED">
            <w:rPr>
              <w:rStyle w:val="TextodoEspaoReservado"/>
            </w:rPr>
            <w:t>Escolher um item.</w:t>
          </w:r>
        </w:p>
      </w:docPartBody>
    </w:docPart>
    <w:docPart>
      <w:docPartPr>
        <w:name w:val="5D2F480E02914E2582FC85F7FC8FEB78"/>
        <w:category>
          <w:name w:val="Geral"/>
          <w:gallery w:val="placeholder"/>
        </w:category>
        <w:types>
          <w:type w:val="bbPlcHdr"/>
        </w:types>
        <w:behaviors>
          <w:behavior w:val="content"/>
        </w:behaviors>
        <w:guid w:val="{C9530F52-BCFA-4B0C-A6B6-EAC690A48BDB}"/>
      </w:docPartPr>
      <w:docPartBody>
        <w:p w:rsidR="006D272F" w:rsidRDefault="00354C50" w:rsidP="00354C50">
          <w:pPr>
            <w:pStyle w:val="5D2F480E02914E2582FC85F7FC8FEB78"/>
          </w:pPr>
          <w:r w:rsidRPr="006F02ED">
            <w:rPr>
              <w:rStyle w:val="TextodoEspaoReservado"/>
            </w:rPr>
            <w:t>Escolher um item.</w:t>
          </w:r>
        </w:p>
      </w:docPartBody>
    </w:docPart>
    <w:docPart>
      <w:docPartPr>
        <w:name w:val="2FA866DE7A144D9DA8B21E8278456533"/>
        <w:category>
          <w:name w:val="Geral"/>
          <w:gallery w:val="placeholder"/>
        </w:category>
        <w:types>
          <w:type w:val="bbPlcHdr"/>
        </w:types>
        <w:behaviors>
          <w:behavior w:val="content"/>
        </w:behaviors>
        <w:guid w:val="{590C4027-E1F9-4A13-AF66-9B56A066F17C}"/>
      </w:docPartPr>
      <w:docPartBody>
        <w:p w:rsidR="006D272F" w:rsidRDefault="00354C50" w:rsidP="00354C50">
          <w:pPr>
            <w:pStyle w:val="2FA866DE7A144D9DA8B21E8278456533"/>
          </w:pPr>
          <w:r w:rsidRPr="006F02ED">
            <w:rPr>
              <w:rStyle w:val="TextodoEspaoReservado"/>
            </w:rPr>
            <w:t>Escolher um item.</w:t>
          </w:r>
        </w:p>
      </w:docPartBody>
    </w:docPart>
    <w:docPart>
      <w:docPartPr>
        <w:name w:val="4D826794C15F4371BB19C8A4A6390C0C"/>
        <w:category>
          <w:name w:val="Geral"/>
          <w:gallery w:val="placeholder"/>
        </w:category>
        <w:types>
          <w:type w:val="bbPlcHdr"/>
        </w:types>
        <w:behaviors>
          <w:behavior w:val="content"/>
        </w:behaviors>
        <w:guid w:val="{431496A1-DFC8-4245-96B2-F76F2D29F195}"/>
      </w:docPartPr>
      <w:docPartBody>
        <w:p w:rsidR="006D272F" w:rsidRDefault="00354C50" w:rsidP="00354C50">
          <w:pPr>
            <w:pStyle w:val="4D826794C15F4371BB19C8A4A6390C0C"/>
          </w:pPr>
          <w:r w:rsidRPr="006F02ED">
            <w:rPr>
              <w:rStyle w:val="TextodoEspaoReservado"/>
            </w:rPr>
            <w:t>Escolher um item.</w:t>
          </w:r>
        </w:p>
      </w:docPartBody>
    </w:docPart>
    <w:docPart>
      <w:docPartPr>
        <w:name w:val="8A3E06A9B2EE4ABD9AEC84D10BEF8167"/>
        <w:category>
          <w:name w:val="Geral"/>
          <w:gallery w:val="placeholder"/>
        </w:category>
        <w:types>
          <w:type w:val="bbPlcHdr"/>
        </w:types>
        <w:behaviors>
          <w:behavior w:val="content"/>
        </w:behaviors>
        <w:guid w:val="{8A2B72DC-241F-4CA6-B80B-EB88176EAC7C}"/>
      </w:docPartPr>
      <w:docPartBody>
        <w:p w:rsidR="006D272F" w:rsidRDefault="00354C50" w:rsidP="00354C50">
          <w:pPr>
            <w:pStyle w:val="8A3E06A9B2EE4ABD9AEC84D10BEF8167"/>
          </w:pPr>
          <w:r w:rsidRPr="006F02ED">
            <w:rPr>
              <w:rStyle w:val="TextodoEspaoReservado"/>
            </w:rPr>
            <w:t>Escolher um item.</w:t>
          </w:r>
        </w:p>
      </w:docPartBody>
    </w:docPart>
    <w:docPart>
      <w:docPartPr>
        <w:name w:val="9E7AE426F40A434085A52147F56D724E"/>
        <w:category>
          <w:name w:val="Geral"/>
          <w:gallery w:val="placeholder"/>
        </w:category>
        <w:types>
          <w:type w:val="bbPlcHdr"/>
        </w:types>
        <w:behaviors>
          <w:behavior w:val="content"/>
        </w:behaviors>
        <w:guid w:val="{93FB0A7B-E5BA-423E-B9CB-19563AE07638}"/>
      </w:docPartPr>
      <w:docPartBody>
        <w:p w:rsidR="006D272F" w:rsidRDefault="00354C50" w:rsidP="00354C50">
          <w:pPr>
            <w:pStyle w:val="9E7AE426F40A434085A52147F56D724E"/>
          </w:pPr>
          <w:r w:rsidRPr="006F02ED">
            <w:rPr>
              <w:rStyle w:val="TextodoEspaoReservado"/>
            </w:rPr>
            <w:t>Escolher um item.</w:t>
          </w:r>
        </w:p>
      </w:docPartBody>
    </w:docPart>
    <w:docPart>
      <w:docPartPr>
        <w:name w:val="A1E0480F13EB431EAA6F465BB53FFEC1"/>
        <w:category>
          <w:name w:val="Geral"/>
          <w:gallery w:val="placeholder"/>
        </w:category>
        <w:types>
          <w:type w:val="bbPlcHdr"/>
        </w:types>
        <w:behaviors>
          <w:behavior w:val="content"/>
        </w:behaviors>
        <w:guid w:val="{111A1C17-61A0-40D4-A42F-537024985DD2}"/>
      </w:docPartPr>
      <w:docPartBody>
        <w:p w:rsidR="006D272F" w:rsidRDefault="00354C50" w:rsidP="00354C50">
          <w:pPr>
            <w:pStyle w:val="A1E0480F13EB431EAA6F465BB53FFEC1"/>
          </w:pPr>
          <w:r w:rsidRPr="006F02ED">
            <w:rPr>
              <w:rStyle w:val="TextodoEspaoReservado"/>
            </w:rPr>
            <w:t>Escolher um item.</w:t>
          </w:r>
        </w:p>
      </w:docPartBody>
    </w:docPart>
    <w:docPart>
      <w:docPartPr>
        <w:name w:val="F623000CE97448149277BCAA9CD8A216"/>
        <w:category>
          <w:name w:val="Geral"/>
          <w:gallery w:val="placeholder"/>
        </w:category>
        <w:types>
          <w:type w:val="bbPlcHdr"/>
        </w:types>
        <w:behaviors>
          <w:behavior w:val="content"/>
        </w:behaviors>
        <w:guid w:val="{A62291F9-6B23-41FA-8E6E-81684A0603A1}"/>
      </w:docPartPr>
      <w:docPartBody>
        <w:p w:rsidR="006D272F" w:rsidRDefault="00354C50" w:rsidP="00354C50">
          <w:pPr>
            <w:pStyle w:val="F623000CE97448149277BCAA9CD8A216"/>
          </w:pPr>
          <w:r w:rsidRPr="006F02ED">
            <w:rPr>
              <w:rStyle w:val="TextodoEspaoReservado"/>
            </w:rPr>
            <w:t>Escolher um item.</w:t>
          </w:r>
        </w:p>
      </w:docPartBody>
    </w:docPart>
    <w:docPart>
      <w:docPartPr>
        <w:name w:val="B8D9577618F347E8B0B52F1DC2F9DA38"/>
        <w:category>
          <w:name w:val="Geral"/>
          <w:gallery w:val="placeholder"/>
        </w:category>
        <w:types>
          <w:type w:val="bbPlcHdr"/>
        </w:types>
        <w:behaviors>
          <w:behavior w:val="content"/>
        </w:behaviors>
        <w:guid w:val="{F300D84F-290C-40EB-8BB9-282140D12CA7}"/>
      </w:docPartPr>
      <w:docPartBody>
        <w:p w:rsidR="006D272F" w:rsidRDefault="00354C50" w:rsidP="00354C50">
          <w:pPr>
            <w:pStyle w:val="B8D9577618F347E8B0B52F1DC2F9DA38"/>
          </w:pPr>
          <w:r w:rsidRPr="006F02ED">
            <w:rPr>
              <w:rStyle w:val="TextodoEspaoReservado"/>
            </w:rPr>
            <w:t>Escolher um item.</w:t>
          </w:r>
        </w:p>
      </w:docPartBody>
    </w:docPart>
    <w:docPart>
      <w:docPartPr>
        <w:name w:val="2DEEA4A9691E487ABD7A9E892A7994AB"/>
        <w:category>
          <w:name w:val="Geral"/>
          <w:gallery w:val="placeholder"/>
        </w:category>
        <w:types>
          <w:type w:val="bbPlcHdr"/>
        </w:types>
        <w:behaviors>
          <w:behavior w:val="content"/>
        </w:behaviors>
        <w:guid w:val="{E735407B-394B-470B-8BDE-51E83B50BB94}"/>
      </w:docPartPr>
      <w:docPartBody>
        <w:p w:rsidR="006D272F" w:rsidRDefault="00354C50" w:rsidP="00354C50">
          <w:pPr>
            <w:pStyle w:val="2DEEA4A9691E487ABD7A9E892A7994AB"/>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6B51"/>
    <w:rsid w:val="000F5221"/>
    <w:rsid w:val="00122800"/>
    <w:rsid w:val="00170CE6"/>
    <w:rsid w:val="00183A44"/>
    <w:rsid w:val="001B5909"/>
    <w:rsid w:val="001D7A4D"/>
    <w:rsid w:val="001F42EE"/>
    <w:rsid w:val="002072A5"/>
    <w:rsid w:val="002127B3"/>
    <w:rsid w:val="0029628C"/>
    <w:rsid w:val="002B78BA"/>
    <w:rsid w:val="002C6A60"/>
    <w:rsid w:val="0031086E"/>
    <w:rsid w:val="003167C6"/>
    <w:rsid w:val="00347B56"/>
    <w:rsid w:val="00354C50"/>
    <w:rsid w:val="00362625"/>
    <w:rsid w:val="003A5B59"/>
    <w:rsid w:val="003F1861"/>
    <w:rsid w:val="00412012"/>
    <w:rsid w:val="00442780"/>
    <w:rsid w:val="004B2B9F"/>
    <w:rsid w:val="004B40EB"/>
    <w:rsid w:val="004E3223"/>
    <w:rsid w:val="004E6B2C"/>
    <w:rsid w:val="005078C6"/>
    <w:rsid w:val="00535D16"/>
    <w:rsid w:val="00551BB6"/>
    <w:rsid w:val="005A0B32"/>
    <w:rsid w:val="005C0485"/>
    <w:rsid w:val="00665FCB"/>
    <w:rsid w:val="006A3DB8"/>
    <w:rsid w:val="006A47AE"/>
    <w:rsid w:val="006D272F"/>
    <w:rsid w:val="006D35A8"/>
    <w:rsid w:val="006D4A46"/>
    <w:rsid w:val="00710DAD"/>
    <w:rsid w:val="007154C7"/>
    <w:rsid w:val="007443F9"/>
    <w:rsid w:val="00754B49"/>
    <w:rsid w:val="007C3A44"/>
    <w:rsid w:val="007C4E36"/>
    <w:rsid w:val="007D4ECB"/>
    <w:rsid w:val="007D6C89"/>
    <w:rsid w:val="007D7CC0"/>
    <w:rsid w:val="007E4780"/>
    <w:rsid w:val="008469CA"/>
    <w:rsid w:val="00852475"/>
    <w:rsid w:val="0086137E"/>
    <w:rsid w:val="008821E1"/>
    <w:rsid w:val="008A57A8"/>
    <w:rsid w:val="008A6B73"/>
    <w:rsid w:val="008C354C"/>
    <w:rsid w:val="008D1CE0"/>
    <w:rsid w:val="008F0A67"/>
    <w:rsid w:val="0098544F"/>
    <w:rsid w:val="009F2000"/>
    <w:rsid w:val="009F708E"/>
    <w:rsid w:val="00A27E5C"/>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5354D"/>
    <w:rsid w:val="00C56051"/>
    <w:rsid w:val="00CB3A44"/>
    <w:rsid w:val="00CD6F8C"/>
    <w:rsid w:val="00CE19CC"/>
    <w:rsid w:val="00CE6A20"/>
    <w:rsid w:val="00D26DF3"/>
    <w:rsid w:val="00D72717"/>
    <w:rsid w:val="00DC5119"/>
    <w:rsid w:val="00E1277D"/>
    <w:rsid w:val="00E97FF8"/>
    <w:rsid w:val="00EB59CB"/>
    <w:rsid w:val="00EB59F4"/>
    <w:rsid w:val="00F13DCD"/>
    <w:rsid w:val="00F6700E"/>
    <w:rsid w:val="00F975D7"/>
    <w:rsid w:val="00FA051A"/>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54C50"/>
  </w:style>
  <w:style w:type="paragraph" w:customStyle="1" w:styleId="D6C0BF4F454D46C1A417650A0D21D863">
    <w:name w:val="D6C0BF4F454D46C1A417650A0D21D863"/>
    <w:rsid w:val="00710DAD"/>
  </w:style>
  <w:style w:type="paragraph" w:customStyle="1" w:styleId="FF1AE8EB44124FEDA38C5DF1D1BA05EF">
    <w:name w:val="FF1AE8EB44124FEDA38C5DF1D1BA05EF"/>
    <w:rsid w:val="00354C50"/>
  </w:style>
  <w:style w:type="paragraph" w:customStyle="1" w:styleId="E4E00A44FDCD4FA6BF98DEE98C4DA8FE">
    <w:name w:val="E4E00A44FDCD4FA6BF98DEE98C4DA8FE"/>
    <w:rsid w:val="00354C50"/>
  </w:style>
  <w:style w:type="paragraph" w:customStyle="1" w:styleId="E54FC556B38E45D8B07A56B20FBC8F18">
    <w:name w:val="E54FC556B38E45D8B07A56B20FBC8F18"/>
    <w:rsid w:val="00354C50"/>
  </w:style>
  <w:style w:type="paragraph" w:customStyle="1" w:styleId="BB7A30422A374C4C834F190196C02CF4">
    <w:name w:val="BB7A30422A374C4C834F190196C02CF4"/>
    <w:rsid w:val="00354C50"/>
  </w:style>
  <w:style w:type="paragraph" w:customStyle="1" w:styleId="C476E53E38EE4F81A6B242443B9D34CE">
    <w:name w:val="C476E53E38EE4F81A6B242443B9D34CE"/>
    <w:rsid w:val="00354C50"/>
  </w:style>
  <w:style w:type="paragraph" w:customStyle="1" w:styleId="6D35A67E644B492B80EE26214C4A7DB0">
    <w:name w:val="6D35A67E644B492B80EE26214C4A7DB0"/>
    <w:rsid w:val="00354C50"/>
  </w:style>
  <w:style w:type="paragraph" w:customStyle="1" w:styleId="D12E9C54274F4F4DAE80787917D96451">
    <w:name w:val="D12E9C54274F4F4DAE80787917D96451"/>
    <w:rsid w:val="00354C50"/>
  </w:style>
  <w:style w:type="paragraph" w:customStyle="1" w:styleId="BDA45577305B4CD4A542731CC8B3E263">
    <w:name w:val="BDA45577305B4CD4A542731CC8B3E263"/>
    <w:rsid w:val="00354C50"/>
  </w:style>
  <w:style w:type="paragraph" w:customStyle="1" w:styleId="F9588B65E30F4852998941906171046B">
    <w:name w:val="F9588B65E30F4852998941906171046B"/>
    <w:rsid w:val="00354C50"/>
  </w:style>
  <w:style w:type="paragraph" w:customStyle="1" w:styleId="037D81C9525140809CA57B622B8A711C">
    <w:name w:val="037D81C9525140809CA57B622B8A711C"/>
    <w:rsid w:val="00354C50"/>
  </w:style>
  <w:style w:type="paragraph" w:customStyle="1" w:styleId="BAFE17AAD6B24CE6BE4DF1576C816029">
    <w:name w:val="BAFE17AAD6B24CE6BE4DF1576C816029"/>
    <w:rsid w:val="00354C50"/>
  </w:style>
  <w:style w:type="paragraph" w:customStyle="1" w:styleId="833B5860FE164EDE9E86EAF343BFF78B">
    <w:name w:val="833B5860FE164EDE9E86EAF343BFF78B"/>
    <w:rsid w:val="00354C50"/>
  </w:style>
  <w:style w:type="paragraph" w:customStyle="1" w:styleId="62500DE5F898481FB32095F15FB25D8D">
    <w:name w:val="62500DE5F898481FB32095F15FB25D8D"/>
    <w:rsid w:val="00354C50"/>
  </w:style>
  <w:style w:type="paragraph" w:customStyle="1" w:styleId="C5D136EA29C54436BCCE249A8039A14E">
    <w:name w:val="C5D136EA29C54436BCCE249A8039A14E"/>
    <w:rsid w:val="00354C50"/>
  </w:style>
  <w:style w:type="paragraph" w:customStyle="1" w:styleId="6BAD799BD11B44029600020CC80FC17F">
    <w:name w:val="6BAD799BD11B44029600020CC80FC17F"/>
    <w:rsid w:val="00354C50"/>
  </w:style>
  <w:style w:type="paragraph" w:customStyle="1" w:styleId="A3BD968512404A98B4C6E25DB9B05BB1">
    <w:name w:val="A3BD968512404A98B4C6E25DB9B05BB1"/>
    <w:rsid w:val="00354C50"/>
  </w:style>
  <w:style w:type="paragraph" w:customStyle="1" w:styleId="231E9B3EEE3A427596BB34E2BF74B6AD">
    <w:name w:val="231E9B3EEE3A427596BB34E2BF74B6AD"/>
    <w:rsid w:val="00354C50"/>
  </w:style>
  <w:style w:type="paragraph" w:customStyle="1" w:styleId="5D2F480E02914E2582FC85F7FC8FEB78">
    <w:name w:val="5D2F480E02914E2582FC85F7FC8FEB78"/>
    <w:rsid w:val="00354C50"/>
  </w:style>
  <w:style w:type="paragraph" w:customStyle="1" w:styleId="2FA866DE7A144D9DA8B21E8278456533">
    <w:name w:val="2FA866DE7A144D9DA8B21E8278456533"/>
    <w:rsid w:val="00354C50"/>
  </w:style>
  <w:style w:type="paragraph" w:customStyle="1" w:styleId="4D826794C15F4371BB19C8A4A6390C0C">
    <w:name w:val="4D826794C15F4371BB19C8A4A6390C0C"/>
    <w:rsid w:val="00354C50"/>
  </w:style>
  <w:style w:type="paragraph" w:customStyle="1" w:styleId="8A3E06A9B2EE4ABD9AEC84D10BEF8167">
    <w:name w:val="8A3E06A9B2EE4ABD9AEC84D10BEF8167"/>
    <w:rsid w:val="00354C50"/>
  </w:style>
  <w:style w:type="paragraph" w:customStyle="1" w:styleId="9E7AE426F40A434085A52147F56D724E">
    <w:name w:val="9E7AE426F40A434085A52147F56D724E"/>
    <w:rsid w:val="00354C50"/>
  </w:style>
  <w:style w:type="paragraph" w:customStyle="1" w:styleId="A1E0480F13EB431EAA6F465BB53FFEC1">
    <w:name w:val="A1E0480F13EB431EAA6F465BB53FFEC1"/>
    <w:rsid w:val="00354C50"/>
  </w:style>
  <w:style w:type="paragraph" w:customStyle="1" w:styleId="F623000CE97448149277BCAA9CD8A216">
    <w:name w:val="F623000CE97448149277BCAA9CD8A216"/>
    <w:rsid w:val="00354C50"/>
  </w:style>
  <w:style w:type="paragraph" w:customStyle="1" w:styleId="B8D9577618F347E8B0B52F1DC2F9DA38">
    <w:name w:val="B8D9577618F347E8B0B52F1DC2F9DA38"/>
    <w:rsid w:val="00354C50"/>
  </w:style>
  <w:style w:type="paragraph" w:customStyle="1" w:styleId="2DEEA4A9691E487ABD7A9E892A7994AB">
    <w:name w:val="2DEEA4A9691E487ABD7A9E892A7994AB"/>
    <w:rsid w:val="00354C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5341</TotalTime>
  <Pages>8</Pages>
  <Words>2404</Words>
  <Characters>12984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420</cp:revision>
  <cp:lastPrinted>2017-04-19T12:03:00Z</cp:lastPrinted>
  <dcterms:created xsi:type="dcterms:W3CDTF">2024-12-09T18:37:00Z</dcterms:created>
  <dcterms:modified xsi:type="dcterms:W3CDTF">2026-01-08T16:13:00Z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