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E8CED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E2FA16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2ADE1E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50216</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30833E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143E2A8"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RRE-200105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166DA7AE"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NUT SPANNER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240C767" w:rsidR="003361F8" w:rsidRPr="00381EB6" w:rsidRDefault="003653D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C5BBA4C"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653D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C3A212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37C7F83"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EF0FC2B" w:rsidR="003361F8" w:rsidRPr="003361F8" w:rsidRDefault="003653D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75B5EA"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Remover os danos causados pela frenagem, utilizando lima fina, pedra</w:t>
            </w:r>
          </w:p>
          <w:p w14:paraId="67D0A061"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9A5A94A"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24539767" w14:textId="735C65FA"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653D8"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A9C66D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A401038"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2D69ED5"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90B872"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Realizar limpeza da peça conforme IAS-IP-0006 item 3.35 Rev.03.</w:t>
            </w:r>
          </w:p>
          <w:p w14:paraId="1200E1A2"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232256EF" w14:textId="46DCACD6"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3653D8"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4FA8B6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5F86BF2"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34BBEEB"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4E9172" w14:textId="77777777" w:rsidR="003653D8" w:rsidRPr="003653D8" w:rsidRDefault="003361F8" w:rsidP="003653D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3653D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532E8733"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p>
          <w:p w14:paraId="3B057FA0"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Ensaio (Test): FPI</w:t>
            </w:r>
          </w:p>
          <w:p w14:paraId="5CFDFDA2"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Tipo (Type): 1</w:t>
            </w:r>
          </w:p>
          <w:p w14:paraId="16F807E5"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Método (Method): A</w:t>
            </w:r>
          </w:p>
          <w:p w14:paraId="4453A014"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Sensibilidade (Sensitivity): 2</w:t>
            </w:r>
          </w:p>
          <w:p w14:paraId="5730E878"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0A532F32"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Foram encontradas indicações?</w:t>
            </w:r>
          </w:p>
          <w:p w14:paraId="34463E59"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(Were Indications found?)</w:t>
            </w:r>
          </w:p>
          <w:p w14:paraId="05D2A41E"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p>
          <w:p w14:paraId="7CEEC6D2"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 ) SIM – REGISTRAR IAS-RG-0332.</w:t>
            </w:r>
          </w:p>
          <w:p w14:paraId="6F4E61C5"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(YES – REGISTRAR IAS-RG-0332.)</w:t>
            </w:r>
          </w:p>
          <w:p w14:paraId="2D09A998"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66BBFCC4"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 ) NÃO – PROCESSEGUIR PARA ETAPA DE LIMPEZA PÓS NDT</w:t>
            </w:r>
          </w:p>
          <w:p w14:paraId="3CEECE2A" w14:textId="54DCCF28"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1D57D2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D004535"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E9BEBCA"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EC789E"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Realizar inspeção pós NDT conforme HMM CSP22005.Perform inspection after NDT i.a.w. HMM CSP22005.</w:t>
            </w:r>
          </w:p>
          <w:p w14:paraId="4CDC12A6"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31C44E8F"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 xml:space="preserve"> Refira-se aos resultados registrados no RG-0332 (se foi feito na etapa</w:t>
            </w:r>
          </w:p>
          <w:p w14:paraId="53069F23"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anterior) e preencher o mesmo com devidas observações.</w:t>
            </w:r>
          </w:p>
          <w:p w14:paraId="4013DDBA"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552E0482"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16FC432"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 xml:space="preserve"> </w:t>
            </w:r>
            <w:r w:rsidRPr="003653D8">
              <w:rPr>
                <w:rFonts w:ascii="Calibri" w:eastAsia="Times New Roman" w:hAnsi="Calibri" w:cs="Arial"/>
                <w:b/>
                <w:bCs/>
                <w:noProof/>
                <w:color w:val="000000"/>
                <w:sz w:val="16"/>
                <w:szCs w:val="16"/>
                <w:lang w:eastAsia="pt-BR"/>
              </w:rPr>
              <w:t xml:space="preserve">Avaliar os limites de aceitação conforme OMM. </w:t>
            </w:r>
            <w:r w:rsidRPr="003653D8">
              <w:rPr>
                <w:rFonts w:ascii="Calibri" w:eastAsia="Times New Roman" w:hAnsi="Calibri" w:cs="Arial"/>
                <w:b/>
                <w:bCs/>
                <w:noProof/>
                <w:color w:val="000000"/>
                <w:sz w:val="16"/>
                <w:szCs w:val="16"/>
                <w:lang w:val="en-US" w:eastAsia="pt-BR"/>
              </w:rPr>
              <w:t>(Evaluate the acceptance</w:t>
            </w:r>
          </w:p>
          <w:p w14:paraId="17C68B42"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limits conform OMM.)</w:t>
            </w:r>
          </w:p>
          <w:p w14:paraId="36D91554"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p>
          <w:p w14:paraId="411413C1"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 ) APROVADO – (APPROVED)</w:t>
            </w:r>
          </w:p>
          <w:p w14:paraId="3A469D98"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6CBD3554" w14:textId="421898D3"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653D8"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BF3509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B4CA626"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08B48C3"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96DBA38"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Realizar limpeza pós NDT conforme IAS-IP-0006 item 3.34 Rev.03.</w:t>
            </w:r>
          </w:p>
          <w:p w14:paraId="218DC698"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1BEDB75F" w14:textId="57087D4C"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9648EB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A08B2B2"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32CF90D"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54ADCB4"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Inspeção final</w:t>
            </w:r>
          </w:p>
          <w:p w14:paraId="2401A35C"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3D8CDC8F" w14:textId="6DE4BC36"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0A762D8"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169F01B7"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3653D8">
              <w:rPr>
                <w:rFonts w:ascii="Calibri" w:eastAsia="Times New Roman" w:hAnsi="Calibri" w:cs="Arial"/>
                <w:noProof/>
                <w:color w:val="000000"/>
                <w:sz w:val="16"/>
                <w:szCs w:val="16"/>
                <w:lang w:eastAsia="pt-BR"/>
              </w:rPr>
              <w:t>27/01/2026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BCA8" w14:textId="77777777" w:rsidR="00FD5B9D" w:rsidRDefault="00FD5B9D" w:rsidP="00381EB6">
      <w:r>
        <w:separator/>
      </w:r>
    </w:p>
  </w:endnote>
  <w:endnote w:type="continuationSeparator" w:id="0">
    <w:p w14:paraId="04E3D1CF" w14:textId="77777777" w:rsidR="00FD5B9D" w:rsidRDefault="00FD5B9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D336F" w14:textId="77777777" w:rsidR="00FD5B9D" w:rsidRDefault="00FD5B9D" w:rsidP="00381EB6">
      <w:r>
        <w:separator/>
      </w:r>
    </w:p>
  </w:footnote>
  <w:footnote w:type="continuationSeparator" w:id="0">
    <w:p w14:paraId="46F988F0" w14:textId="77777777" w:rsidR="00FD5B9D" w:rsidRDefault="00FD5B9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1FA2"/>
    <w:rsid w:val="003361F8"/>
    <w:rsid w:val="003653D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D5B9D"/>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31FA2"/>
    <w:rsid w:val="00395F06"/>
    <w:rsid w:val="00442780"/>
    <w:rsid w:val="006A47AE"/>
    <w:rsid w:val="007D7CC0"/>
    <w:rsid w:val="008469CA"/>
    <w:rsid w:val="008E431D"/>
    <w:rsid w:val="008E6DBB"/>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3446</Characters>
  <Application>Microsoft Office Word</Application>
  <DocSecurity>0</DocSecurity>
  <Lines>215</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2026-01-27T13:29:00Z</dcterms:created>
  <dcterms:modified xsi:type="dcterms:W3CDTF">2026-01-27T13:29:00Z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