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DC5B95">
        <w:trPr>
          <w:trHeight w:val="454"/>
          <w:jc w:val="center"/>
        </w:trPr>
        <w:sdt>
          <w:sdtPr>
            <w:rPr>
              <w:b/>
              <w:bCs/>
              <w:sz w:val="20"/>
              <w:szCs w:val="20"/>
              <w:lang w:val="en-US"/>
            </w:rPr>
            <w:id w:val="678546688"/>
            <w:placeholder>
              <w:docPart w:val="DefaultPlaceholder_-1854013438"/>
            </w:placeholder>
            <w:comboBox>
              <w:listItem w:value="Escolher um item."/>
              <w:listItem w:displayText="3059776-01" w:value="3059776-01"/>
              <w:listItem w:displayText="3038454" w:value="3038454"/>
              <w:listItem w:displayText="3059777-01" w:value="3059777-01"/>
            </w:comboBox>
          </w:sdtPr>
          <w:sdtEndPr/>
          <w:sdtContent>
            <w:tc>
              <w:tcPr>
                <w:tcW w:w="2690" w:type="dxa"/>
                <w:gridSpan w:val="2"/>
                <w:tcBorders>
                  <w:top w:val="nil"/>
                  <w:bottom w:val="single" w:sz="4" w:space="0" w:color="000000" w:themeColor="text1"/>
                </w:tcBorders>
                <w:shd w:val="clear" w:color="auto" w:fill="D9D9D9" w:themeFill="background1" w:themeFillShade="D9"/>
                <w:vAlign w:val="center"/>
              </w:tcPr>
              <w:p w14:paraId="0C39D3C7" w14:textId="4C93C445" w:rsidR="00E8763A" w:rsidRPr="00DC5B95" w:rsidRDefault="00CA3C94" w:rsidP="00E8763A">
                <w:pPr>
                  <w:rPr>
                    <w:sz w:val="20"/>
                    <w:szCs w:val="20"/>
                    <w:lang w:val="en-US"/>
                  </w:rPr>
                </w:pPr>
                <w:r>
                  <w:rPr>
                    <w:b/>
                    <w:bCs/>
                    <w:sz w:val="20"/>
                    <w:szCs w:val="20"/>
                    <w:lang w:val="en-US"/>
                  </w:rPr>
                  <w:t>3059776-01</w:t>
                </w:r>
              </w:p>
            </w:tc>
          </w:sdtContent>
        </w:sdt>
        <w:tc>
          <w:tcPr>
            <w:tcW w:w="2691" w:type="dxa"/>
            <w:gridSpan w:val="3"/>
            <w:tcBorders>
              <w:top w:val="nil"/>
              <w:bottom w:val="single" w:sz="4" w:space="0" w:color="000000" w:themeColor="text1"/>
            </w:tcBorders>
            <w:vAlign w:val="center"/>
          </w:tcPr>
          <w:p w14:paraId="217E279A" w14:textId="26EF7D45" w:rsidR="00E8763A" w:rsidRPr="00691E19" w:rsidRDefault="00406171"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642D8740" w:rsidR="00E8763A" w:rsidRPr="00CA3C94" w:rsidRDefault="00CA3C94" w:rsidP="00CA3C94">
            <w:pPr>
              <w:rPr>
                <w:b/>
                <w:bCs/>
                <w:sz w:val="20"/>
                <w:szCs w:val="20"/>
              </w:rPr>
            </w:pPr>
            <w:r w:rsidRPr="00CA3C94">
              <w:rPr>
                <w:b/>
                <w:bCs/>
                <w:sz w:val="20"/>
                <w:szCs w:val="20"/>
              </w:rPr>
              <w:t>05215</w:t>
            </w:r>
            <w:r w:rsidR="00D20AE1">
              <w:rPr>
                <w:b/>
                <w:bCs/>
                <w:sz w:val="20"/>
                <w:szCs w:val="20"/>
              </w:rPr>
              <w:t>5</w:t>
            </w:r>
          </w:p>
        </w:tc>
        <w:tc>
          <w:tcPr>
            <w:tcW w:w="2691" w:type="dxa"/>
            <w:gridSpan w:val="2"/>
            <w:tcBorders>
              <w:top w:val="nil"/>
              <w:bottom w:val="single" w:sz="4" w:space="0" w:color="000000" w:themeColor="text1"/>
            </w:tcBorders>
            <w:vAlign w:val="center"/>
          </w:tcPr>
          <w:p w14:paraId="45E61BEA" w14:textId="03C12190" w:rsidR="00E8763A" w:rsidRPr="00E8763A" w:rsidRDefault="0027369C" w:rsidP="00E8763A">
            <w:pPr>
              <w:rPr>
                <w:sz w:val="20"/>
                <w:szCs w:val="20"/>
              </w:rPr>
            </w:pPr>
            <w:r>
              <w:rPr>
                <w:rFonts w:ascii="Calibri" w:eastAsia="Times New Roman" w:hAnsi="Calibri" w:cs="Arial"/>
                <w:b/>
                <w:bCs/>
                <w:color w:val="000000"/>
                <w:sz w:val="20"/>
                <w:szCs w:val="20"/>
                <w:lang w:eastAsia="pt-BR"/>
              </w:rPr>
              <w:t>01509</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882376B" w:rsidR="00E8763A" w:rsidRPr="00E8763A" w:rsidRDefault="00CA3C94" w:rsidP="00E8763A">
            <w:pPr>
              <w:rPr>
                <w:sz w:val="20"/>
                <w:szCs w:val="20"/>
              </w:rPr>
            </w:pPr>
            <w:r>
              <w:rPr>
                <w:rFonts w:ascii="Calibri" w:eastAsia="Times New Roman" w:hAnsi="Calibri" w:cs="Arial"/>
                <w:b/>
                <w:bCs/>
                <w:color w:val="000000"/>
                <w:sz w:val="20"/>
                <w:szCs w:val="20"/>
                <w:lang w:eastAsia="pt-BR"/>
              </w:rPr>
              <w:t>PCE-AX00</w:t>
            </w:r>
            <w:r w:rsidR="00D20AE1">
              <w:rPr>
                <w:rFonts w:ascii="Calibri" w:eastAsia="Times New Roman" w:hAnsi="Calibri" w:cs="Arial"/>
                <w:b/>
                <w:bCs/>
                <w:color w:val="000000"/>
                <w:sz w:val="20"/>
                <w:szCs w:val="20"/>
                <w:lang w:eastAsia="pt-BR"/>
              </w:rPr>
              <w:t>90</w:t>
            </w:r>
          </w:p>
        </w:tc>
        <w:tc>
          <w:tcPr>
            <w:tcW w:w="2691" w:type="dxa"/>
            <w:gridSpan w:val="3"/>
            <w:tcBorders>
              <w:top w:val="nil"/>
            </w:tcBorders>
            <w:vAlign w:val="center"/>
          </w:tcPr>
          <w:p w14:paraId="6E590069" w14:textId="4151EB25" w:rsidR="00E8763A" w:rsidRPr="00406171" w:rsidRDefault="00481877" w:rsidP="00E8763A">
            <w:pPr>
              <w:rPr>
                <w:sz w:val="20"/>
                <w:szCs w:val="20"/>
                <w:lang w:val="en-US"/>
              </w:rPr>
            </w:pPr>
            <w:r w:rsidRPr="00481877">
              <w:rPr>
                <w:rFonts w:ascii="Calibri" w:eastAsia="Times New Roman" w:hAnsi="Calibri" w:cs="Arial"/>
                <w:b/>
                <w:bCs/>
                <w:color w:val="000000"/>
                <w:sz w:val="20"/>
                <w:szCs w:val="20"/>
                <w:lang w:val="en-US" w:eastAsia="pt-BR"/>
              </w:rPr>
              <w:t>FUEL HEATER INLET FILTER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FB26D39" w:rsidR="00E8763A" w:rsidRPr="0027369C" w:rsidRDefault="0027369C" w:rsidP="00E8763A">
                <w:pPr>
                  <w:rPr>
                    <w:sz w:val="20"/>
                    <w:szCs w:val="20"/>
                    <w:lang w:val="en-US"/>
                  </w:rPr>
                </w:pPr>
                <w:r w:rsidRPr="0027369C">
                  <w:rPr>
                    <w:rFonts w:ascii="Calibri" w:eastAsia="Times New Roman" w:hAnsi="Calibri" w:cs="Arial"/>
                    <w:b/>
                    <w:bCs/>
                    <w:color w:val="000000"/>
                    <w:sz w:val="20"/>
                    <w:szCs w:val="20"/>
                    <w:lang w:val="en-US" w:eastAsia="pt-BR"/>
                  </w:rPr>
                  <w:t>INSPEÇÃO E TESTE / INSPECTION AND TEST</w:t>
                </w:r>
              </w:p>
            </w:tc>
          </w:sdtContent>
        </w:sdt>
        <w:tc>
          <w:tcPr>
            <w:tcW w:w="2691" w:type="dxa"/>
            <w:gridSpan w:val="2"/>
            <w:tcBorders>
              <w:top w:val="nil"/>
            </w:tcBorders>
            <w:vAlign w:val="center"/>
          </w:tcPr>
          <w:p w14:paraId="13A1EDB5" w14:textId="6BA57121" w:rsidR="00E8763A" w:rsidRPr="00D92FD5" w:rsidRDefault="00406171"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69142940"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CA3C94">
              <w:rPr>
                <w:rFonts w:ascii="Calibri" w:eastAsia="Times New Roman" w:hAnsi="Calibri" w:cs="Arial"/>
                <w:b/>
                <w:bCs/>
                <w:color w:val="000000"/>
                <w:sz w:val="20"/>
                <w:szCs w:val="20"/>
                <w:lang w:eastAsia="pt-BR"/>
              </w:rPr>
              <w:t>N/I</w:t>
            </w:r>
          </w:p>
        </w:tc>
        <w:tc>
          <w:tcPr>
            <w:tcW w:w="2691" w:type="dxa"/>
            <w:gridSpan w:val="3"/>
            <w:vAlign w:val="center"/>
          </w:tcPr>
          <w:p w14:paraId="6563F1F2" w14:textId="479EE2E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CA3C94">
              <w:rPr>
                <w:rFonts w:ascii="Calibri" w:eastAsia="Times New Roman" w:hAnsi="Calibri" w:cs="Arial"/>
                <w:b/>
                <w:bCs/>
                <w:color w:val="000000"/>
                <w:sz w:val="20"/>
                <w:szCs w:val="20"/>
                <w:lang w:eastAsia="pt-BR"/>
              </w:rPr>
              <w:t>N/I</w:t>
            </w:r>
          </w:p>
        </w:tc>
        <w:tc>
          <w:tcPr>
            <w:tcW w:w="2690" w:type="dxa"/>
            <w:gridSpan w:val="2"/>
            <w:vAlign w:val="center"/>
          </w:tcPr>
          <w:p w14:paraId="4645C4FA" w14:textId="4E93EE9C"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CA3C94">
              <w:rPr>
                <w:rFonts w:ascii="Calibri" w:eastAsia="Times New Roman" w:hAnsi="Calibri" w:cs="Arial"/>
                <w:b/>
                <w:bCs/>
                <w:color w:val="000000"/>
                <w:sz w:val="20"/>
                <w:szCs w:val="20"/>
                <w:lang w:eastAsia="pt-BR"/>
              </w:rPr>
              <w:t>N/I</w:t>
            </w:r>
          </w:p>
        </w:tc>
        <w:tc>
          <w:tcPr>
            <w:tcW w:w="2691" w:type="dxa"/>
            <w:gridSpan w:val="2"/>
            <w:vAlign w:val="center"/>
          </w:tcPr>
          <w:p w14:paraId="2CFDEDF5" w14:textId="268CA2A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CA3C94">
              <w:rPr>
                <w:rFonts w:ascii="Calibri" w:eastAsia="Times New Roman" w:hAnsi="Calibri" w:cs="Arial"/>
                <w:b/>
                <w:bCs/>
                <w:color w:val="000000"/>
                <w:sz w:val="20"/>
                <w:szCs w:val="20"/>
                <w:lang w:eastAsia="pt-BR"/>
              </w:rPr>
              <w:t>N/I</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27369C" w:rsidRPr="00D20AE1" w14:paraId="55471030" w14:textId="77777777" w:rsidTr="009B3906">
        <w:trPr>
          <w:trHeight w:val="1134"/>
          <w:jc w:val="center"/>
        </w:trPr>
        <w:tc>
          <w:tcPr>
            <w:tcW w:w="704" w:type="dxa"/>
            <w:vAlign w:val="center"/>
          </w:tcPr>
          <w:p w14:paraId="2369A163" w14:textId="7AFF0D11" w:rsidR="0027369C" w:rsidRPr="00115996" w:rsidRDefault="0027369C" w:rsidP="0027369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56EF4A1B" w:rsidR="0027369C" w:rsidRPr="00115996" w:rsidRDefault="0027369C" w:rsidP="0027369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81B62B805DE645718A726B85DFB86BA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17FD0C9D" w:rsidR="0027369C" w:rsidRPr="00581D8F" w:rsidRDefault="0027369C" w:rsidP="0027369C">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6E102D28" w14:textId="77777777" w:rsidR="009B3906" w:rsidRDefault="009B3906" w:rsidP="0027369C">
            <w:pPr>
              <w:jc w:val="both"/>
              <w:rPr>
                <w:rFonts w:ascii="Calibri" w:eastAsia="Times New Roman" w:hAnsi="Calibri" w:cs="Arial"/>
                <w:b/>
                <w:bCs/>
                <w:color w:val="000000"/>
                <w:sz w:val="20"/>
                <w:szCs w:val="20"/>
                <w:lang w:eastAsia="pt-BR"/>
              </w:rPr>
            </w:pPr>
          </w:p>
          <w:p w14:paraId="20584929" w14:textId="75FB7DBC" w:rsidR="00BA17ED" w:rsidRDefault="0027369C" w:rsidP="0027369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sidR="00BA17ED">
              <w:rPr>
                <w:rFonts w:ascii="Calibri" w:eastAsia="Times New Roman" w:hAnsi="Calibri" w:cs="Arial"/>
                <w:b/>
                <w:bCs/>
                <w:color w:val="000000"/>
                <w:sz w:val="20"/>
                <w:szCs w:val="20"/>
                <w:lang w:eastAsia="pt-BR"/>
              </w:rPr>
              <w:t xml:space="preserve"> </w:t>
            </w:r>
            <w:r w:rsidR="00BA17ED" w:rsidRPr="00113187">
              <w:rPr>
                <w:rFonts w:ascii="Calibri" w:eastAsia="Times New Roman" w:hAnsi="Calibri" w:cs="Arial"/>
                <w:b/>
                <w:bCs/>
                <w:color w:val="000000"/>
                <w:sz w:val="20"/>
                <w:szCs w:val="20"/>
                <w:lang w:eastAsia="pt-BR"/>
              </w:rPr>
              <w:t xml:space="preserve">Para isso, conferir se a revisão mencionada </w:t>
            </w:r>
            <w:r w:rsidR="00BA17ED">
              <w:rPr>
                <w:rFonts w:ascii="Calibri" w:eastAsia="Times New Roman" w:hAnsi="Calibri" w:cs="Arial"/>
                <w:b/>
                <w:bCs/>
                <w:color w:val="000000"/>
                <w:sz w:val="20"/>
                <w:szCs w:val="20"/>
                <w:lang w:eastAsia="pt-BR"/>
              </w:rPr>
              <w:t xml:space="preserve">abaixo </w:t>
            </w:r>
            <w:r w:rsidR="00BA17ED" w:rsidRPr="00113187">
              <w:rPr>
                <w:rFonts w:ascii="Calibri" w:eastAsia="Times New Roman" w:hAnsi="Calibri" w:cs="Arial"/>
                <w:b/>
                <w:bCs/>
                <w:color w:val="000000"/>
                <w:sz w:val="20"/>
                <w:szCs w:val="20"/>
                <w:lang w:eastAsia="pt-BR"/>
              </w:rPr>
              <w:t xml:space="preserve">corresponde à revisão vigente do manual disponível, conforme </w:t>
            </w:r>
            <w:r w:rsidR="00BA17ED">
              <w:rPr>
                <w:rFonts w:ascii="Calibri" w:eastAsia="Times New Roman" w:hAnsi="Calibri" w:cs="Arial"/>
                <w:b/>
                <w:bCs/>
                <w:color w:val="000000"/>
                <w:sz w:val="20"/>
                <w:szCs w:val="20"/>
                <w:lang w:eastAsia="pt-BR"/>
              </w:rPr>
              <w:t>localização mencionada na Intranet:</w:t>
            </w:r>
          </w:p>
          <w:p w14:paraId="04253258" w14:textId="77777777" w:rsidR="00BA17ED" w:rsidRPr="001D7830" w:rsidRDefault="00BA17ED" w:rsidP="0027369C">
            <w:pPr>
              <w:jc w:val="both"/>
              <w:rPr>
                <w:rFonts w:ascii="Calibri" w:eastAsia="Times New Roman" w:hAnsi="Calibri" w:cs="Arial"/>
                <w:b/>
                <w:bCs/>
                <w:color w:val="000000"/>
                <w:sz w:val="20"/>
                <w:szCs w:val="20"/>
                <w:lang w:eastAsia="pt-BR"/>
              </w:rPr>
            </w:pPr>
          </w:p>
          <w:p w14:paraId="3B61CC9A" w14:textId="61E72D74" w:rsidR="00BA17ED" w:rsidRPr="00BA17ED" w:rsidRDefault="00BA17ED" w:rsidP="0027369C">
            <w:pPr>
              <w:jc w:val="both"/>
              <w:rPr>
                <w:rFonts w:ascii="Calibri" w:eastAsia="Times New Roman" w:hAnsi="Calibri" w:cs="Arial"/>
                <w:b/>
                <w:bCs/>
                <w:color w:val="000000"/>
                <w:sz w:val="20"/>
                <w:szCs w:val="20"/>
                <w:lang w:val="en-US" w:eastAsia="pt-BR"/>
              </w:rPr>
            </w:pPr>
            <w:r w:rsidRPr="00BA17ED">
              <w:rPr>
                <w:rFonts w:ascii="Calibri" w:eastAsia="Times New Roman" w:hAnsi="Calibri" w:cs="Arial"/>
                <w:b/>
                <w:bCs/>
                <w:color w:val="000000"/>
                <w:sz w:val="20"/>
                <w:szCs w:val="20"/>
                <w:lang w:val="en-US" w:eastAsia="pt-BR"/>
              </w:rPr>
              <w:t xml:space="preserve">Conforme Maintenance Manual for PW127G _ 3044822 _ </w:t>
            </w:r>
            <w:r w:rsidR="006C56D5" w:rsidRPr="006C56D5">
              <w:rPr>
                <w:rFonts w:ascii="Calibri" w:eastAsia="Times New Roman" w:hAnsi="Calibri" w:cs="Arial"/>
                <w:b/>
                <w:bCs/>
                <w:color w:val="000000"/>
                <w:sz w:val="20"/>
                <w:szCs w:val="20"/>
                <w:lang w:val="en-US" w:eastAsia="pt-BR"/>
              </w:rPr>
              <w:t>Rev. 5</w:t>
            </w:r>
            <w:r w:rsidR="003C0BA2">
              <w:rPr>
                <w:rFonts w:ascii="Calibri" w:eastAsia="Times New Roman" w:hAnsi="Calibri" w:cs="Arial"/>
                <w:b/>
                <w:bCs/>
                <w:color w:val="000000"/>
                <w:sz w:val="20"/>
                <w:szCs w:val="20"/>
                <w:lang w:val="en-US" w:eastAsia="pt-BR"/>
              </w:rPr>
              <w:t>5</w:t>
            </w:r>
            <w:r w:rsidR="006C56D5" w:rsidRPr="006C56D5">
              <w:rPr>
                <w:rFonts w:ascii="Calibri" w:eastAsia="Times New Roman" w:hAnsi="Calibri" w:cs="Arial"/>
                <w:b/>
                <w:bCs/>
                <w:color w:val="000000"/>
                <w:sz w:val="20"/>
                <w:szCs w:val="20"/>
                <w:lang w:val="en-US" w:eastAsia="pt-BR"/>
              </w:rPr>
              <w:t>.0, 1</w:t>
            </w:r>
            <w:r w:rsidR="003C0BA2">
              <w:rPr>
                <w:rFonts w:ascii="Calibri" w:eastAsia="Times New Roman" w:hAnsi="Calibri" w:cs="Arial"/>
                <w:b/>
                <w:bCs/>
                <w:color w:val="000000"/>
                <w:sz w:val="20"/>
                <w:szCs w:val="20"/>
                <w:lang w:val="en-US" w:eastAsia="pt-BR"/>
              </w:rPr>
              <w:t>7</w:t>
            </w:r>
            <w:r w:rsidR="006C56D5" w:rsidRPr="006C56D5">
              <w:rPr>
                <w:rFonts w:ascii="Calibri" w:eastAsia="Times New Roman" w:hAnsi="Calibri" w:cs="Arial"/>
                <w:b/>
                <w:bCs/>
                <w:color w:val="000000"/>
                <w:sz w:val="20"/>
                <w:szCs w:val="20"/>
                <w:lang w:val="en-US" w:eastAsia="pt-BR"/>
              </w:rPr>
              <w:t xml:space="preserve"> </w:t>
            </w:r>
            <w:r w:rsidR="003C0BA2">
              <w:rPr>
                <w:rFonts w:ascii="Calibri" w:eastAsia="Times New Roman" w:hAnsi="Calibri" w:cs="Arial"/>
                <w:b/>
                <w:bCs/>
                <w:color w:val="000000"/>
                <w:sz w:val="20"/>
                <w:szCs w:val="20"/>
                <w:lang w:val="en-US" w:eastAsia="pt-BR"/>
              </w:rPr>
              <w:t>Nov.</w:t>
            </w:r>
            <w:r w:rsidR="006C56D5" w:rsidRPr="006C56D5">
              <w:rPr>
                <w:rFonts w:ascii="Calibri" w:eastAsia="Times New Roman" w:hAnsi="Calibri" w:cs="Arial"/>
                <w:b/>
                <w:bCs/>
                <w:color w:val="000000"/>
                <w:sz w:val="20"/>
                <w:szCs w:val="20"/>
                <w:lang w:val="en-US" w:eastAsia="pt-BR"/>
              </w:rPr>
              <w:t xml:space="preserve"> 2025 </w:t>
            </w:r>
            <w:r w:rsidRPr="00BA17ED">
              <w:rPr>
                <w:rFonts w:ascii="Calibri" w:eastAsia="Times New Roman" w:hAnsi="Calibri" w:cs="Arial"/>
                <w:b/>
                <w:bCs/>
                <w:color w:val="000000"/>
                <w:sz w:val="20"/>
                <w:szCs w:val="20"/>
                <w:lang w:val="en-US" w:eastAsia="pt-BR"/>
              </w:rPr>
              <w:t>_ 72-01-</w:t>
            </w:r>
            <w:r w:rsidR="00461620">
              <w:rPr>
                <w:rFonts w:ascii="Calibri" w:eastAsia="Times New Roman" w:hAnsi="Calibri" w:cs="Arial"/>
                <w:b/>
                <w:bCs/>
                <w:color w:val="000000"/>
                <w:sz w:val="20"/>
                <w:szCs w:val="20"/>
                <w:lang w:val="en-US" w:eastAsia="pt-BR"/>
              </w:rPr>
              <w:t>4</w:t>
            </w:r>
            <w:r w:rsidRPr="00BA17ED">
              <w:rPr>
                <w:rFonts w:ascii="Calibri" w:eastAsia="Times New Roman" w:hAnsi="Calibri" w:cs="Arial"/>
                <w:b/>
                <w:bCs/>
                <w:color w:val="000000"/>
                <w:sz w:val="20"/>
                <w:szCs w:val="20"/>
                <w:lang w:val="en-US" w:eastAsia="pt-BR"/>
              </w:rPr>
              <w:t>0</w:t>
            </w:r>
            <w:r w:rsidR="00461620">
              <w:rPr>
                <w:rFonts w:ascii="Calibri" w:eastAsia="Times New Roman" w:hAnsi="Calibri" w:cs="Arial"/>
                <w:b/>
                <w:bCs/>
                <w:color w:val="000000"/>
                <w:sz w:val="20"/>
                <w:szCs w:val="20"/>
                <w:lang w:val="en-US" w:eastAsia="pt-BR"/>
              </w:rPr>
              <w:t>.</w:t>
            </w:r>
          </w:p>
          <w:p w14:paraId="0EC235D4" w14:textId="77777777" w:rsidR="0027369C" w:rsidRPr="00BA17ED" w:rsidRDefault="0027369C" w:rsidP="0027369C">
            <w:pPr>
              <w:jc w:val="both"/>
              <w:rPr>
                <w:rFonts w:ascii="Calibri" w:eastAsia="Times New Roman" w:hAnsi="Calibri" w:cs="Arial"/>
                <w:b/>
                <w:bCs/>
                <w:color w:val="000000"/>
                <w:sz w:val="20"/>
                <w:szCs w:val="20"/>
                <w:lang w:val="en-US" w:eastAsia="pt-BR"/>
              </w:rPr>
            </w:pPr>
          </w:p>
          <w:p w14:paraId="79828A2C" w14:textId="0470C9BF" w:rsidR="00BA17ED" w:rsidRDefault="009B3906" w:rsidP="009B390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BA17ED"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sidR="00BA17ED">
              <w:rPr>
                <w:rFonts w:ascii="Calibri" w:eastAsia="Times New Roman" w:hAnsi="Calibri" w:cs="Arial"/>
                <w:i/>
                <w:iCs/>
                <w:color w:val="000000"/>
                <w:sz w:val="20"/>
                <w:szCs w:val="20"/>
                <w:lang w:val="en-US" w:eastAsia="pt-BR"/>
              </w:rPr>
              <w:t>:)</w:t>
            </w:r>
          </w:p>
          <w:p w14:paraId="7AC0782F" w14:textId="77777777" w:rsidR="00BA17ED" w:rsidRDefault="00BA17ED" w:rsidP="00BA17ED">
            <w:pPr>
              <w:jc w:val="both"/>
              <w:rPr>
                <w:rFonts w:ascii="Calibri" w:eastAsia="Times New Roman" w:hAnsi="Calibri" w:cs="Arial"/>
                <w:i/>
                <w:iCs/>
                <w:color w:val="000000"/>
                <w:sz w:val="20"/>
                <w:szCs w:val="20"/>
                <w:lang w:val="en-US" w:eastAsia="pt-BR"/>
              </w:rPr>
            </w:pPr>
          </w:p>
          <w:p w14:paraId="1622C0C6" w14:textId="7D3A7616" w:rsidR="00BA17ED" w:rsidRPr="00113187" w:rsidRDefault="00BA17ED" w:rsidP="00BA17ED">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Maintenance Manual for PW127G _ 3044822 _ </w:t>
            </w:r>
            <w:r w:rsidR="006C56D5" w:rsidRPr="006C56D5">
              <w:rPr>
                <w:rFonts w:ascii="Calibri" w:eastAsia="Times New Roman" w:hAnsi="Calibri" w:cs="Arial"/>
                <w:i/>
                <w:iCs/>
                <w:color w:val="000000"/>
                <w:sz w:val="20"/>
                <w:szCs w:val="20"/>
                <w:lang w:val="en-US" w:eastAsia="pt-BR"/>
              </w:rPr>
              <w:t>Rev. 5</w:t>
            </w:r>
            <w:r w:rsidR="003C0BA2">
              <w:rPr>
                <w:rFonts w:ascii="Calibri" w:eastAsia="Times New Roman" w:hAnsi="Calibri" w:cs="Arial"/>
                <w:i/>
                <w:iCs/>
                <w:color w:val="000000"/>
                <w:sz w:val="20"/>
                <w:szCs w:val="20"/>
                <w:lang w:val="en-US" w:eastAsia="pt-BR"/>
              </w:rPr>
              <w:t>5</w:t>
            </w:r>
            <w:r w:rsidR="006C56D5" w:rsidRPr="006C56D5">
              <w:rPr>
                <w:rFonts w:ascii="Calibri" w:eastAsia="Times New Roman" w:hAnsi="Calibri" w:cs="Arial"/>
                <w:i/>
                <w:iCs/>
                <w:color w:val="000000"/>
                <w:sz w:val="20"/>
                <w:szCs w:val="20"/>
                <w:lang w:val="en-US" w:eastAsia="pt-BR"/>
              </w:rPr>
              <w:t xml:space="preserve">.0, </w:t>
            </w:r>
            <w:r w:rsidR="003C0BA2" w:rsidRPr="006C56D5">
              <w:rPr>
                <w:rFonts w:ascii="Calibri" w:eastAsia="Times New Roman" w:hAnsi="Calibri" w:cs="Arial"/>
                <w:i/>
                <w:iCs/>
                <w:color w:val="000000"/>
                <w:sz w:val="20"/>
                <w:szCs w:val="20"/>
                <w:lang w:val="en-US" w:eastAsia="pt-BR"/>
              </w:rPr>
              <w:t>1</w:t>
            </w:r>
            <w:r w:rsidR="003C0BA2">
              <w:rPr>
                <w:rFonts w:ascii="Calibri" w:eastAsia="Times New Roman" w:hAnsi="Calibri" w:cs="Arial"/>
                <w:i/>
                <w:iCs/>
                <w:color w:val="000000"/>
                <w:sz w:val="20"/>
                <w:szCs w:val="20"/>
                <w:lang w:val="en-US" w:eastAsia="pt-BR"/>
              </w:rPr>
              <w:t xml:space="preserve">7 </w:t>
            </w:r>
            <w:r w:rsidR="003C0BA2" w:rsidRPr="006C56D5">
              <w:rPr>
                <w:rFonts w:ascii="Calibri" w:eastAsia="Times New Roman" w:hAnsi="Calibri" w:cs="Arial"/>
                <w:i/>
                <w:iCs/>
                <w:color w:val="000000"/>
                <w:sz w:val="20"/>
                <w:szCs w:val="20"/>
                <w:lang w:val="en-US" w:eastAsia="pt-BR"/>
              </w:rPr>
              <w:t>Nov.</w:t>
            </w:r>
            <w:r w:rsidR="006C56D5" w:rsidRPr="006C56D5">
              <w:rPr>
                <w:rFonts w:ascii="Calibri" w:eastAsia="Times New Roman" w:hAnsi="Calibri" w:cs="Arial"/>
                <w:i/>
                <w:iCs/>
                <w:color w:val="000000"/>
                <w:sz w:val="20"/>
                <w:szCs w:val="20"/>
                <w:lang w:val="en-US" w:eastAsia="pt-BR"/>
              </w:rPr>
              <w:t xml:space="preserve"> 2025</w:t>
            </w:r>
            <w:r w:rsidRPr="00BA17ED">
              <w:rPr>
                <w:rFonts w:ascii="Calibri" w:eastAsia="Times New Roman" w:hAnsi="Calibri" w:cs="Arial"/>
                <w:i/>
                <w:iCs/>
                <w:color w:val="000000"/>
                <w:sz w:val="20"/>
                <w:szCs w:val="20"/>
                <w:lang w:val="en-US" w:eastAsia="pt-BR"/>
              </w:rPr>
              <w:t xml:space="preserve"> _ 72-01-</w:t>
            </w:r>
            <w:r w:rsidR="00461620">
              <w:rPr>
                <w:rFonts w:ascii="Calibri" w:eastAsia="Times New Roman" w:hAnsi="Calibri" w:cs="Arial"/>
                <w:i/>
                <w:iCs/>
                <w:color w:val="000000"/>
                <w:sz w:val="20"/>
                <w:szCs w:val="20"/>
                <w:lang w:val="en-US" w:eastAsia="pt-BR"/>
              </w:rPr>
              <w:t>4</w:t>
            </w:r>
            <w:r w:rsidRPr="00BA17ED">
              <w:rPr>
                <w:rFonts w:ascii="Calibri" w:eastAsia="Times New Roman" w:hAnsi="Calibri" w:cs="Arial"/>
                <w:i/>
                <w:iCs/>
                <w:color w:val="000000"/>
                <w:sz w:val="20"/>
                <w:szCs w:val="20"/>
                <w:lang w:val="en-US" w:eastAsia="pt-BR"/>
              </w:rPr>
              <w:t>0</w:t>
            </w:r>
            <w:r w:rsidR="00461620">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w:t>
            </w:r>
          </w:p>
          <w:p w14:paraId="21DAC119" w14:textId="77777777" w:rsidR="009B3906" w:rsidRDefault="009B3906" w:rsidP="0027369C">
            <w:pPr>
              <w:jc w:val="both"/>
              <w:rPr>
                <w:rFonts w:ascii="Calibri" w:eastAsia="Times New Roman" w:hAnsi="Calibri" w:cs="Arial"/>
                <w:b/>
                <w:bCs/>
                <w:color w:val="000000"/>
                <w:sz w:val="20"/>
                <w:szCs w:val="20"/>
                <w:lang w:val="en-US" w:eastAsia="pt-BR"/>
              </w:rPr>
            </w:pPr>
          </w:p>
          <w:p w14:paraId="439984B4" w14:textId="63717EBE" w:rsidR="0027369C" w:rsidRDefault="0027369C" w:rsidP="0027369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w:t>
            </w:r>
            <w:r w:rsidR="00A0557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 Engenharia para que seja realizada a atualização do escopo.</w:t>
            </w:r>
          </w:p>
          <w:p w14:paraId="3DA7AFF4" w14:textId="77777777" w:rsidR="0027369C" w:rsidRPr="003052AD" w:rsidRDefault="0027369C" w:rsidP="0027369C">
            <w:pPr>
              <w:jc w:val="both"/>
              <w:rPr>
                <w:rFonts w:ascii="Calibri" w:eastAsia="Times New Roman" w:hAnsi="Calibri" w:cs="Arial"/>
                <w:i/>
                <w:iCs/>
                <w:color w:val="000000"/>
                <w:sz w:val="20"/>
                <w:szCs w:val="20"/>
                <w:lang w:eastAsia="pt-BR"/>
              </w:rPr>
            </w:pPr>
          </w:p>
          <w:p w14:paraId="31705BE4" w14:textId="77777777" w:rsidR="009B3906" w:rsidRDefault="009B3906" w:rsidP="0027369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7AC0E611" w14:textId="4556762C" w:rsidR="009B3906" w:rsidRPr="0027369C" w:rsidRDefault="009B3906" w:rsidP="0027369C">
            <w:pPr>
              <w:jc w:val="both"/>
              <w:rPr>
                <w:rFonts w:ascii="Calibri" w:eastAsia="Times New Roman" w:hAnsi="Calibri" w:cs="Arial"/>
                <w:i/>
                <w:iCs/>
                <w:color w:val="000000"/>
                <w:sz w:val="20"/>
                <w:szCs w:val="20"/>
                <w:lang w:val="en-US" w:eastAsia="pt-BR"/>
              </w:rPr>
            </w:pPr>
          </w:p>
        </w:tc>
      </w:tr>
      <w:tr w:rsidR="00C91861" w:rsidRPr="00406171" w14:paraId="4F476DBE" w14:textId="77777777" w:rsidTr="009B3906">
        <w:trPr>
          <w:trHeight w:val="1134"/>
          <w:jc w:val="center"/>
        </w:trPr>
        <w:tc>
          <w:tcPr>
            <w:tcW w:w="704" w:type="dxa"/>
            <w:vAlign w:val="center"/>
          </w:tcPr>
          <w:p w14:paraId="1834C7D4" w14:textId="04BDB1CD" w:rsidR="00C91861" w:rsidRDefault="00C91861" w:rsidP="00C918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C0BA2">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093461794"/>
            <w:placeholder>
              <w:docPart w:val="37F631931C314E82A47E933D5CE41A4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E2DB65" w14:textId="1C4FF47B" w:rsidR="00C91861" w:rsidRDefault="00C91861" w:rsidP="00C918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70502854"/>
            <w:placeholder>
              <w:docPart w:val="4087A1BEF9334EBFA89738432F17B08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078132" w14:textId="06CD0836" w:rsidR="00C91861" w:rsidRDefault="00C91861" w:rsidP="00C91861">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7843CFC" w14:textId="77777777" w:rsidR="00C91861" w:rsidRDefault="00C91861" w:rsidP="00C91861">
            <w:pPr>
              <w:jc w:val="both"/>
              <w:rPr>
                <w:rFonts w:ascii="Calibri" w:eastAsia="Times New Roman" w:hAnsi="Calibri" w:cs="Arial"/>
                <w:b/>
                <w:bCs/>
                <w:color w:val="000000"/>
                <w:sz w:val="20"/>
                <w:szCs w:val="20"/>
                <w:lang w:eastAsia="pt-BR"/>
              </w:rPr>
            </w:pPr>
          </w:p>
          <w:p w14:paraId="27249898" w14:textId="1F510B9D" w:rsidR="00C91861" w:rsidRPr="00461620" w:rsidRDefault="00C91861" w:rsidP="00C9186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a limpeza do </w:t>
            </w:r>
            <w:r w:rsidRPr="00257176">
              <w:rPr>
                <w:rFonts w:ascii="Calibri" w:eastAsia="Times New Roman" w:hAnsi="Calibri" w:cs="Arial"/>
                <w:b/>
                <w:bCs/>
                <w:color w:val="000000"/>
                <w:sz w:val="20"/>
                <w:szCs w:val="20"/>
                <w:lang w:eastAsia="pt-BR"/>
              </w:rPr>
              <w:t>componente</w:t>
            </w:r>
            <w:r>
              <w:rPr>
                <w:rFonts w:ascii="Calibri" w:eastAsia="Times New Roman" w:hAnsi="Calibri" w:cs="Arial"/>
                <w:b/>
                <w:bCs/>
                <w:color w:val="000000"/>
                <w:sz w:val="20"/>
                <w:szCs w:val="20"/>
                <w:lang w:eastAsia="pt-BR"/>
              </w:rPr>
              <w:t xml:space="preserve"> conforme </w:t>
            </w:r>
            <w:r w:rsidRPr="00A64FCE">
              <w:rPr>
                <w:rFonts w:ascii="Calibri" w:eastAsia="Times New Roman" w:hAnsi="Calibri" w:cs="Arial"/>
                <w:b/>
                <w:bCs/>
                <w:color w:val="000000"/>
                <w:sz w:val="20"/>
                <w:szCs w:val="20"/>
                <w:lang w:eastAsia="pt-BR"/>
              </w:rPr>
              <w:t>Maintenance</w:t>
            </w:r>
            <w:r>
              <w:rPr>
                <w:rFonts w:ascii="Calibri" w:eastAsia="Times New Roman" w:hAnsi="Calibri" w:cs="Arial"/>
                <w:b/>
                <w:bCs/>
                <w:color w:val="000000"/>
                <w:sz w:val="20"/>
                <w:szCs w:val="20"/>
                <w:lang w:eastAsia="pt-BR"/>
              </w:rPr>
              <w:t xml:space="preserve"> Manual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72-01-40, Seção “</w:t>
            </w:r>
            <w:r w:rsidRPr="0027369C">
              <w:rPr>
                <w:rFonts w:ascii="Calibri" w:eastAsia="Times New Roman" w:hAnsi="Calibri" w:cs="Arial"/>
                <w:b/>
                <w:bCs/>
                <w:color w:val="000000"/>
                <w:sz w:val="20"/>
                <w:szCs w:val="20"/>
                <w:lang w:eastAsia="pt-BR"/>
              </w:rPr>
              <w:t>Cleaning/Painting</w:t>
            </w:r>
            <w:r>
              <w:rPr>
                <w:rFonts w:ascii="Calibri" w:eastAsia="Times New Roman" w:hAnsi="Calibri" w:cs="Arial"/>
                <w:b/>
                <w:bCs/>
                <w:color w:val="000000"/>
                <w:sz w:val="20"/>
                <w:szCs w:val="20"/>
                <w:lang w:eastAsia="pt-BR"/>
              </w:rPr>
              <w:t xml:space="preserve">”, Parágrafo 5., Etapa B. (3). </w:t>
            </w:r>
            <w:r>
              <w:rPr>
                <w:rFonts w:ascii="Calibri" w:eastAsia="Times New Roman" w:hAnsi="Calibri" w:cs="Arial"/>
                <w:b/>
                <w:bCs/>
                <w:color w:val="000000"/>
                <w:sz w:val="20"/>
                <w:szCs w:val="20"/>
                <w:lang w:val="en-US" w:eastAsia="pt-BR"/>
              </w:rPr>
              <w:t>Quando aplicável, registrar</w:t>
            </w:r>
            <w:r w:rsidRPr="006F18CC">
              <w:rPr>
                <w:rFonts w:ascii="Calibri" w:eastAsia="Times New Roman" w:hAnsi="Calibri" w:cs="Arial"/>
                <w:b/>
                <w:bCs/>
                <w:color w:val="000000"/>
                <w:sz w:val="20"/>
                <w:szCs w:val="20"/>
                <w:lang w:val="en-US" w:eastAsia="pt-BR"/>
              </w:rPr>
              <w:t xml:space="preserve"> as informações </w:t>
            </w:r>
            <w:r>
              <w:rPr>
                <w:rFonts w:ascii="Calibri" w:eastAsia="Times New Roman" w:hAnsi="Calibri" w:cs="Arial"/>
                <w:b/>
                <w:bCs/>
                <w:color w:val="000000"/>
                <w:sz w:val="20"/>
                <w:szCs w:val="20"/>
                <w:lang w:val="en-US" w:eastAsia="pt-BR"/>
              </w:rPr>
              <w:t>solicitadas.</w:t>
            </w:r>
          </w:p>
          <w:p w14:paraId="41FEBB3D" w14:textId="77777777" w:rsidR="00C91861" w:rsidRPr="00461620" w:rsidRDefault="00C91861" w:rsidP="00C91861">
            <w:pPr>
              <w:jc w:val="both"/>
              <w:rPr>
                <w:rFonts w:ascii="Calibri" w:eastAsia="Times New Roman" w:hAnsi="Calibri" w:cs="Arial"/>
                <w:b/>
                <w:bCs/>
                <w:color w:val="000000"/>
                <w:sz w:val="20"/>
                <w:szCs w:val="20"/>
                <w:lang w:val="en-US" w:eastAsia="pt-BR"/>
              </w:rPr>
            </w:pPr>
          </w:p>
          <w:p w14:paraId="4094EC8D" w14:textId="0EE80E8F" w:rsidR="00C91861" w:rsidRPr="001F0917" w:rsidRDefault="00C91861" w:rsidP="00C9186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w:t>
            </w:r>
            <w:r w:rsidRPr="0057267F">
              <w:rPr>
                <w:rFonts w:ascii="Calibri" w:eastAsia="Times New Roman" w:hAnsi="Calibri" w:cs="Arial"/>
                <w:i/>
                <w:iCs/>
                <w:color w:val="000000"/>
                <w:sz w:val="20"/>
                <w:szCs w:val="20"/>
                <w:lang w:val="en-US" w:eastAsia="pt-BR"/>
              </w:rPr>
              <w:t xml:space="preserve">Perform </w:t>
            </w:r>
            <w:r w:rsidRPr="00730D0B">
              <w:rPr>
                <w:rFonts w:ascii="Calibri" w:eastAsia="Times New Roman" w:hAnsi="Calibri" w:cs="Arial"/>
                <w:i/>
                <w:iCs/>
                <w:color w:val="000000"/>
                <w:sz w:val="20"/>
                <w:szCs w:val="20"/>
                <w:lang w:val="en-US" w:eastAsia="pt-BR"/>
              </w:rPr>
              <w:t xml:space="preserve">the cleaning of the component </w:t>
            </w:r>
            <w:r w:rsidRPr="007F1254">
              <w:rPr>
                <w:rFonts w:ascii="Calibri" w:eastAsia="Times New Roman" w:hAnsi="Calibri" w:cs="Arial"/>
                <w:i/>
                <w:iCs/>
                <w:color w:val="000000"/>
                <w:sz w:val="20"/>
                <w:szCs w:val="20"/>
                <w:lang w:val="en-US" w:eastAsia="pt-BR"/>
              </w:rPr>
              <w:t>in accordance with</w:t>
            </w:r>
            <w:r>
              <w:rPr>
                <w:rFonts w:ascii="Calibri" w:eastAsia="Times New Roman" w:hAnsi="Calibri" w:cs="Arial"/>
                <w:i/>
                <w:iCs/>
                <w:color w:val="000000"/>
                <w:sz w:val="20"/>
                <w:szCs w:val="20"/>
                <w:lang w:val="en-US" w:eastAsia="pt-BR"/>
              </w:rPr>
              <w:t xml:space="preserve"> </w:t>
            </w:r>
            <w:r w:rsidRPr="00A64FCE">
              <w:rPr>
                <w:rFonts w:ascii="Calibri" w:eastAsia="Times New Roman" w:hAnsi="Calibri" w:cs="Arial"/>
                <w:i/>
                <w:iCs/>
                <w:color w:val="000000"/>
                <w:sz w:val="20"/>
                <w:szCs w:val="20"/>
                <w:lang w:val="en-US" w:eastAsia="pt-BR"/>
              </w:rPr>
              <w:t xml:space="preserve">Maintenance </w:t>
            </w:r>
            <w:r w:rsidRPr="0027369C">
              <w:rPr>
                <w:rFonts w:ascii="Calibri" w:eastAsia="Times New Roman" w:hAnsi="Calibri" w:cs="Arial"/>
                <w:i/>
                <w:iCs/>
                <w:color w:val="000000"/>
                <w:sz w:val="20"/>
                <w:szCs w:val="20"/>
                <w:lang w:val="en-US" w:eastAsia="pt-BR"/>
              </w:rPr>
              <w:t>Manual 3044822, ATA 72-01-</w:t>
            </w:r>
            <w:r>
              <w:rPr>
                <w:rFonts w:ascii="Calibri" w:eastAsia="Times New Roman" w:hAnsi="Calibri" w:cs="Arial"/>
                <w:i/>
                <w:iCs/>
                <w:color w:val="000000"/>
                <w:sz w:val="20"/>
                <w:szCs w:val="20"/>
                <w:lang w:val="en-US" w:eastAsia="pt-BR"/>
              </w:rPr>
              <w:t>4</w:t>
            </w:r>
            <w:r w:rsidRPr="0027369C">
              <w:rPr>
                <w:rFonts w:ascii="Calibri" w:eastAsia="Times New Roman" w:hAnsi="Calibri" w:cs="Arial"/>
                <w:i/>
                <w:iCs/>
                <w:color w:val="000000"/>
                <w:sz w:val="20"/>
                <w:szCs w:val="20"/>
                <w:lang w:val="en-US" w:eastAsia="pt-BR"/>
              </w:rPr>
              <w:t>0, Section “Cleaning/Painting”, Paragraph 5</w:t>
            </w:r>
            <w:r>
              <w:rPr>
                <w:rFonts w:ascii="Calibri" w:eastAsia="Times New Roman" w:hAnsi="Calibri" w:cs="Arial"/>
                <w:i/>
                <w:iCs/>
                <w:color w:val="000000"/>
                <w:sz w:val="20"/>
                <w:szCs w:val="20"/>
                <w:lang w:val="en-US" w:eastAsia="pt-BR"/>
              </w:rPr>
              <w:t>.</w:t>
            </w:r>
            <w:r w:rsidRPr="0027369C">
              <w:rPr>
                <w:rFonts w:ascii="Calibri" w:eastAsia="Times New Roman" w:hAnsi="Calibri" w:cs="Arial"/>
                <w:i/>
                <w:iCs/>
                <w:color w:val="000000"/>
                <w:sz w:val="20"/>
                <w:szCs w:val="20"/>
                <w:lang w:val="en-US" w:eastAsia="pt-BR"/>
              </w:rPr>
              <w:t xml:space="preserve">, Step </w:t>
            </w:r>
            <w:r>
              <w:rPr>
                <w:rFonts w:ascii="Calibri" w:eastAsia="Times New Roman" w:hAnsi="Calibri" w:cs="Arial"/>
                <w:i/>
                <w:iCs/>
                <w:color w:val="000000"/>
                <w:sz w:val="20"/>
                <w:szCs w:val="20"/>
                <w:lang w:val="en-US" w:eastAsia="pt-BR"/>
              </w:rPr>
              <w:t xml:space="preserve">B. (3). </w:t>
            </w:r>
            <w:r w:rsidRPr="001F0917">
              <w:rPr>
                <w:rFonts w:ascii="Calibri" w:eastAsia="Times New Roman" w:hAnsi="Calibri" w:cs="Arial"/>
                <w:i/>
                <w:iCs/>
                <w:color w:val="000000"/>
                <w:sz w:val="20"/>
                <w:szCs w:val="20"/>
                <w:lang w:eastAsia="pt-BR"/>
              </w:rPr>
              <w:t>When applicable, record the required information.)</w:t>
            </w:r>
          </w:p>
          <w:p w14:paraId="037E7968" w14:textId="77777777" w:rsidR="00C91861" w:rsidRPr="001F0917" w:rsidRDefault="00C91861" w:rsidP="00C91861">
            <w:pPr>
              <w:jc w:val="both"/>
              <w:rPr>
                <w:rFonts w:ascii="Calibri" w:eastAsia="Times New Roman" w:hAnsi="Calibri" w:cs="Arial"/>
                <w:b/>
                <w:bCs/>
                <w:color w:val="000000"/>
                <w:sz w:val="20"/>
                <w:szCs w:val="20"/>
                <w:lang w:eastAsia="pt-BR"/>
              </w:rPr>
            </w:pPr>
          </w:p>
          <w:p w14:paraId="0C1A388C" w14:textId="77777777" w:rsidR="00C91861" w:rsidRPr="001F0917" w:rsidRDefault="00C91861" w:rsidP="00C91861">
            <w:pPr>
              <w:jc w:val="both"/>
              <w:rPr>
                <w:rFonts w:ascii="Calibri" w:eastAsia="Times New Roman" w:hAnsi="Calibri" w:cs="Arial"/>
                <w:b/>
                <w:bCs/>
                <w:color w:val="000000"/>
                <w:sz w:val="20"/>
                <w:szCs w:val="20"/>
                <w:lang w:eastAsia="pt-BR"/>
              </w:rPr>
            </w:pPr>
          </w:p>
          <w:p w14:paraId="1C7387C2" w14:textId="77777777" w:rsidR="00C91861" w:rsidRPr="001F0917" w:rsidRDefault="00C91861" w:rsidP="00C91861">
            <w:pPr>
              <w:jc w:val="both"/>
              <w:rPr>
                <w:rFonts w:ascii="Calibri" w:eastAsia="Times New Roman" w:hAnsi="Calibri" w:cs="Arial"/>
                <w:b/>
                <w:bCs/>
                <w:color w:val="000000"/>
                <w:sz w:val="20"/>
                <w:szCs w:val="20"/>
                <w:lang w:eastAsia="pt-BR"/>
              </w:rPr>
            </w:pPr>
          </w:p>
          <w:p w14:paraId="24A2FCF0" w14:textId="68858BDD" w:rsidR="00C91861" w:rsidRDefault="00C91861" w:rsidP="00C91861">
            <w:pPr>
              <w:jc w:val="both"/>
              <w:rPr>
                <w:rFonts w:ascii="Calibri" w:eastAsia="Times New Roman" w:hAnsi="Calibri" w:cs="Arial"/>
                <w:b/>
                <w:bCs/>
                <w:color w:val="000000"/>
                <w:sz w:val="20"/>
                <w:szCs w:val="20"/>
                <w:lang w:eastAsia="pt-BR"/>
              </w:rPr>
            </w:pPr>
            <w:r w:rsidRPr="009B390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a</w:t>
            </w:r>
            <w:r w:rsidRPr="009B3906">
              <w:rPr>
                <w:rFonts w:ascii="Calibri" w:eastAsia="Times New Roman" w:hAnsi="Calibri" w:cs="Arial"/>
                <w:b/>
                <w:bCs/>
                <w:color w:val="000000"/>
                <w:sz w:val="20"/>
                <w:szCs w:val="20"/>
                <w:lang w:eastAsia="pt-BR"/>
              </w:rPr>
              <w:t xml:space="preserve">) </w:t>
            </w:r>
            <w:r w:rsidRPr="00F22725">
              <w:rPr>
                <w:rFonts w:ascii="Calibri" w:eastAsia="Times New Roman" w:hAnsi="Calibri" w:cs="Arial"/>
                <w:b/>
                <w:bCs/>
                <w:color w:val="000000"/>
                <w:sz w:val="20"/>
                <w:szCs w:val="20"/>
                <w:lang w:eastAsia="pt-BR"/>
              </w:rPr>
              <w:t>Certifique-se de que as gaxetas, se instaladas, sejam removidas do furo do elemento filtrante e descartadas.</w:t>
            </w:r>
          </w:p>
          <w:p w14:paraId="1BCE4248" w14:textId="77777777" w:rsidR="00C91861" w:rsidRPr="003052AD" w:rsidRDefault="00C91861" w:rsidP="00C91861">
            <w:pPr>
              <w:jc w:val="both"/>
              <w:rPr>
                <w:rFonts w:ascii="Calibri" w:eastAsia="Times New Roman" w:hAnsi="Calibri" w:cs="Arial"/>
                <w:i/>
                <w:iCs/>
                <w:color w:val="000000"/>
                <w:sz w:val="20"/>
                <w:szCs w:val="20"/>
                <w:lang w:eastAsia="pt-BR"/>
              </w:rPr>
            </w:pPr>
          </w:p>
          <w:p w14:paraId="73047073" w14:textId="4D85CD6E" w:rsidR="00C91861" w:rsidRPr="00F22725"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((a) Ensure packings, if fitted, are removed from bore of filter element and discarded.)</w:t>
            </w:r>
          </w:p>
          <w:p w14:paraId="13B7B4FD"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6A70BC28"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506CAA00"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73C29804" w14:textId="22770BCC"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(b) Tampe os centros do elemento filtrante inserindo plugs cônicos de borracha ou plástico de tamanho apropriado nos furos.</w:t>
            </w:r>
          </w:p>
          <w:p w14:paraId="0B4ED661" w14:textId="77777777" w:rsidR="00C91861" w:rsidRPr="00F22725" w:rsidRDefault="00C91861" w:rsidP="00C91861">
            <w:pPr>
              <w:jc w:val="both"/>
              <w:rPr>
                <w:rFonts w:ascii="Calibri" w:eastAsia="Times New Roman" w:hAnsi="Calibri" w:cs="Arial"/>
                <w:i/>
                <w:iCs/>
                <w:color w:val="000000"/>
                <w:sz w:val="20"/>
                <w:szCs w:val="20"/>
                <w:lang w:eastAsia="pt-BR"/>
              </w:rPr>
            </w:pPr>
          </w:p>
          <w:p w14:paraId="63854414" w14:textId="723D1472" w:rsidR="00C91861" w:rsidRDefault="00C91861" w:rsidP="00C91861">
            <w:pPr>
              <w:jc w:val="both"/>
              <w:rPr>
                <w:rFonts w:ascii="Calibri" w:eastAsia="Times New Roman" w:hAnsi="Calibri" w:cs="Arial"/>
                <w:i/>
                <w:iCs/>
                <w:color w:val="000000"/>
                <w:sz w:val="20"/>
                <w:szCs w:val="20"/>
                <w:lang w:val="en-US" w:eastAsia="pt-BR"/>
              </w:rPr>
            </w:pPr>
            <w:r w:rsidRPr="00461620">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b</w:t>
            </w:r>
            <w:r w:rsidRPr="00461620">
              <w:rPr>
                <w:rFonts w:ascii="Calibri" w:eastAsia="Times New Roman" w:hAnsi="Calibri" w:cs="Arial"/>
                <w:i/>
                <w:iCs/>
                <w:color w:val="000000"/>
                <w:sz w:val="20"/>
                <w:szCs w:val="20"/>
                <w:lang w:val="en-US" w:eastAsia="pt-BR"/>
              </w:rPr>
              <w:t xml:space="preserve">) </w:t>
            </w:r>
            <w:r w:rsidRPr="00F22725">
              <w:rPr>
                <w:rFonts w:ascii="Calibri" w:eastAsia="Times New Roman" w:hAnsi="Calibri" w:cs="Arial"/>
                <w:i/>
                <w:iCs/>
                <w:color w:val="000000"/>
                <w:sz w:val="20"/>
                <w:szCs w:val="20"/>
                <w:lang w:val="en-US" w:eastAsia="pt-BR"/>
              </w:rPr>
              <w:t>Plug the centers of the filter element by inserting a tapered rubber or plastic plugs of the appropriate size into the bores.</w:t>
            </w:r>
            <w:r w:rsidRPr="00461620">
              <w:rPr>
                <w:rFonts w:ascii="Calibri" w:eastAsia="Times New Roman" w:hAnsi="Calibri" w:cs="Arial"/>
                <w:i/>
                <w:iCs/>
                <w:color w:val="000000"/>
                <w:sz w:val="20"/>
                <w:szCs w:val="20"/>
                <w:lang w:val="en-US" w:eastAsia="pt-BR"/>
              </w:rPr>
              <w:t>)</w:t>
            </w:r>
          </w:p>
          <w:p w14:paraId="1D227FD1" w14:textId="77777777" w:rsidR="00C91861" w:rsidRDefault="00C91861" w:rsidP="00C91861">
            <w:pPr>
              <w:jc w:val="both"/>
              <w:rPr>
                <w:rFonts w:ascii="Calibri" w:eastAsia="Times New Roman" w:hAnsi="Calibri" w:cs="Arial"/>
                <w:i/>
                <w:iCs/>
                <w:color w:val="000000"/>
                <w:sz w:val="20"/>
                <w:szCs w:val="20"/>
                <w:lang w:val="en-US" w:eastAsia="pt-BR"/>
              </w:rPr>
            </w:pPr>
          </w:p>
          <w:p w14:paraId="1D5D15D3" w14:textId="0EC09CC9"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CUIDADO: falha</w:t>
            </w:r>
            <w:r>
              <w:rPr>
                <w:rFonts w:ascii="Calibri" w:eastAsia="Times New Roman" w:hAnsi="Calibri" w:cs="Arial"/>
                <w:b/>
                <w:bCs/>
                <w:color w:val="000000"/>
                <w:sz w:val="20"/>
                <w:szCs w:val="20"/>
                <w:lang w:eastAsia="pt-BR"/>
              </w:rPr>
              <w:t xml:space="preserve"> </w:t>
            </w:r>
            <w:r w:rsidRPr="00F22725">
              <w:rPr>
                <w:rFonts w:ascii="Calibri" w:eastAsia="Times New Roman" w:hAnsi="Calibri" w:cs="Arial"/>
                <w:b/>
                <w:bCs/>
                <w:color w:val="000000"/>
                <w:sz w:val="20"/>
                <w:szCs w:val="20"/>
                <w:lang w:eastAsia="pt-BR"/>
              </w:rPr>
              <w:t xml:space="preserve">em obstruir o centro do elemento filtrante pode resultar em contaminação do interior. </w:t>
            </w:r>
            <w:r>
              <w:rPr>
                <w:rFonts w:ascii="Calibri" w:eastAsia="Times New Roman" w:hAnsi="Calibri" w:cs="Arial"/>
                <w:b/>
                <w:bCs/>
                <w:color w:val="000000"/>
                <w:sz w:val="20"/>
                <w:szCs w:val="20"/>
                <w:lang w:eastAsia="pt-BR"/>
              </w:rPr>
              <w:t>O</w:t>
            </w:r>
            <w:r w:rsidRPr="00F22725">
              <w:rPr>
                <w:rFonts w:ascii="Calibri" w:eastAsia="Times New Roman" w:hAnsi="Calibri" w:cs="Arial"/>
                <w:b/>
                <w:bCs/>
                <w:color w:val="000000"/>
                <w:sz w:val="20"/>
                <w:szCs w:val="20"/>
                <w:lang w:eastAsia="pt-BR"/>
              </w:rPr>
              <w:t xml:space="preserve"> fluxo de combustível é do exterior para o interior, sendo o interior o lado limpo.</w:t>
            </w:r>
          </w:p>
          <w:p w14:paraId="183F7BE9" w14:textId="77777777" w:rsidR="00C91861" w:rsidRDefault="00C91861" w:rsidP="00C91861">
            <w:pPr>
              <w:jc w:val="both"/>
              <w:rPr>
                <w:rFonts w:ascii="Calibri" w:eastAsia="Times New Roman" w:hAnsi="Calibri" w:cs="Arial"/>
                <w:i/>
                <w:iCs/>
                <w:color w:val="000000"/>
                <w:sz w:val="20"/>
                <w:szCs w:val="20"/>
                <w:lang w:eastAsia="pt-BR"/>
              </w:rPr>
            </w:pPr>
          </w:p>
          <w:p w14:paraId="38BAB878" w14:textId="2C137579" w:rsidR="00C91861" w:rsidRPr="00F22725" w:rsidRDefault="00C91861" w:rsidP="00C9186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F22725">
              <w:rPr>
                <w:rFonts w:ascii="Calibri" w:eastAsia="Times New Roman" w:hAnsi="Calibri" w:cs="Arial"/>
                <w:i/>
                <w:iCs/>
                <w:color w:val="000000"/>
                <w:sz w:val="20"/>
                <w:szCs w:val="20"/>
                <w:lang w:val="en-US" w:eastAsia="pt-BR"/>
              </w:rPr>
              <w:t xml:space="preserve">CAUTION: failure to plug center of the filter element can result in contamination of the interior. </w:t>
            </w:r>
            <w:r>
              <w:rPr>
                <w:rFonts w:ascii="Calibri" w:eastAsia="Times New Roman" w:hAnsi="Calibri" w:cs="Arial"/>
                <w:i/>
                <w:iCs/>
                <w:color w:val="000000"/>
                <w:sz w:val="20"/>
                <w:szCs w:val="20"/>
                <w:lang w:val="en-US" w:eastAsia="pt-BR"/>
              </w:rPr>
              <w:t>F</w:t>
            </w:r>
            <w:r w:rsidRPr="00F22725">
              <w:rPr>
                <w:rFonts w:ascii="Calibri" w:eastAsia="Times New Roman" w:hAnsi="Calibri" w:cs="Arial"/>
                <w:i/>
                <w:iCs/>
                <w:color w:val="000000"/>
                <w:sz w:val="20"/>
                <w:szCs w:val="20"/>
                <w:lang w:val="en-US" w:eastAsia="pt-BR"/>
              </w:rPr>
              <w:t>uel flow is from the outside to the inside, the interior being the clean side.</w:t>
            </w:r>
            <w:r>
              <w:rPr>
                <w:rFonts w:ascii="Calibri" w:eastAsia="Times New Roman" w:hAnsi="Calibri" w:cs="Arial"/>
                <w:i/>
                <w:iCs/>
                <w:color w:val="000000"/>
                <w:sz w:val="20"/>
                <w:szCs w:val="20"/>
                <w:lang w:val="en-US" w:eastAsia="pt-BR"/>
              </w:rPr>
              <w:t>)</w:t>
            </w:r>
          </w:p>
          <w:p w14:paraId="1165825E"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03A556D9"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46139E2B"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79A7A82A" w14:textId="1F60825A"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(c) Coloque o elemento filtrante horizontalmente no tanque do limpador ultrassônico.</w:t>
            </w:r>
          </w:p>
          <w:p w14:paraId="2FEB5D94" w14:textId="77777777" w:rsidR="00C91861" w:rsidRPr="00F22725" w:rsidRDefault="00C91861" w:rsidP="00C91861">
            <w:pPr>
              <w:jc w:val="both"/>
              <w:rPr>
                <w:rFonts w:ascii="Calibri" w:eastAsia="Times New Roman" w:hAnsi="Calibri" w:cs="Arial"/>
                <w:i/>
                <w:iCs/>
                <w:color w:val="000000"/>
                <w:sz w:val="20"/>
                <w:szCs w:val="20"/>
                <w:lang w:eastAsia="pt-BR"/>
              </w:rPr>
            </w:pPr>
          </w:p>
          <w:p w14:paraId="6303C551" w14:textId="00624538" w:rsidR="00C91861" w:rsidRDefault="00C91861" w:rsidP="00C91861">
            <w:pPr>
              <w:jc w:val="both"/>
              <w:rPr>
                <w:rFonts w:ascii="Calibri" w:eastAsia="Times New Roman" w:hAnsi="Calibri" w:cs="Arial"/>
                <w:i/>
                <w:iCs/>
                <w:color w:val="000000"/>
                <w:sz w:val="20"/>
                <w:szCs w:val="20"/>
                <w:lang w:val="en-US" w:eastAsia="pt-BR"/>
              </w:rPr>
            </w:pPr>
            <w:r w:rsidRPr="00461620">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w:t>
            </w:r>
            <w:r w:rsidRPr="00461620">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F22725">
              <w:rPr>
                <w:rFonts w:ascii="Calibri" w:eastAsia="Times New Roman" w:hAnsi="Calibri" w:cs="Arial"/>
                <w:i/>
                <w:iCs/>
                <w:color w:val="000000"/>
                <w:sz w:val="20"/>
                <w:szCs w:val="20"/>
                <w:lang w:val="en-US" w:eastAsia="pt-BR"/>
              </w:rPr>
              <w:t>Place filter element horizontally in ultrasonic cleaner tank.</w:t>
            </w:r>
            <w:r w:rsidRPr="00461620">
              <w:rPr>
                <w:rFonts w:ascii="Calibri" w:eastAsia="Times New Roman" w:hAnsi="Calibri" w:cs="Arial"/>
                <w:i/>
                <w:iCs/>
                <w:color w:val="000000"/>
                <w:sz w:val="20"/>
                <w:szCs w:val="20"/>
                <w:lang w:val="en-US" w:eastAsia="pt-BR"/>
              </w:rPr>
              <w:t>)</w:t>
            </w:r>
          </w:p>
          <w:p w14:paraId="2B1C8CFF" w14:textId="77777777" w:rsidR="00C91861" w:rsidRDefault="00C91861" w:rsidP="00C91861">
            <w:pPr>
              <w:jc w:val="both"/>
              <w:rPr>
                <w:rFonts w:ascii="Calibri" w:eastAsia="Times New Roman" w:hAnsi="Calibri" w:cs="Arial"/>
                <w:i/>
                <w:iCs/>
                <w:color w:val="000000"/>
                <w:sz w:val="20"/>
                <w:szCs w:val="20"/>
                <w:lang w:val="en-US" w:eastAsia="pt-BR"/>
              </w:rPr>
            </w:pPr>
          </w:p>
          <w:p w14:paraId="6F25B4C5" w14:textId="77777777" w:rsidR="00C91861" w:rsidRDefault="00C91861" w:rsidP="00C91861">
            <w:pPr>
              <w:jc w:val="both"/>
              <w:rPr>
                <w:rFonts w:ascii="Calibri" w:eastAsia="Times New Roman" w:hAnsi="Calibri" w:cs="Arial"/>
                <w:i/>
                <w:iCs/>
                <w:color w:val="000000"/>
                <w:sz w:val="20"/>
                <w:szCs w:val="20"/>
                <w:lang w:val="en-US" w:eastAsia="pt-BR"/>
              </w:rPr>
            </w:pPr>
          </w:p>
          <w:p w14:paraId="2D49A557" w14:textId="77777777" w:rsidR="00C91861" w:rsidRDefault="00C91861" w:rsidP="00C91861">
            <w:pPr>
              <w:jc w:val="both"/>
              <w:rPr>
                <w:rFonts w:ascii="Calibri" w:eastAsia="Times New Roman" w:hAnsi="Calibri" w:cs="Arial"/>
                <w:i/>
                <w:iCs/>
                <w:color w:val="000000"/>
                <w:sz w:val="20"/>
                <w:szCs w:val="20"/>
                <w:lang w:val="en-US" w:eastAsia="pt-BR"/>
              </w:rPr>
            </w:pPr>
          </w:p>
          <w:p w14:paraId="7D58C66E" w14:textId="6DCDFD18"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 xml:space="preserve">(d) Encha o tanque até aproximadamente 1/4 </w:t>
            </w:r>
            <w:r>
              <w:rPr>
                <w:rFonts w:ascii="Calibri" w:eastAsia="Times New Roman" w:hAnsi="Calibri" w:cs="Arial"/>
                <w:b/>
                <w:bCs/>
                <w:color w:val="000000"/>
                <w:sz w:val="20"/>
                <w:szCs w:val="20"/>
                <w:lang w:eastAsia="pt-BR"/>
              </w:rPr>
              <w:t>in.</w:t>
            </w:r>
            <w:r w:rsidRPr="00F22725">
              <w:rPr>
                <w:rFonts w:ascii="Calibri" w:eastAsia="Times New Roman" w:hAnsi="Calibri" w:cs="Arial"/>
                <w:b/>
                <w:bCs/>
                <w:color w:val="000000"/>
                <w:sz w:val="20"/>
                <w:szCs w:val="20"/>
                <w:lang w:eastAsia="pt-BR"/>
              </w:rPr>
              <w:t xml:space="preserve"> (6,350 mm) abaixo da borda com solvente (PWC11-002).</w:t>
            </w:r>
          </w:p>
          <w:p w14:paraId="51C16345" w14:textId="77777777" w:rsidR="00C91861" w:rsidRPr="00F22725" w:rsidRDefault="00C91861" w:rsidP="00C91861">
            <w:pPr>
              <w:jc w:val="both"/>
              <w:rPr>
                <w:rFonts w:ascii="Calibri" w:eastAsia="Times New Roman" w:hAnsi="Calibri" w:cs="Arial"/>
                <w:i/>
                <w:iCs/>
                <w:color w:val="000000"/>
                <w:sz w:val="20"/>
                <w:szCs w:val="20"/>
                <w:lang w:eastAsia="pt-BR"/>
              </w:rPr>
            </w:pPr>
          </w:p>
          <w:p w14:paraId="018E1A67" w14:textId="6C10A4CE" w:rsidR="00C91861" w:rsidRPr="00063985"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((d) Fill tank to approximately 1/4 in. (6.350 mm) below edge with solvent (PWC11-002).)</w:t>
            </w:r>
          </w:p>
          <w:p w14:paraId="2B151166" w14:textId="77777777" w:rsidR="00C91861" w:rsidRPr="001F0917" w:rsidRDefault="00C91861" w:rsidP="00C91861">
            <w:pPr>
              <w:jc w:val="both"/>
              <w:rPr>
                <w:rFonts w:ascii="Calibri" w:eastAsia="Times New Roman" w:hAnsi="Calibri" w:cs="Arial"/>
                <w:i/>
                <w:iCs/>
                <w:color w:val="000000"/>
                <w:sz w:val="20"/>
                <w:szCs w:val="20"/>
                <w:lang w:val="en-US" w:eastAsia="pt-BR"/>
              </w:rPr>
            </w:pPr>
          </w:p>
          <w:p w14:paraId="2E68D9F2" w14:textId="77777777" w:rsidR="00C91861" w:rsidRPr="001F0917" w:rsidRDefault="00C91861" w:rsidP="00C91861">
            <w:pPr>
              <w:jc w:val="both"/>
              <w:rPr>
                <w:rFonts w:ascii="Calibri" w:eastAsia="Times New Roman" w:hAnsi="Calibri" w:cs="Arial"/>
                <w:i/>
                <w:iCs/>
                <w:color w:val="000000"/>
                <w:sz w:val="20"/>
                <w:szCs w:val="20"/>
                <w:lang w:val="en-US" w:eastAsia="pt-BR"/>
              </w:rPr>
            </w:pPr>
          </w:p>
          <w:p w14:paraId="7A8F303D" w14:textId="77777777" w:rsidR="00C91861" w:rsidRPr="001F0917" w:rsidRDefault="00C91861" w:rsidP="00C91861">
            <w:pPr>
              <w:jc w:val="both"/>
              <w:rPr>
                <w:rFonts w:ascii="Calibri" w:eastAsia="Times New Roman" w:hAnsi="Calibri" w:cs="Arial"/>
                <w:i/>
                <w:iCs/>
                <w:color w:val="000000"/>
                <w:sz w:val="20"/>
                <w:szCs w:val="20"/>
                <w:lang w:val="en-US" w:eastAsia="pt-BR"/>
              </w:rPr>
            </w:pPr>
          </w:p>
          <w:p w14:paraId="077DF12F" w14:textId="7E2C8E8E"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(e) Acione o limpador por 10 a 15 minutos. Utilizando luvas de proteção, gire o elemento filtrante 90 graus a cada três minutos de operação de limpeza.</w:t>
            </w:r>
          </w:p>
          <w:p w14:paraId="059A4A81" w14:textId="77777777" w:rsidR="00C91861" w:rsidRPr="00F22725" w:rsidRDefault="00C91861" w:rsidP="00C91861">
            <w:pPr>
              <w:jc w:val="both"/>
              <w:rPr>
                <w:rFonts w:ascii="Calibri" w:eastAsia="Times New Roman" w:hAnsi="Calibri" w:cs="Arial"/>
                <w:i/>
                <w:iCs/>
                <w:color w:val="000000"/>
                <w:sz w:val="20"/>
                <w:szCs w:val="20"/>
                <w:lang w:eastAsia="pt-BR"/>
              </w:rPr>
            </w:pPr>
          </w:p>
          <w:p w14:paraId="15104FA4" w14:textId="03F2F648" w:rsidR="00C91861"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((e) Operate the cleaner for 10 to 15 minutes. Use protective gloves, rotate the filter element 90 degrees after every three minutes of cleaning operation.)</w:t>
            </w:r>
          </w:p>
          <w:p w14:paraId="7AF8F55C" w14:textId="77777777" w:rsidR="00C91861" w:rsidRDefault="00C91861" w:rsidP="00C91861">
            <w:pPr>
              <w:jc w:val="both"/>
              <w:rPr>
                <w:rFonts w:ascii="Calibri" w:eastAsia="Times New Roman" w:hAnsi="Calibri" w:cs="Arial"/>
                <w:i/>
                <w:iCs/>
                <w:color w:val="000000"/>
                <w:sz w:val="20"/>
                <w:szCs w:val="20"/>
                <w:lang w:val="en-US" w:eastAsia="pt-BR"/>
              </w:rPr>
            </w:pPr>
          </w:p>
          <w:p w14:paraId="26B71EFB" w14:textId="30F8C403" w:rsidR="00C91861" w:rsidRPr="00461620" w:rsidRDefault="00C91861" w:rsidP="00C9186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Tempo mantido no tanque</w:t>
            </w:r>
            <w:r w:rsidRPr="00461620">
              <w:rPr>
                <w:rFonts w:ascii="Calibri" w:eastAsia="Times New Roman" w:hAnsi="Calibri" w:cs="Arial"/>
                <w:b/>
                <w:bCs/>
                <w:color w:val="000000"/>
                <w:sz w:val="20"/>
                <w:szCs w:val="20"/>
                <w:lang w:eastAsia="pt-BR"/>
              </w:rPr>
              <w:t>: ____________________ [</w:t>
            </w:r>
            <w:r>
              <w:rPr>
                <w:rFonts w:ascii="Calibri" w:eastAsia="Times New Roman" w:hAnsi="Calibri" w:cs="Arial"/>
                <w:b/>
                <w:bCs/>
                <w:color w:val="000000"/>
                <w:sz w:val="20"/>
                <w:szCs w:val="20"/>
                <w:lang w:eastAsia="pt-BR"/>
              </w:rPr>
              <w:t>min.</w:t>
            </w:r>
            <w:r w:rsidRPr="00461620">
              <w:rPr>
                <w:rFonts w:ascii="Calibri" w:eastAsia="Times New Roman" w:hAnsi="Calibri" w:cs="Arial"/>
                <w:b/>
                <w:bCs/>
                <w:color w:val="000000"/>
                <w:sz w:val="20"/>
                <w:szCs w:val="20"/>
                <w:lang w:eastAsia="pt-BR"/>
              </w:rPr>
              <w:t>]</w:t>
            </w:r>
          </w:p>
          <w:p w14:paraId="5A2C4964" w14:textId="753E4E8D" w:rsidR="00C91861" w:rsidRPr="00063985" w:rsidRDefault="00C91861" w:rsidP="00C91861">
            <w:pPr>
              <w:jc w:val="both"/>
              <w:rPr>
                <w:rFonts w:ascii="Calibri" w:eastAsia="Times New Roman" w:hAnsi="Calibri" w:cs="Arial"/>
                <w:i/>
                <w:iCs/>
                <w:color w:val="000000"/>
                <w:sz w:val="20"/>
                <w:szCs w:val="20"/>
                <w:lang w:val="en-US" w:eastAsia="pt-BR"/>
              </w:rPr>
            </w:pPr>
            <w:r w:rsidRPr="00063985">
              <w:rPr>
                <w:rFonts w:ascii="Calibri" w:eastAsia="Times New Roman" w:hAnsi="Calibri" w:cs="Arial"/>
                <w:i/>
                <w:iCs/>
                <w:color w:val="000000"/>
                <w:sz w:val="20"/>
                <w:szCs w:val="20"/>
                <w:lang w:val="en-US" w:eastAsia="pt-BR"/>
              </w:rPr>
              <w:t>(Time maintained in the tank:)</w:t>
            </w:r>
          </w:p>
          <w:p w14:paraId="700862BB" w14:textId="77777777" w:rsidR="00C91861" w:rsidRPr="00063985" w:rsidRDefault="00C91861" w:rsidP="00C91861">
            <w:pPr>
              <w:jc w:val="both"/>
              <w:rPr>
                <w:rFonts w:ascii="Calibri" w:eastAsia="Times New Roman" w:hAnsi="Calibri" w:cs="Arial"/>
                <w:i/>
                <w:iCs/>
                <w:color w:val="000000"/>
                <w:sz w:val="20"/>
                <w:szCs w:val="20"/>
                <w:lang w:val="en-US" w:eastAsia="pt-BR"/>
              </w:rPr>
            </w:pPr>
          </w:p>
          <w:p w14:paraId="0CC0A53C" w14:textId="29F53204" w:rsidR="00C91861" w:rsidRPr="0057267F" w:rsidRDefault="00C91861" w:rsidP="00C91861">
            <w:pPr>
              <w:jc w:val="both"/>
              <w:rPr>
                <w:rFonts w:ascii="Calibri" w:eastAsia="Times New Roman" w:hAnsi="Calibri" w:cs="Arial"/>
                <w:b/>
                <w:bCs/>
                <w:color w:val="000000"/>
                <w:sz w:val="20"/>
                <w:szCs w:val="20"/>
                <w:lang w:eastAsia="pt-BR"/>
              </w:rPr>
            </w:pPr>
            <w:r w:rsidRPr="0057267F">
              <w:rPr>
                <w:rFonts w:ascii="Calibri" w:eastAsia="Times New Roman" w:hAnsi="Calibri" w:cs="Arial"/>
                <w:b/>
                <w:bCs/>
                <w:color w:val="000000"/>
                <w:sz w:val="20"/>
                <w:szCs w:val="20"/>
                <w:lang w:eastAsia="pt-BR"/>
              </w:rPr>
              <w:t>NCC: ____________________</w:t>
            </w:r>
          </w:p>
          <w:p w14:paraId="09412EDA" w14:textId="77777777" w:rsidR="00C91861" w:rsidRPr="00063985" w:rsidRDefault="00C91861" w:rsidP="00C91861">
            <w:pPr>
              <w:jc w:val="both"/>
              <w:rPr>
                <w:rFonts w:ascii="Calibri" w:eastAsia="Times New Roman" w:hAnsi="Calibri" w:cs="Arial"/>
                <w:i/>
                <w:iCs/>
                <w:color w:val="000000"/>
                <w:sz w:val="20"/>
                <w:szCs w:val="20"/>
                <w:lang w:eastAsia="pt-BR"/>
              </w:rPr>
            </w:pPr>
          </w:p>
          <w:p w14:paraId="6AE145DA" w14:textId="77777777" w:rsidR="00C91861" w:rsidRPr="00063985" w:rsidRDefault="00C91861" w:rsidP="00C91861">
            <w:pPr>
              <w:jc w:val="both"/>
              <w:rPr>
                <w:rFonts w:ascii="Calibri" w:eastAsia="Times New Roman" w:hAnsi="Calibri" w:cs="Arial"/>
                <w:i/>
                <w:iCs/>
                <w:color w:val="000000"/>
                <w:sz w:val="20"/>
                <w:szCs w:val="20"/>
                <w:lang w:eastAsia="pt-BR"/>
              </w:rPr>
            </w:pPr>
          </w:p>
          <w:p w14:paraId="782783E6" w14:textId="77777777" w:rsidR="00C91861" w:rsidRPr="00063985" w:rsidRDefault="00C91861" w:rsidP="00C91861">
            <w:pPr>
              <w:jc w:val="both"/>
              <w:rPr>
                <w:rFonts w:ascii="Calibri" w:eastAsia="Times New Roman" w:hAnsi="Calibri" w:cs="Arial"/>
                <w:i/>
                <w:iCs/>
                <w:color w:val="000000"/>
                <w:sz w:val="20"/>
                <w:szCs w:val="20"/>
                <w:lang w:eastAsia="pt-BR"/>
              </w:rPr>
            </w:pPr>
          </w:p>
          <w:p w14:paraId="1EFC0A30" w14:textId="00CCD6F2"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 xml:space="preserve">(f) Remova o elemento filtrante do tanque e instale em um dispositivo de </w:t>
            </w:r>
            <w:r>
              <w:rPr>
                <w:rFonts w:ascii="Calibri" w:eastAsia="Times New Roman" w:hAnsi="Calibri" w:cs="Arial"/>
                <w:b/>
                <w:bCs/>
                <w:color w:val="000000"/>
                <w:sz w:val="20"/>
                <w:szCs w:val="20"/>
                <w:lang w:eastAsia="pt-BR"/>
              </w:rPr>
              <w:t>fluxo reverso (back-flush)</w:t>
            </w:r>
            <w:r w:rsidRPr="00F22725">
              <w:rPr>
                <w:rFonts w:ascii="Calibri" w:eastAsia="Times New Roman" w:hAnsi="Calibri" w:cs="Arial"/>
                <w:b/>
                <w:bCs/>
                <w:color w:val="000000"/>
                <w:sz w:val="20"/>
                <w:szCs w:val="20"/>
                <w:lang w:eastAsia="pt-BR"/>
              </w:rPr>
              <w:t>.</w:t>
            </w:r>
          </w:p>
          <w:p w14:paraId="461FA230" w14:textId="77777777" w:rsidR="00C91861" w:rsidRPr="00F22725" w:rsidRDefault="00C91861" w:rsidP="00C91861">
            <w:pPr>
              <w:jc w:val="both"/>
              <w:rPr>
                <w:rFonts w:ascii="Calibri" w:eastAsia="Times New Roman" w:hAnsi="Calibri" w:cs="Arial"/>
                <w:i/>
                <w:iCs/>
                <w:color w:val="000000"/>
                <w:sz w:val="20"/>
                <w:szCs w:val="20"/>
                <w:lang w:eastAsia="pt-BR"/>
              </w:rPr>
            </w:pPr>
          </w:p>
          <w:p w14:paraId="4D79C249" w14:textId="5C76B933" w:rsidR="00C91861" w:rsidRPr="00F22725"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lastRenderedPageBreak/>
              <w:t>((f) Remove the filter element from the tank and install on a back-flush fixture.)</w:t>
            </w:r>
          </w:p>
          <w:p w14:paraId="716BD0A5"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6371AF09"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23851531"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438AC394" w14:textId="4B97C2EC"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 xml:space="preserve">(g) Realize o </w:t>
            </w:r>
            <w:r>
              <w:rPr>
                <w:rFonts w:ascii="Calibri" w:eastAsia="Times New Roman" w:hAnsi="Calibri" w:cs="Arial"/>
                <w:b/>
                <w:bCs/>
                <w:color w:val="000000"/>
                <w:sz w:val="20"/>
                <w:szCs w:val="20"/>
                <w:lang w:eastAsia="pt-BR"/>
              </w:rPr>
              <w:t>fluxo reverso</w:t>
            </w:r>
            <w:r w:rsidRPr="00F2272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n</w:t>
            </w:r>
            <w:r w:rsidRPr="00F22725">
              <w:rPr>
                <w:rFonts w:ascii="Calibri" w:eastAsia="Times New Roman" w:hAnsi="Calibri" w:cs="Arial"/>
                <w:b/>
                <w:bCs/>
                <w:color w:val="000000"/>
                <w:sz w:val="20"/>
                <w:szCs w:val="20"/>
                <w:lang w:eastAsia="pt-BR"/>
              </w:rPr>
              <w:t>o elemento filtrante com solvente filtrado (PWC11-002).</w:t>
            </w:r>
          </w:p>
          <w:p w14:paraId="3D7DE93F" w14:textId="77777777" w:rsidR="00C91861" w:rsidRPr="00F22725" w:rsidRDefault="00C91861" w:rsidP="00C91861">
            <w:pPr>
              <w:jc w:val="both"/>
              <w:rPr>
                <w:rFonts w:ascii="Calibri" w:eastAsia="Times New Roman" w:hAnsi="Calibri" w:cs="Arial"/>
                <w:i/>
                <w:iCs/>
                <w:color w:val="000000"/>
                <w:sz w:val="20"/>
                <w:szCs w:val="20"/>
                <w:lang w:eastAsia="pt-BR"/>
              </w:rPr>
            </w:pPr>
          </w:p>
          <w:p w14:paraId="27A75872" w14:textId="3530ADF8" w:rsidR="00C91861" w:rsidRPr="00F22725"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((g) Back-flush the filter element with filtered solvent (PWC11-002).)</w:t>
            </w:r>
          </w:p>
          <w:p w14:paraId="38B6295C"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02C57E11"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3064A63D"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204A4C73" w14:textId="626D94C3"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(h) Utilizando luvas de proteção, remova o elemento do dispositivo e os plugs do furo.</w:t>
            </w:r>
          </w:p>
          <w:p w14:paraId="5D63ACE5" w14:textId="77777777" w:rsidR="00C91861" w:rsidRPr="00F22725" w:rsidRDefault="00C91861" w:rsidP="00C91861">
            <w:pPr>
              <w:jc w:val="both"/>
              <w:rPr>
                <w:rFonts w:ascii="Calibri" w:eastAsia="Times New Roman" w:hAnsi="Calibri" w:cs="Arial"/>
                <w:i/>
                <w:iCs/>
                <w:color w:val="000000"/>
                <w:sz w:val="20"/>
                <w:szCs w:val="20"/>
                <w:lang w:eastAsia="pt-BR"/>
              </w:rPr>
            </w:pPr>
          </w:p>
          <w:p w14:paraId="1717AA24" w14:textId="07B766F0" w:rsidR="00C91861" w:rsidRPr="00F22725"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((h) Using protective gloves, remove element from fixture and plugs from bore.)</w:t>
            </w:r>
          </w:p>
          <w:p w14:paraId="14941AA2"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5D8E539E"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57BBD3B8"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00834708" w14:textId="0FC017C9"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(i) Seque o elemento com ar limpo e filtrado a no máximo 29 psig (200 kPa).</w:t>
            </w:r>
          </w:p>
          <w:p w14:paraId="763A2E6B" w14:textId="77777777" w:rsidR="00C91861" w:rsidRPr="00F22725" w:rsidRDefault="00C91861" w:rsidP="00C91861">
            <w:pPr>
              <w:jc w:val="both"/>
              <w:rPr>
                <w:rFonts w:ascii="Calibri" w:eastAsia="Times New Roman" w:hAnsi="Calibri" w:cs="Arial"/>
                <w:i/>
                <w:iCs/>
                <w:color w:val="000000"/>
                <w:sz w:val="20"/>
                <w:szCs w:val="20"/>
                <w:lang w:eastAsia="pt-BR"/>
              </w:rPr>
            </w:pPr>
          </w:p>
          <w:p w14:paraId="58DE6335" w14:textId="0BF8AAC8" w:rsidR="00C91861"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((i) Dry element with clean filtered air at 29 psig (200 kPa) maximum.)</w:t>
            </w:r>
          </w:p>
          <w:p w14:paraId="5C171ACB" w14:textId="77777777" w:rsidR="00C91861" w:rsidRDefault="00C91861" w:rsidP="00C91861">
            <w:pPr>
              <w:jc w:val="both"/>
              <w:rPr>
                <w:rFonts w:ascii="Calibri" w:eastAsia="Times New Roman" w:hAnsi="Calibri" w:cs="Arial"/>
                <w:i/>
                <w:iCs/>
                <w:color w:val="000000"/>
                <w:sz w:val="20"/>
                <w:szCs w:val="20"/>
                <w:lang w:val="en-US" w:eastAsia="pt-BR"/>
              </w:rPr>
            </w:pPr>
          </w:p>
          <w:p w14:paraId="6586D3A1" w14:textId="5B928159" w:rsidR="00C91861" w:rsidRPr="00461620" w:rsidRDefault="00C91861" w:rsidP="00C9186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máxima aplicada</w:t>
            </w:r>
            <w:r w:rsidRPr="00461620">
              <w:rPr>
                <w:rFonts w:ascii="Calibri" w:eastAsia="Times New Roman" w:hAnsi="Calibri" w:cs="Arial"/>
                <w:b/>
                <w:bCs/>
                <w:color w:val="000000"/>
                <w:sz w:val="20"/>
                <w:szCs w:val="20"/>
                <w:lang w:eastAsia="pt-BR"/>
              </w:rPr>
              <w:t>: ____________________ [</w:t>
            </w:r>
            <w:r>
              <w:rPr>
                <w:rFonts w:ascii="Calibri" w:eastAsia="Times New Roman" w:hAnsi="Calibri" w:cs="Arial"/>
                <w:b/>
                <w:bCs/>
                <w:color w:val="000000"/>
                <w:sz w:val="20"/>
                <w:szCs w:val="20"/>
                <w:lang w:eastAsia="pt-BR"/>
              </w:rPr>
              <w:t>psig</w:t>
            </w:r>
            <w:r w:rsidRPr="00461620">
              <w:rPr>
                <w:rFonts w:ascii="Calibri" w:eastAsia="Times New Roman" w:hAnsi="Calibri" w:cs="Arial"/>
                <w:b/>
                <w:bCs/>
                <w:color w:val="000000"/>
                <w:sz w:val="20"/>
                <w:szCs w:val="20"/>
                <w:lang w:eastAsia="pt-BR"/>
              </w:rPr>
              <w:t>]</w:t>
            </w:r>
          </w:p>
          <w:p w14:paraId="0071ABBF" w14:textId="77777777" w:rsidR="00C91861" w:rsidRPr="00461620" w:rsidRDefault="00C91861" w:rsidP="00C91861">
            <w:pPr>
              <w:jc w:val="both"/>
              <w:rPr>
                <w:rFonts w:ascii="Calibri" w:eastAsia="Times New Roman" w:hAnsi="Calibri" w:cs="Arial"/>
                <w:i/>
                <w:iCs/>
                <w:color w:val="000000"/>
                <w:sz w:val="20"/>
                <w:szCs w:val="20"/>
                <w:lang w:eastAsia="pt-BR"/>
              </w:rPr>
            </w:pPr>
            <w:r w:rsidRPr="00461620">
              <w:rPr>
                <w:rFonts w:ascii="Calibri" w:eastAsia="Times New Roman" w:hAnsi="Calibri" w:cs="Arial"/>
                <w:i/>
                <w:iCs/>
                <w:color w:val="000000"/>
                <w:sz w:val="20"/>
                <w:szCs w:val="20"/>
                <w:lang w:eastAsia="pt-BR"/>
              </w:rPr>
              <w:t>(</w:t>
            </w:r>
            <w:r w:rsidRPr="0057267F">
              <w:rPr>
                <w:rFonts w:ascii="Calibri" w:eastAsia="Times New Roman" w:hAnsi="Calibri" w:cs="Arial"/>
                <w:i/>
                <w:iCs/>
                <w:color w:val="000000"/>
                <w:sz w:val="20"/>
                <w:szCs w:val="20"/>
                <w:lang w:eastAsia="pt-BR"/>
              </w:rPr>
              <w:t>Maximum pressure applied</w:t>
            </w:r>
            <w:r w:rsidRPr="00461620">
              <w:rPr>
                <w:rFonts w:ascii="Calibri" w:eastAsia="Times New Roman" w:hAnsi="Calibri" w:cs="Arial"/>
                <w:i/>
                <w:iCs/>
                <w:color w:val="000000"/>
                <w:sz w:val="20"/>
                <w:szCs w:val="20"/>
                <w:lang w:eastAsia="pt-BR"/>
              </w:rPr>
              <w:t>:)</w:t>
            </w:r>
          </w:p>
          <w:p w14:paraId="23D67337" w14:textId="77777777" w:rsidR="00C91861" w:rsidRDefault="00C91861" w:rsidP="00C91861">
            <w:pPr>
              <w:jc w:val="both"/>
              <w:rPr>
                <w:rFonts w:ascii="Calibri" w:eastAsia="Times New Roman" w:hAnsi="Calibri" w:cs="Arial"/>
                <w:i/>
                <w:iCs/>
                <w:color w:val="000000"/>
                <w:sz w:val="20"/>
                <w:szCs w:val="20"/>
                <w:lang w:eastAsia="pt-BR"/>
              </w:rPr>
            </w:pPr>
          </w:p>
          <w:p w14:paraId="55D35568" w14:textId="77777777" w:rsidR="00C91861" w:rsidRDefault="00C91861" w:rsidP="00C91861">
            <w:pPr>
              <w:jc w:val="both"/>
              <w:rPr>
                <w:rFonts w:ascii="Calibri" w:eastAsia="Times New Roman" w:hAnsi="Calibri" w:cs="Arial"/>
                <w:b/>
                <w:bCs/>
                <w:color w:val="000000"/>
                <w:sz w:val="20"/>
                <w:szCs w:val="20"/>
                <w:lang w:eastAsia="pt-BR"/>
              </w:rPr>
            </w:pPr>
            <w:r w:rsidRPr="0057267F">
              <w:rPr>
                <w:rFonts w:ascii="Calibri" w:eastAsia="Times New Roman" w:hAnsi="Calibri" w:cs="Arial"/>
                <w:b/>
                <w:bCs/>
                <w:color w:val="000000"/>
                <w:sz w:val="20"/>
                <w:szCs w:val="20"/>
                <w:lang w:eastAsia="pt-BR"/>
              </w:rPr>
              <w:t>NCC: ____________________</w:t>
            </w:r>
          </w:p>
          <w:p w14:paraId="7FF403EC" w14:textId="608AE0B3" w:rsidR="00C91861" w:rsidRPr="004E7E9A" w:rsidRDefault="00C91861" w:rsidP="00C91861">
            <w:pPr>
              <w:jc w:val="both"/>
              <w:rPr>
                <w:rFonts w:ascii="Calibri" w:eastAsia="Times New Roman" w:hAnsi="Calibri" w:cs="Arial"/>
                <w:b/>
                <w:bCs/>
                <w:color w:val="000000"/>
                <w:sz w:val="20"/>
                <w:szCs w:val="20"/>
                <w:lang w:val="en-US" w:eastAsia="pt-BR"/>
              </w:rPr>
            </w:pPr>
          </w:p>
        </w:tc>
      </w:tr>
      <w:tr w:rsidR="00C91861" w:rsidRPr="00D20AE1" w14:paraId="7453624C" w14:textId="77777777" w:rsidTr="009B3906">
        <w:trPr>
          <w:trHeight w:val="1134"/>
          <w:jc w:val="center"/>
        </w:trPr>
        <w:tc>
          <w:tcPr>
            <w:tcW w:w="704" w:type="dxa"/>
            <w:vAlign w:val="center"/>
          </w:tcPr>
          <w:p w14:paraId="0B3DAFD8" w14:textId="3CB013E5" w:rsidR="00C91861" w:rsidRDefault="00C91861" w:rsidP="00C918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3C0BA2">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71326648"/>
            <w:placeholder>
              <w:docPart w:val="4D1944953AD54511A87493D3B8C5D86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88FA432" w14:textId="67FAD3C3" w:rsidR="00C91861" w:rsidRDefault="00C91861" w:rsidP="00C918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2052216703"/>
            <w:placeholder>
              <w:docPart w:val="F2AA31E3EE8441AD9F383D023016B22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9AEAE2" w14:textId="7A80EF76" w:rsidR="00C91861" w:rsidRPr="004E7E9A" w:rsidRDefault="00C91861" w:rsidP="00C9186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312797D" w14:textId="77777777" w:rsidR="00C91861" w:rsidRPr="001F0917" w:rsidRDefault="00C91861" w:rsidP="00C91861">
            <w:pPr>
              <w:jc w:val="both"/>
              <w:rPr>
                <w:rFonts w:ascii="Calibri" w:eastAsia="Times New Roman" w:hAnsi="Calibri" w:cs="Arial"/>
                <w:b/>
                <w:bCs/>
                <w:color w:val="000000"/>
                <w:sz w:val="20"/>
                <w:szCs w:val="20"/>
                <w:lang w:eastAsia="pt-BR"/>
              </w:rPr>
            </w:pPr>
          </w:p>
          <w:p w14:paraId="76CB51E6" w14:textId="23AB67D9" w:rsidR="00C91861" w:rsidRDefault="00C91861" w:rsidP="00C9186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do componente conforme </w:t>
            </w:r>
            <w:r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72-01-40,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Parágrafo 5., Etapas A., B. (1) e C.</w:t>
            </w:r>
          </w:p>
          <w:p w14:paraId="7111EC2D" w14:textId="77777777" w:rsidR="00C91861" w:rsidRDefault="00C91861" w:rsidP="00C91861">
            <w:pPr>
              <w:jc w:val="both"/>
              <w:rPr>
                <w:rFonts w:ascii="Calibri" w:eastAsia="Times New Roman" w:hAnsi="Calibri" w:cs="Arial"/>
                <w:b/>
                <w:bCs/>
                <w:color w:val="000000"/>
                <w:sz w:val="20"/>
                <w:szCs w:val="20"/>
                <w:lang w:eastAsia="pt-BR"/>
              </w:rPr>
            </w:pPr>
          </w:p>
          <w:p w14:paraId="579E626C" w14:textId="0836AE7C" w:rsidR="00C91861" w:rsidRDefault="00C91861" w:rsidP="00C9186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7369C">
              <w:rPr>
                <w:rFonts w:ascii="Calibri" w:eastAsia="Times New Roman" w:hAnsi="Calibri" w:cs="Arial"/>
                <w:i/>
                <w:iCs/>
                <w:color w:val="000000"/>
                <w:sz w:val="20"/>
                <w:szCs w:val="20"/>
                <w:lang w:val="en-US" w:eastAsia="pt-BR"/>
              </w:rPr>
              <w:t xml:space="preserve">Perform </w:t>
            </w:r>
            <w:r w:rsidRPr="007F1254">
              <w:rPr>
                <w:rFonts w:ascii="Calibri" w:eastAsia="Times New Roman" w:hAnsi="Calibri" w:cs="Arial"/>
                <w:i/>
                <w:iCs/>
                <w:color w:val="000000"/>
                <w:sz w:val="20"/>
                <w:szCs w:val="20"/>
                <w:lang w:val="en-US" w:eastAsia="pt-BR"/>
              </w:rPr>
              <w:t>inspection of the component in accordance with</w:t>
            </w:r>
            <w:r>
              <w:rPr>
                <w:rFonts w:ascii="Calibri" w:eastAsia="Times New Roman" w:hAnsi="Calibri" w:cs="Arial"/>
                <w:i/>
                <w:iCs/>
                <w:color w:val="000000"/>
                <w:sz w:val="20"/>
                <w:szCs w:val="20"/>
                <w:lang w:val="en-US" w:eastAsia="pt-BR"/>
              </w:rPr>
              <w:t xml:space="preserve"> </w:t>
            </w:r>
            <w:r w:rsidRPr="00A64FCE">
              <w:rPr>
                <w:rFonts w:ascii="Calibri" w:eastAsia="Times New Roman" w:hAnsi="Calibri" w:cs="Arial"/>
                <w:i/>
                <w:iCs/>
                <w:color w:val="000000"/>
                <w:sz w:val="20"/>
                <w:szCs w:val="20"/>
                <w:lang w:val="en-US" w:eastAsia="pt-BR"/>
              </w:rPr>
              <w:t xml:space="preserve">Maintenance </w:t>
            </w:r>
            <w:r w:rsidRPr="0027369C">
              <w:rPr>
                <w:rFonts w:ascii="Calibri" w:eastAsia="Times New Roman" w:hAnsi="Calibri" w:cs="Arial"/>
                <w:i/>
                <w:iCs/>
                <w:color w:val="000000"/>
                <w:sz w:val="20"/>
                <w:szCs w:val="20"/>
                <w:lang w:val="en-US" w:eastAsia="pt-BR"/>
              </w:rPr>
              <w:t>Manual 3044822, ATA 72-01-</w:t>
            </w:r>
            <w:r>
              <w:rPr>
                <w:rFonts w:ascii="Calibri" w:eastAsia="Times New Roman" w:hAnsi="Calibri" w:cs="Arial"/>
                <w:i/>
                <w:iCs/>
                <w:color w:val="000000"/>
                <w:sz w:val="20"/>
                <w:szCs w:val="20"/>
                <w:lang w:val="en-US" w:eastAsia="pt-BR"/>
              </w:rPr>
              <w:t>4</w:t>
            </w:r>
            <w:r w:rsidRPr="0027369C">
              <w:rPr>
                <w:rFonts w:ascii="Calibri" w:eastAsia="Times New Roman" w:hAnsi="Calibri" w:cs="Arial"/>
                <w:i/>
                <w:iCs/>
                <w:color w:val="000000"/>
                <w:sz w:val="20"/>
                <w:szCs w:val="20"/>
                <w:lang w:val="en-US" w:eastAsia="pt-BR"/>
              </w:rPr>
              <w:t>0, Section “</w:t>
            </w:r>
            <w:r w:rsidRPr="00A05578">
              <w:rPr>
                <w:rFonts w:ascii="Calibri" w:eastAsia="Times New Roman" w:hAnsi="Calibri" w:cs="Arial"/>
                <w:i/>
                <w:iCs/>
                <w:color w:val="000000"/>
                <w:sz w:val="20"/>
                <w:szCs w:val="20"/>
                <w:lang w:val="en-US" w:eastAsia="pt-BR"/>
              </w:rPr>
              <w:t>Inspection/Check</w:t>
            </w:r>
            <w:r w:rsidRPr="0027369C">
              <w:rPr>
                <w:rFonts w:ascii="Calibri" w:eastAsia="Times New Roman" w:hAnsi="Calibri" w:cs="Arial"/>
                <w:i/>
                <w:iCs/>
                <w:color w:val="000000"/>
                <w:sz w:val="20"/>
                <w:szCs w:val="20"/>
                <w:lang w:val="en-US" w:eastAsia="pt-BR"/>
              </w:rPr>
              <w:t>”, Paragraph 5.</w:t>
            </w:r>
            <w:r>
              <w:rPr>
                <w:rFonts w:ascii="Calibri" w:eastAsia="Times New Roman" w:hAnsi="Calibri" w:cs="Arial"/>
                <w:i/>
                <w:iCs/>
                <w:color w:val="000000"/>
                <w:sz w:val="20"/>
                <w:szCs w:val="20"/>
                <w:lang w:val="en-US" w:eastAsia="pt-BR"/>
              </w:rPr>
              <w:t xml:space="preserve">, </w:t>
            </w:r>
            <w:r w:rsidRPr="00676D6A">
              <w:rPr>
                <w:rFonts w:ascii="Calibri" w:eastAsia="Times New Roman" w:hAnsi="Calibri" w:cs="Arial"/>
                <w:i/>
                <w:iCs/>
                <w:color w:val="000000"/>
                <w:sz w:val="20"/>
                <w:szCs w:val="20"/>
                <w:lang w:val="en-US" w:eastAsia="pt-BR"/>
              </w:rPr>
              <w:t>Steps A.</w:t>
            </w:r>
            <w:r>
              <w:rPr>
                <w:rFonts w:ascii="Calibri" w:eastAsia="Times New Roman" w:hAnsi="Calibri" w:cs="Arial"/>
                <w:i/>
                <w:iCs/>
                <w:color w:val="000000"/>
                <w:sz w:val="20"/>
                <w:szCs w:val="20"/>
                <w:lang w:val="en-US" w:eastAsia="pt-BR"/>
              </w:rPr>
              <w:t>, B. (1)</w:t>
            </w:r>
            <w:r w:rsidRPr="00676D6A">
              <w:rPr>
                <w:rFonts w:ascii="Calibri" w:eastAsia="Times New Roman" w:hAnsi="Calibri" w:cs="Arial"/>
                <w:i/>
                <w:iCs/>
                <w:color w:val="000000"/>
                <w:sz w:val="20"/>
                <w:szCs w:val="20"/>
                <w:lang w:val="en-US" w:eastAsia="pt-BR"/>
              </w:rPr>
              <w:t xml:space="preserve"> and C.</w:t>
            </w:r>
            <w:r>
              <w:rPr>
                <w:rFonts w:ascii="Calibri" w:eastAsia="Times New Roman" w:hAnsi="Calibri" w:cs="Arial"/>
                <w:i/>
                <w:iCs/>
                <w:color w:val="000000"/>
                <w:sz w:val="20"/>
                <w:szCs w:val="20"/>
                <w:lang w:val="en-US" w:eastAsia="pt-BR"/>
              </w:rPr>
              <w:t>)</w:t>
            </w:r>
          </w:p>
          <w:p w14:paraId="7232AE9C" w14:textId="77777777" w:rsidR="00C91861" w:rsidRDefault="00C91861" w:rsidP="00C91861">
            <w:pPr>
              <w:jc w:val="both"/>
              <w:rPr>
                <w:rFonts w:ascii="Calibri" w:eastAsia="Times New Roman" w:hAnsi="Calibri" w:cs="Arial"/>
                <w:i/>
                <w:iCs/>
                <w:color w:val="000000"/>
                <w:sz w:val="20"/>
                <w:szCs w:val="20"/>
                <w:lang w:val="en-US" w:eastAsia="pt-BR"/>
              </w:rPr>
            </w:pPr>
          </w:p>
          <w:p w14:paraId="1D618DA9" w14:textId="77777777" w:rsidR="00C91861" w:rsidRDefault="00C91861" w:rsidP="00C91861">
            <w:pPr>
              <w:jc w:val="both"/>
              <w:rPr>
                <w:rFonts w:ascii="Calibri" w:eastAsia="Times New Roman" w:hAnsi="Calibri" w:cs="Arial"/>
                <w:i/>
                <w:iCs/>
                <w:color w:val="000000"/>
                <w:sz w:val="20"/>
                <w:szCs w:val="20"/>
                <w:lang w:val="en-US" w:eastAsia="pt-BR"/>
              </w:rPr>
            </w:pPr>
          </w:p>
          <w:p w14:paraId="428450F4" w14:textId="77777777" w:rsidR="00C91861" w:rsidRDefault="00C91861" w:rsidP="00C91861">
            <w:pPr>
              <w:jc w:val="both"/>
              <w:rPr>
                <w:rFonts w:ascii="Calibri" w:eastAsia="Times New Roman" w:hAnsi="Calibri" w:cs="Arial"/>
                <w:b/>
                <w:bCs/>
                <w:color w:val="000000"/>
                <w:sz w:val="20"/>
                <w:szCs w:val="20"/>
                <w:lang w:eastAsia="pt-BR"/>
              </w:rPr>
            </w:pPr>
            <w:r w:rsidRPr="000B20A7">
              <w:rPr>
                <w:rFonts w:ascii="Calibri" w:eastAsia="Times New Roman" w:hAnsi="Calibri" w:cs="Arial"/>
                <w:b/>
                <w:bCs/>
                <w:color w:val="000000"/>
                <w:sz w:val="20"/>
                <w:szCs w:val="20"/>
                <w:lang w:eastAsia="pt-BR"/>
              </w:rPr>
              <w:t>Caso seja encontrada alguma discrepância, descrevê-la e realizar registros fotográficos utilizando o formulário IAS-RG-0007 – Relatório de Trabalho. Solicite sub O.S.’s conforme aplicável/necessário utilizando o formulário IAS-RG-0103 – Solicitação de Serviços Complementares.</w:t>
            </w:r>
          </w:p>
          <w:p w14:paraId="69228232" w14:textId="77777777" w:rsidR="00C91861" w:rsidRDefault="00C91861" w:rsidP="00C91861">
            <w:pPr>
              <w:jc w:val="both"/>
              <w:rPr>
                <w:rFonts w:ascii="Calibri" w:eastAsia="Times New Roman" w:hAnsi="Calibri" w:cs="Arial"/>
                <w:b/>
                <w:bCs/>
                <w:color w:val="000000"/>
                <w:sz w:val="20"/>
                <w:szCs w:val="20"/>
                <w:lang w:eastAsia="pt-BR"/>
              </w:rPr>
            </w:pPr>
          </w:p>
          <w:p w14:paraId="0C09C831" w14:textId="77777777" w:rsidR="00C91861" w:rsidRDefault="00C91861" w:rsidP="00C91861">
            <w:pPr>
              <w:jc w:val="both"/>
              <w:rPr>
                <w:rFonts w:ascii="Calibri" w:eastAsia="Times New Roman" w:hAnsi="Calibri" w:cs="Arial"/>
                <w:i/>
                <w:iCs/>
                <w:color w:val="000000"/>
                <w:sz w:val="20"/>
                <w:szCs w:val="20"/>
                <w:lang w:val="en-US" w:eastAsia="pt-BR"/>
              </w:rPr>
            </w:pPr>
            <w:r w:rsidRPr="000B20A7">
              <w:rPr>
                <w:rFonts w:ascii="Calibri" w:eastAsia="Times New Roman" w:hAnsi="Calibri" w:cs="Arial"/>
                <w:i/>
                <w:iCs/>
                <w:color w:val="000000"/>
                <w:sz w:val="20"/>
                <w:szCs w:val="20"/>
                <w:lang w:val="en-US" w:eastAsia="pt-BR"/>
              </w:rPr>
              <w:t xml:space="preserve">(If any discrepancy is found, describe it and take photographic records using form IAS-RG-0007 – Work Report. Request sub </w:t>
            </w:r>
            <w:r>
              <w:rPr>
                <w:rFonts w:ascii="Calibri" w:eastAsia="Times New Roman" w:hAnsi="Calibri" w:cs="Arial"/>
                <w:i/>
                <w:iCs/>
                <w:color w:val="000000"/>
                <w:sz w:val="20"/>
                <w:szCs w:val="20"/>
                <w:lang w:val="en-US" w:eastAsia="pt-BR"/>
              </w:rPr>
              <w:t>W.O.s</w:t>
            </w:r>
            <w:r w:rsidRPr="000B20A7">
              <w:rPr>
                <w:rFonts w:ascii="Calibri" w:eastAsia="Times New Roman" w:hAnsi="Calibri" w:cs="Arial"/>
                <w:i/>
                <w:iCs/>
                <w:color w:val="000000"/>
                <w:sz w:val="20"/>
                <w:szCs w:val="20"/>
                <w:lang w:val="en-US" w:eastAsia="pt-BR"/>
              </w:rPr>
              <w:t xml:space="preserve"> as applicable/necessary using form IAS-RG-0103 – Request for Additional Services.)</w:t>
            </w:r>
          </w:p>
          <w:p w14:paraId="673195F9" w14:textId="6492374E" w:rsidR="00C91861" w:rsidRPr="004E7E9A" w:rsidRDefault="00C91861" w:rsidP="00C91861">
            <w:pPr>
              <w:jc w:val="both"/>
              <w:rPr>
                <w:rFonts w:ascii="Calibri" w:eastAsia="Times New Roman" w:hAnsi="Calibri" w:cs="Arial"/>
                <w:b/>
                <w:bCs/>
                <w:color w:val="000000"/>
                <w:sz w:val="20"/>
                <w:szCs w:val="20"/>
                <w:lang w:val="en-US" w:eastAsia="pt-BR"/>
              </w:rPr>
            </w:pPr>
          </w:p>
        </w:tc>
      </w:tr>
      <w:tr w:rsidR="00C91861" w:rsidRPr="00192741" w14:paraId="5C691BA8" w14:textId="77777777" w:rsidTr="009B3906">
        <w:trPr>
          <w:trHeight w:val="1134"/>
          <w:jc w:val="center"/>
        </w:trPr>
        <w:tc>
          <w:tcPr>
            <w:tcW w:w="704" w:type="dxa"/>
            <w:vAlign w:val="center"/>
          </w:tcPr>
          <w:p w14:paraId="095B06D9" w14:textId="4A1B2E22" w:rsidR="00C91861" w:rsidRDefault="00C91861" w:rsidP="00C918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3C0BA2">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720241155"/>
            <w:placeholder>
              <w:docPart w:val="364A4FBA31BC47548EADB369B6B16D6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4226975" w14:textId="4BAB9077" w:rsidR="00C91861" w:rsidRDefault="00C91861" w:rsidP="00C918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557228"/>
            <w:placeholder>
              <w:docPart w:val="4DFFC12087B24A5FA2F5DA0C426275E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73470F1" w14:textId="407DC361" w:rsidR="00C91861" w:rsidRPr="004E7E9A" w:rsidRDefault="00C91861" w:rsidP="00C9186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79639938" w14:textId="77777777" w:rsidR="00C91861" w:rsidRDefault="00C91861" w:rsidP="00C91861">
            <w:pPr>
              <w:jc w:val="both"/>
              <w:rPr>
                <w:rFonts w:ascii="Calibri" w:eastAsia="Times New Roman" w:hAnsi="Calibri" w:cs="Arial"/>
                <w:b/>
                <w:bCs/>
                <w:color w:val="000000"/>
                <w:sz w:val="20"/>
                <w:szCs w:val="20"/>
                <w:lang w:eastAsia="pt-BR"/>
              </w:rPr>
            </w:pPr>
          </w:p>
          <w:p w14:paraId="2D85478E" w14:textId="378109F5" w:rsidR="00C91861" w:rsidRPr="006C56D5" w:rsidRDefault="00C91861" w:rsidP="00C9186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teste de </w:t>
            </w:r>
            <w:r w:rsidRPr="00192741">
              <w:rPr>
                <w:rFonts w:ascii="Calibri" w:eastAsia="Times New Roman" w:hAnsi="Calibri" w:cs="Arial"/>
                <w:b/>
                <w:bCs/>
                <w:color w:val="000000"/>
                <w:sz w:val="20"/>
                <w:szCs w:val="20"/>
                <w:lang w:eastAsia="pt-BR"/>
              </w:rPr>
              <w:t xml:space="preserve">Bubble </w:t>
            </w:r>
            <w:r>
              <w:rPr>
                <w:rFonts w:ascii="Calibri" w:eastAsia="Times New Roman" w:hAnsi="Calibri" w:cs="Arial"/>
                <w:b/>
                <w:bCs/>
                <w:color w:val="000000"/>
                <w:sz w:val="20"/>
                <w:szCs w:val="20"/>
                <w:lang w:eastAsia="pt-BR"/>
              </w:rPr>
              <w:t>P</w:t>
            </w:r>
            <w:r w:rsidRPr="00192741">
              <w:rPr>
                <w:rFonts w:ascii="Calibri" w:eastAsia="Times New Roman" w:hAnsi="Calibri" w:cs="Arial"/>
                <w:b/>
                <w:bCs/>
                <w:color w:val="000000"/>
                <w:sz w:val="20"/>
                <w:szCs w:val="20"/>
                <w:lang w:eastAsia="pt-BR"/>
              </w:rPr>
              <w:t xml:space="preserve">oint </w:t>
            </w:r>
            <w:r>
              <w:rPr>
                <w:rFonts w:ascii="Calibri" w:eastAsia="Times New Roman" w:hAnsi="Calibri" w:cs="Arial"/>
                <w:b/>
                <w:bCs/>
                <w:color w:val="000000"/>
                <w:sz w:val="20"/>
                <w:szCs w:val="20"/>
                <w:lang w:eastAsia="pt-BR"/>
              </w:rPr>
              <w:t xml:space="preserve">do componente conforme </w:t>
            </w:r>
            <w:r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72-01-40,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Parágrafo 5., Etapa B. (2).</w:t>
            </w:r>
            <w:r w:rsidRPr="00192741">
              <w:rPr>
                <w:rFonts w:ascii="Calibri" w:eastAsia="Times New Roman" w:hAnsi="Calibri" w:cs="Arial"/>
                <w:b/>
                <w:bCs/>
                <w:color w:val="000000"/>
                <w:sz w:val="20"/>
                <w:szCs w:val="20"/>
                <w:lang w:eastAsia="pt-BR"/>
              </w:rPr>
              <w:t xml:space="preserve"> Quando aplicável, registrar as informações solicitadas</w:t>
            </w:r>
            <w:r>
              <w:rPr>
                <w:rFonts w:ascii="Calibri" w:eastAsia="Times New Roman" w:hAnsi="Calibri" w:cs="Arial"/>
                <w:b/>
                <w:bCs/>
                <w:color w:val="000000"/>
                <w:sz w:val="20"/>
                <w:szCs w:val="20"/>
                <w:lang w:eastAsia="pt-BR"/>
              </w:rPr>
              <w:t xml:space="preserve">. </w:t>
            </w:r>
            <w:r w:rsidRPr="006C56D5">
              <w:rPr>
                <w:rFonts w:ascii="Calibri" w:eastAsia="Times New Roman" w:hAnsi="Calibri" w:cs="Arial"/>
                <w:b/>
                <w:bCs/>
                <w:color w:val="000000"/>
                <w:sz w:val="20"/>
                <w:szCs w:val="20"/>
                <w:lang w:eastAsia="pt-BR"/>
              </w:rPr>
              <w:t>Se atentar em especial as notas destacadas.</w:t>
            </w:r>
          </w:p>
          <w:p w14:paraId="459196A6" w14:textId="77777777" w:rsidR="00C91861" w:rsidRPr="006C56D5" w:rsidRDefault="00C91861" w:rsidP="00C91861">
            <w:pPr>
              <w:jc w:val="both"/>
              <w:rPr>
                <w:rFonts w:ascii="Calibri" w:eastAsia="Times New Roman" w:hAnsi="Calibri" w:cs="Arial"/>
                <w:b/>
                <w:bCs/>
                <w:color w:val="000000"/>
                <w:sz w:val="20"/>
                <w:szCs w:val="20"/>
                <w:lang w:eastAsia="pt-BR"/>
              </w:rPr>
            </w:pPr>
          </w:p>
          <w:p w14:paraId="14BAC8C6" w14:textId="3FFE0DC1" w:rsidR="00C91861" w:rsidRDefault="00C91861" w:rsidP="00C9186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7369C">
              <w:rPr>
                <w:rFonts w:ascii="Calibri" w:eastAsia="Times New Roman" w:hAnsi="Calibri" w:cs="Arial"/>
                <w:i/>
                <w:iCs/>
                <w:color w:val="000000"/>
                <w:sz w:val="20"/>
                <w:szCs w:val="20"/>
                <w:lang w:val="en-US" w:eastAsia="pt-BR"/>
              </w:rPr>
              <w:t xml:space="preserve">Perform </w:t>
            </w:r>
            <w:r>
              <w:rPr>
                <w:rFonts w:ascii="Calibri" w:eastAsia="Times New Roman" w:hAnsi="Calibri" w:cs="Arial"/>
                <w:i/>
                <w:iCs/>
                <w:color w:val="000000"/>
                <w:sz w:val="20"/>
                <w:szCs w:val="20"/>
                <w:lang w:val="en-US" w:eastAsia="pt-BR"/>
              </w:rPr>
              <w:t xml:space="preserve">the </w:t>
            </w:r>
            <w:r w:rsidRPr="00192741">
              <w:rPr>
                <w:rFonts w:ascii="Calibri" w:eastAsia="Times New Roman" w:hAnsi="Calibri" w:cs="Arial"/>
                <w:i/>
                <w:iCs/>
                <w:color w:val="000000"/>
                <w:sz w:val="20"/>
                <w:szCs w:val="20"/>
                <w:lang w:val="en-US" w:eastAsia="pt-BR"/>
              </w:rPr>
              <w:t xml:space="preserve">Bubble Point </w:t>
            </w:r>
            <w:r>
              <w:rPr>
                <w:rFonts w:ascii="Calibri" w:eastAsia="Times New Roman" w:hAnsi="Calibri" w:cs="Arial"/>
                <w:i/>
                <w:iCs/>
                <w:color w:val="000000"/>
                <w:sz w:val="20"/>
                <w:szCs w:val="20"/>
                <w:lang w:val="en-US" w:eastAsia="pt-BR"/>
              </w:rPr>
              <w:t xml:space="preserve">test of </w:t>
            </w:r>
            <w:r w:rsidRPr="007F1254">
              <w:rPr>
                <w:rFonts w:ascii="Calibri" w:eastAsia="Times New Roman" w:hAnsi="Calibri" w:cs="Arial"/>
                <w:i/>
                <w:iCs/>
                <w:color w:val="000000"/>
                <w:sz w:val="20"/>
                <w:szCs w:val="20"/>
                <w:lang w:val="en-US" w:eastAsia="pt-BR"/>
              </w:rPr>
              <w:t>the component in accordance with</w:t>
            </w:r>
            <w:r>
              <w:rPr>
                <w:rFonts w:ascii="Calibri" w:eastAsia="Times New Roman" w:hAnsi="Calibri" w:cs="Arial"/>
                <w:i/>
                <w:iCs/>
                <w:color w:val="000000"/>
                <w:sz w:val="20"/>
                <w:szCs w:val="20"/>
                <w:lang w:val="en-US" w:eastAsia="pt-BR"/>
              </w:rPr>
              <w:t xml:space="preserve"> </w:t>
            </w:r>
            <w:r w:rsidRPr="00A64FCE">
              <w:rPr>
                <w:rFonts w:ascii="Calibri" w:eastAsia="Times New Roman" w:hAnsi="Calibri" w:cs="Arial"/>
                <w:i/>
                <w:iCs/>
                <w:color w:val="000000"/>
                <w:sz w:val="20"/>
                <w:szCs w:val="20"/>
                <w:lang w:val="en-US" w:eastAsia="pt-BR"/>
              </w:rPr>
              <w:t xml:space="preserve">Maintenance </w:t>
            </w:r>
            <w:r w:rsidRPr="0027369C">
              <w:rPr>
                <w:rFonts w:ascii="Calibri" w:eastAsia="Times New Roman" w:hAnsi="Calibri" w:cs="Arial"/>
                <w:i/>
                <w:iCs/>
                <w:color w:val="000000"/>
                <w:sz w:val="20"/>
                <w:szCs w:val="20"/>
                <w:lang w:val="en-US" w:eastAsia="pt-BR"/>
              </w:rPr>
              <w:t>Manual 3044822, ATA 72-01-</w:t>
            </w:r>
            <w:r>
              <w:rPr>
                <w:rFonts w:ascii="Calibri" w:eastAsia="Times New Roman" w:hAnsi="Calibri" w:cs="Arial"/>
                <w:i/>
                <w:iCs/>
                <w:color w:val="000000"/>
                <w:sz w:val="20"/>
                <w:szCs w:val="20"/>
                <w:lang w:val="en-US" w:eastAsia="pt-BR"/>
              </w:rPr>
              <w:t>4</w:t>
            </w:r>
            <w:r w:rsidRPr="0027369C">
              <w:rPr>
                <w:rFonts w:ascii="Calibri" w:eastAsia="Times New Roman" w:hAnsi="Calibri" w:cs="Arial"/>
                <w:i/>
                <w:iCs/>
                <w:color w:val="000000"/>
                <w:sz w:val="20"/>
                <w:szCs w:val="20"/>
                <w:lang w:val="en-US" w:eastAsia="pt-BR"/>
              </w:rPr>
              <w:t>0, Section “</w:t>
            </w:r>
            <w:r w:rsidRPr="00A05578">
              <w:rPr>
                <w:rFonts w:ascii="Calibri" w:eastAsia="Times New Roman" w:hAnsi="Calibri" w:cs="Arial"/>
                <w:i/>
                <w:iCs/>
                <w:color w:val="000000"/>
                <w:sz w:val="20"/>
                <w:szCs w:val="20"/>
                <w:lang w:val="en-US" w:eastAsia="pt-BR"/>
              </w:rPr>
              <w:t>Inspection/Check</w:t>
            </w:r>
            <w:r w:rsidRPr="0027369C">
              <w:rPr>
                <w:rFonts w:ascii="Calibri" w:eastAsia="Times New Roman" w:hAnsi="Calibri" w:cs="Arial"/>
                <w:i/>
                <w:iCs/>
                <w:color w:val="000000"/>
                <w:sz w:val="20"/>
                <w:szCs w:val="20"/>
                <w:lang w:val="en-US" w:eastAsia="pt-BR"/>
              </w:rPr>
              <w:t>”, Paragraph 5.</w:t>
            </w:r>
            <w:r>
              <w:rPr>
                <w:rFonts w:ascii="Calibri" w:eastAsia="Times New Roman" w:hAnsi="Calibri" w:cs="Arial"/>
                <w:i/>
                <w:iCs/>
                <w:color w:val="000000"/>
                <w:sz w:val="20"/>
                <w:szCs w:val="20"/>
                <w:lang w:val="en-US" w:eastAsia="pt-BR"/>
              </w:rPr>
              <w:t xml:space="preserve">, </w:t>
            </w:r>
            <w:r w:rsidRPr="00676D6A">
              <w:rPr>
                <w:rFonts w:ascii="Calibri" w:eastAsia="Times New Roman" w:hAnsi="Calibri" w:cs="Arial"/>
                <w:i/>
                <w:iCs/>
                <w:color w:val="000000"/>
                <w:sz w:val="20"/>
                <w:szCs w:val="20"/>
                <w:lang w:val="en-US" w:eastAsia="pt-BR"/>
              </w:rPr>
              <w:t xml:space="preserve">Step </w:t>
            </w:r>
            <w:r>
              <w:rPr>
                <w:rFonts w:ascii="Calibri" w:eastAsia="Times New Roman" w:hAnsi="Calibri" w:cs="Arial"/>
                <w:i/>
                <w:iCs/>
                <w:color w:val="000000"/>
                <w:sz w:val="20"/>
                <w:szCs w:val="20"/>
                <w:lang w:val="en-US" w:eastAsia="pt-BR"/>
              </w:rPr>
              <w:t xml:space="preserve">B. </w:t>
            </w:r>
            <w:r w:rsidRPr="001E28CA">
              <w:rPr>
                <w:rFonts w:ascii="Calibri" w:eastAsia="Times New Roman" w:hAnsi="Calibri" w:cs="Arial"/>
                <w:i/>
                <w:iCs/>
                <w:color w:val="000000"/>
                <w:sz w:val="20"/>
                <w:szCs w:val="20"/>
                <w:lang w:val="en-US" w:eastAsia="pt-BR"/>
              </w:rPr>
              <w:t>(2).</w:t>
            </w:r>
            <w:r>
              <w:rPr>
                <w:rFonts w:ascii="Calibri" w:eastAsia="Times New Roman" w:hAnsi="Calibri" w:cs="Arial"/>
                <w:i/>
                <w:iCs/>
                <w:color w:val="000000"/>
                <w:sz w:val="20"/>
                <w:szCs w:val="20"/>
                <w:lang w:val="en-US" w:eastAsia="pt-BR"/>
              </w:rPr>
              <w:t xml:space="preserve"> </w:t>
            </w:r>
            <w:r w:rsidRPr="00730D0B">
              <w:rPr>
                <w:rFonts w:ascii="Calibri" w:eastAsia="Times New Roman" w:hAnsi="Calibri" w:cs="Arial"/>
                <w:i/>
                <w:iCs/>
                <w:color w:val="000000"/>
                <w:sz w:val="20"/>
                <w:szCs w:val="20"/>
                <w:lang w:val="en-US" w:eastAsia="pt-BR"/>
              </w:rPr>
              <w:t>When applicable, record the required information.</w:t>
            </w:r>
            <w:r>
              <w:rPr>
                <w:rFonts w:ascii="Calibri" w:eastAsia="Times New Roman" w:hAnsi="Calibri" w:cs="Arial"/>
                <w:i/>
                <w:iCs/>
                <w:color w:val="000000"/>
                <w:sz w:val="20"/>
                <w:szCs w:val="20"/>
                <w:lang w:val="en-US" w:eastAsia="pt-BR"/>
              </w:rPr>
              <w:t>)</w:t>
            </w:r>
          </w:p>
          <w:p w14:paraId="64969C0B" w14:textId="77777777" w:rsidR="00C91861" w:rsidRDefault="00C91861" w:rsidP="00C91861">
            <w:pPr>
              <w:jc w:val="both"/>
              <w:rPr>
                <w:rFonts w:ascii="Calibri" w:eastAsia="Times New Roman" w:hAnsi="Calibri" w:cs="Arial"/>
                <w:i/>
                <w:iCs/>
                <w:color w:val="000000"/>
                <w:sz w:val="20"/>
                <w:szCs w:val="20"/>
                <w:lang w:val="en-US" w:eastAsia="pt-BR"/>
              </w:rPr>
            </w:pPr>
          </w:p>
          <w:p w14:paraId="295518C6" w14:textId="77777777" w:rsidR="00C91861" w:rsidRDefault="00C91861" w:rsidP="00C91861">
            <w:pPr>
              <w:jc w:val="both"/>
              <w:rPr>
                <w:rFonts w:ascii="Calibri" w:eastAsia="Times New Roman" w:hAnsi="Calibri" w:cs="Arial"/>
                <w:i/>
                <w:iCs/>
                <w:color w:val="000000"/>
                <w:sz w:val="20"/>
                <w:szCs w:val="20"/>
                <w:lang w:val="en-US" w:eastAsia="pt-BR"/>
              </w:rPr>
            </w:pPr>
          </w:p>
          <w:p w14:paraId="1D5B3827" w14:textId="77777777" w:rsidR="00C91861" w:rsidRDefault="00C91861" w:rsidP="00C91861">
            <w:pPr>
              <w:jc w:val="both"/>
              <w:rPr>
                <w:rFonts w:ascii="Calibri" w:eastAsia="Times New Roman" w:hAnsi="Calibri" w:cs="Arial"/>
                <w:i/>
                <w:iCs/>
                <w:color w:val="000000"/>
                <w:sz w:val="20"/>
                <w:szCs w:val="20"/>
                <w:lang w:val="en-US" w:eastAsia="pt-BR"/>
              </w:rPr>
            </w:pPr>
          </w:p>
          <w:p w14:paraId="0C0093FC" w14:textId="2A25C883" w:rsidR="00C91861" w:rsidRPr="006C56D5" w:rsidRDefault="00C91861" w:rsidP="00C91861">
            <w:pPr>
              <w:jc w:val="both"/>
              <w:rPr>
                <w:rFonts w:ascii="Calibri" w:eastAsia="Times New Roman" w:hAnsi="Calibri" w:cs="Arial"/>
                <w:b/>
                <w:bCs/>
                <w:color w:val="000000"/>
                <w:sz w:val="20"/>
                <w:szCs w:val="20"/>
                <w:lang w:val="en-US" w:eastAsia="pt-BR"/>
              </w:rPr>
            </w:pPr>
            <w:r w:rsidRPr="006C56D5">
              <w:rPr>
                <w:rFonts w:ascii="Calibri" w:eastAsia="Times New Roman" w:hAnsi="Calibri" w:cs="Arial"/>
                <w:b/>
                <w:bCs/>
                <w:color w:val="000000"/>
                <w:sz w:val="20"/>
                <w:szCs w:val="20"/>
                <w:lang w:val="en-US" w:eastAsia="pt-BR"/>
              </w:rPr>
              <w:t>(ref. Parágrafo 5, Etapa B. (2) (a) 1)</w:t>
            </w:r>
          </w:p>
          <w:p w14:paraId="7A5AD9C9" w14:textId="706E4C3D" w:rsidR="00C91861" w:rsidRPr="0019274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Nota 1: mantenha o fluido do tanque à temperatura ambiente.</w:t>
            </w:r>
          </w:p>
          <w:p w14:paraId="1FDB1382" w14:textId="77777777" w:rsidR="00C91861" w:rsidRDefault="00C91861" w:rsidP="00C91861">
            <w:pPr>
              <w:jc w:val="both"/>
              <w:rPr>
                <w:rFonts w:ascii="Calibri" w:eastAsia="Times New Roman" w:hAnsi="Calibri" w:cs="Arial"/>
                <w:i/>
                <w:iCs/>
                <w:color w:val="000000"/>
                <w:sz w:val="20"/>
                <w:szCs w:val="20"/>
                <w:lang w:eastAsia="pt-BR"/>
              </w:rPr>
            </w:pPr>
          </w:p>
          <w:p w14:paraId="2CEE66F3" w14:textId="2CB0281F" w:rsidR="00C91861" w:rsidRPr="00192741" w:rsidRDefault="00C91861" w:rsidP="00C91861">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 xml:space="preserve">((ref. Paragraph 5, Step B. (2) (a) </w:t>
            </w:r>
            <w:r>
              <w:rPr>
                <w:rFonts w:ascii="Calibri" w:eastAsia="Times New Roman" w:hAnsi="Calibri" w:cs="Arial"/>
                <w:i/>
                <w:iCs/>
                <w:color w:val="000000"/>
                <w:sz w:val="20"/>
                <w:szCs w:val="20"/>
                <w:lang w:val="en-US" w:eastAsia="pt-BR"/>
              </w:rPr>
              <w:t>1</w:t>
            </w:r>
            <w:r w:rsidRPr="00192741">
              <w:rPr>
                <w:rFonts w:ascii="Calibri" w:eastAsia="Times New Roman" w:hAnsi="Calibri" w:cs="Arial"/>
                <w:i/>
                <w:iCs/>
                <w:color w:val="000000"/>
                <w:sz w:val="20"/>
                <w:szCs w:val="20"/>
                <w:lang w:val="en-US" w:eastAsia="pt-BR"/>
              </w:rPr>
              <w:t>))</w:t>
            </w:r>
          </w:p>
          <w:p w14:paraId="3AE5D72B" w14:textId="4EF6D234" w:rsidR="00C91861" w:rsidRPr="00192741" w:rsidRDefault="00C91861" w:rsidP="00C9186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92741">
              <w:rPr>
                <w:rFonts w:ascii="Calibri" w:eastAsia="Times New Roman" w:hAnsi="Calibri" w:cs="Arial"/>
                <w:i/>
                <w:iCs/>
                <w:color w:val="000000"/>
                <w:sz w:val="20"/>
                <w:szCs w:val="20"/>
                <w:lang w:val="en-US" w:eastAsia="pt-BR"/>
              </w:rPr>
              <w:t xml:space="preserve">Note 1: </w:t>
            </w:r>
            <w:r>
              <w:rPr>
                <w:rFonts w:ascii="Calibri" w:eastAsia="Times New Roman" w:hAnsi="Calibri" w:cs="Arial"/>
                <w:i/>
                <w:iCs/>
                <w:color w:val="000000"/>
                <w:sz w:val="20"/>
                <w:szCs w:val="20"/>
                <w:lang w:val="en-US" w:eastAsia="pt-BR"/>
              </w:rPr>
              <w:t>m</w:t>
            </w:r>
            <w:r w:rsidRPr="00D7237E">
              <w:rPr>
                <w:rFonts w:ascii="Calibri" w:eastAsia="Times New Roman" w:hAnsi="Calibri" w:cs="Arial"/>
                <w:i/>
                <w:iCs/>
                <w:color w:val="000000"/>
                <w:sz w:val="20"/>
                <w:szCs w:val="20"/>
                <w:lang w:val="en-US" w:eastAsia="pt-BR"/>
              </w:rPr>
              <w:t xml:space="preserve">aintain </w:t>
            </w:r>
            <w:r w:rsidRPr="00192741">
              <w:rPr>
                <w:rFonts w:ascii="Calibri" w:eastAsia="Times New Roman" w:hAnsi="Calibri" w:cs="Arial"/>
                <w:i/>
                <w:iCs/>
                <w:color w:val="000000"/>
                <w:sz w:val="20"/>
                <w:szCs w:val="20"/>
                <w:lang w:val="en-US" w:eastAsia="pt-BR"/>
              </w:rPr>
              <w:t xml:space="preserve">the tank fluid at </w:t>
            </w:r>
            <w:r w:rsidRPr="00D7237E">
              <w:rPr>
                <w:rFonts w:ascii="Calibri" w:eastAsia="Times New Roman" w:hAnsi="Calibri" w:cs="Arial"/>
                <w:i/>
                <w:iCs/>
                <w:color w:val="000000"/>
                <w:sz w:val="20"/>
                <w:szCs w:val="20"/>
                <w:lang w:val="en-US" w:eastAsia="pt-BR"/>
              </w:rPr>
              <w:t xml:space="preserve">room </w:t>
            </w:r>
            <w:r w:rsidRPr="00192741">
              <w:rPr>
                <w:rFonts w:ascii="Calibri" w:eastAsia="Times New Roman" w:hAnsi="Calibri" w:cs="Arial"/>
                <w:i/>
                <w:iCs/>
                <w:color w:val="000000"/>
                <w:sz w:val="20"/>
                <w:szCs w:val="20"/>
                <w:lang w:val="en-US" w:eastAsia="pt-BR"/>
              </w:rPr>
              <w:t>temperature.</w:t>
            </w:r>
            <w:r>
              <w:rPr>
                <w:rFonts w:ascii="Calibri" w:eastAsia="Times New Roman" w:hAnsi="Calibri" w:cs="Arial"/>
                <w:i/>
                <w:iCs/>
                <w:color w:val="000000"/>
                <w:sz w:val="20"/>
                <w:szCs w:val="20"/>
                <w:lang w:val="en-US" w:eastAsia="pt-BR"/>
              </w:rPr>
              <w:t>)</w:t>
            </w:r>
          </w:p>
          <w:p w14:paraId="746D3392" w14:textId="77777777" w:rsidR="00C91861" w:rsidRDefault="00C91861" w:rsidP="00C91861">
            <w:pPr>
              <w:jc w:val="both"/>
              <w:rPr>
                <w:rFonts w:ascii="Calibri" w:eastAsia="Times New Roman" w:hAnsi="Calibri" w:cs="Arial"/>
                <w:i/>
                <w:iCs/>
                <w:color w:val="000000"/>
                <w:sz w:val="20"/>
                <w:szCs w:val="20"/>
                <w:lang w:val="en-US" w:eastAsia="pt-BR"/>
              </w:rPr>
            </w:pPr>
          </w:p>
          <w:p w14:paraId="61C81C97" w14:textId="77777777" w:rsidR="00C91861" w:rsidRPr="00192741" w:rsidRDefault="00C91861" w:rsidP="00C91861">
            <w:pPr>
              <w:jc w:val="both"/>
              <w:rPr>
                <w:rFonts w:ascii="Calibri" w:eastAsia="Times New Roman" w:hAnsi="Calibri" w:cs="Arial"/>
                <w:i/>
                <w:iCs/>
                <w:color w:val="000000"/>
                <w:sz w:val="20"/>
                <w:szCs w:val="20"/>
                <w:lang w:val="en-US" w:eastAsia="pt-BR"/>
              </w:rPr>
            </w:pPr>
          </w:p>
          <w:p w14:paraId="3669E847" w14:textId="77777777" w:rsidR="00C91861" w:rsidRPr="00192741" w:rsidRDefault="00C91861" w:rsidP="00C91861">
            <w:pPr>
              <w:jc w:val="both"/>
              <w:rPr>
                <w:rFonts w:ascii="Calibri" w:eastAsia="Times New Roman" w:hAnsi="Calibri" w:cs="Arial"/>
                <w:i/>
                <w:iCs/>
                <w:color w:val="000000"/>
                <w:sz w:val="20"/>
                <w:szCs w:val="20"/>
                <w:lang w:val="en-US" w:eastAsia="pt-BR"/>
              </w:rPr>
            </w:pPr>
          </w:p>
          <w:p w14:paraId="77A1F32E" w14:textId="7939A144" w:rsidR="00C91861" w:rsidRPr="0019274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(ref. Parágrafo 5, Etapa B. (2) (a) </w:t>
            </w:r>
            <w:r>
              <w:rPr>
                <w:rFonts w:ascii="Calibri" w:eastAsia="Times New Roman" w:hAnsi="Calibri" w:cs="Arial"/>
                <w:b/>
                <w:bCs/>
                <w:color w:val="000000"/>
                <w:sz w:val="20"/>
                <w:szCs w:val="20"/>
                <w:lang w:eastAsia="pt-BR"/>
              </w:rPr>
              <w:t>4</w:t>
            </w:r>
            <w:r w:rsidRPr="00192741">
              <w:rPr>
                <w:rFonts w:ascii="Calibri" w:eastAsia="Times New Roman" w:hAnsi="Calibri" w:cs="Arial"/>
                <w:b/>
                <w:bCs/>
                <w:color w:val="000000"/>
                <w:sz w:val="20"/>
                <w:szCs w:val="20"/>
                <w:lang w:eastAsia="pt-BR"/>
              </w:rPr>
              <w:t>)</w:t>
            </w:r>
          </w:p>
          <w:p w14:paraId="7F86EA47" w14:textId="7C78085A" w:rsidR="00C91861" w:rsidRPr="0019274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Nota 2: durante o teste mantenha aproximadamente 1/2 in. (12,70 mm) entre a superfície do fluido e o topo do filtro.</w:t>
            </w:r>
          </w:p>
          <w:p w14:paraId="144DD944" w14:textId="77777777" w:rsidR="00C91861" w:rsidRDefault="00C91861" w:rsidP="00C91861">
            <w:pPr>
              <w:jc w:val="both"/>
              <w:rPr>
                <w:rFonts w:ascii="Calibri" w:eastAsia="Times New Roman" w:hAnsi="Calibri" w:cs="Arial"/>
                <w:i/>
                <w:iCs/>
                <w:color w:val="000000"/>
                <w:sz w:val="20"/>
                <w:szCs w:val="20"/>
                <w:lang w:eastAsia="pt-BR"/>
              </w:rPr>
            </w:pPr>
          </w:p>
          <w:p w14:paraId="0B2DB511" w14:textId="2FB63BD3" w:rsidR="00C91861" w:rsidRDefault="00C91861" w:rsidP="00C91861">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 xml:space="preserve">((ref. Paragraph 5, Step B. (2) (a) </w:t>
            </w:r>
            <w:r>
              <w:rPr>
                <w:rFonts w:ascii="Calibri" w:eastAsia="Times New Roman" w:hAnsi="Calibri" w:cs="Arial"/>
                <w:i/>
                <w:iCs/>
                <w:color w:val="000000"/>
                <w:sz w:val="20"/>
                <w:szCs w:val="20"/>
                <w:lang w:val="en-US" w:eastAsia="pt-BR"/>
              </w:rPr>
              <w:t>4</w:t>
            </w:r>
            <w:r w:rsidRPr="00192741">
              <w:rPr>
                <w:rFonts w:ascii="Calibri" w:eastAsia="Times New Roman" w:hAnsi="Calibri" w:cs="Arial"/>
                <w:i/>
                <w:iCs/>
                <w:color w:val="000000"/>
                <w:sz w:val="20"/>
                <w:szCs w:val="20"/>
                <w:lang w:val="en-US" w:eastAsia="pt-BR"/>
              </w:rPr>
              <w:t>))</w:t>
            </w:r>
          </w:p>
          <w:p w14:paraId="51A9977E" w14:textId="1C730540" w:rsidR="00C91861" w:rsidRPr="00192741" w:rsidRDefault="00C91861" w:rsidP="00C9186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92741">
              <w:rPr>
                <w:rFonts w:ascii="Calibri" w:eastAsia="Times New Roman" w:hAnsi="Calibri" w:cs="Arial"/>
                <w:i/>
                <w:iCs/>
                <w:color w:val="000000"/>
                <w:sz w:val="20"/>
                <w:szCs w:val="20"/>
                <w:lang w:val="en-US" w:eastAsia="pt-BR"/>
              </w:rPr>
              <w:t xml:space="preserve">Note 2: </w:t>
            </w:r>
            <w:r>
              <w:rPr>
                <w:rFonts w:ascii="Calibri" w:eastAsia="Times New Roman" w:hAnsi="Calibri" w:cs="Arial"/>
                <w:i/>
                <w:iCs/>
                <w:color w:val="000000"/>
                <w:sz w:val="20"/>
                <w:szCs w:val="20"/>
                <w:lang w:val="en-US" w:eastAsia="pt-BR"/>
              </w:rPr>
              <w:t>d</w:t>
            </w:r>
            <w:r w:rsidRPr="00192741">
              <w:rPr>
                <w:rFonts w:ascii="Calibri" w:eastAsia="Times New Roman" w:hAnsi="Calibri" w:cs="Arial"/>
                <w:i/>
                <w:iCs/>
                <w:color w:val="000000"/>
                <w:sz w:val="20"/>
                <w:szCs w:val="20"/>
                <w:lang w:val="en-US" w:eastAsia="pt-BR"/>
              </w:rPr>
              <w:t>uring the test, maintain approximately 1/2 in. (12.70 mm) between the fluid surface and the top of the filter.</w:t>
            </w:r>
            <w:r>
              <w:rPr>
                <w:rFonts w:ascii="Calibri" w:eastAsia="Times New Roman" w:hAnsi="Calibri" w:cs="Arial"/>
                <w:i/>
                <w:iCs/>
                <w:color w:val="000000"/>
                <w:sz w:val="20"/>
                <w:szCs w:val="20"/>
                <w:lang w:val="en-US" w:eastAsia="pt-BR"/>
              </w:rPr>
              <w:t>)</w:t>
            </w:r>
          </w:p>
          <w:p w14:paraId="176ED986" w14:textId="77777777" w:rsidR="00C91861" w:rsidRDefault="00C91861" w:rsidP="00C91861">
            <w:pPr>
              <w:jc w:val="both"/>
              <w:rPr>
                <w:rFonts w:ascii="Calibri" w:eastAsia="Times New Roman" w:hAnsi="Calibri" w:cs="Arial"/>
                <w:i/>
                <w:iCs/>
                <w:color w:val="000000"/>
                <w:sz w:val="20"/>
                <w:szCs w:val="20"/>
                <w:lang w:val="en-US" w:eastAsia="pt-BR"/>
              </w:rPr>
            </w:pPr>
          </w:p>
          <w:p w14:paraId="2446B170" w14:textId="77777777" w:rsidR="00C91861" w:rsidRPr="00192741" w:rsidRDefault="00C91861" w:rsidP="00C91861">
            <w:pPr>
              <w:jc w:val="both"/>
              <w:rPr>
                <w:rFonts w:ascii="Calibri" w:eastAsia="Times New Roman" w:hAnsi="Calibri" w:cs="Arial"/>
                <w:i/>
                <w:iCs/>
                <w:color w:val="000000"/>
                <w:sz w:val="20"/>
                <w:szCs w:val="20"/>
                <w:lang w:val="en-US" w:eastAsia="pt-BR"/>
              </w:rPr>
            </w:pPr>
          </w:p>
          <w:p w14:paraId="129BA075" w14:textId="77777777" w:rsidR="00C91861" w:rsidRPr="00192741" w:rsidRDefault="00C91861" w:rsidP="00C91861">
            <w:pPr>
              <w:jc w:val="both"/>
              <w:rPr>
                <w:rFonts w:ascii="Calibri" w:eastAsia="Times New Roman" w:hAnsi="Calibri" w:cs="Arial"/>
                <w:i/>
                <w:iCs/>
                <w:color w:val="000000"/>
                <w:sz w:val="20"/>
                <w:szCs w:val="20"/>
                <w:lang w:val="en-US" w:eastAsia="pt-BR"/>
              </w:rPr>
            </w:pPr>
          </w:p>
          <w:p w14:paraId="45E0C44B" w14:textId="3CE9AE41" w:rsidR="00C91861" w:rsidRPr="0019274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(ref. Parágrafo 5, Etapa B. (2) (a) </w:t>
            </w:r>
            <w:r>
              <w:rPr>
                <w:rFonts w:ascii="Calibri" w:eastAsia="Times New Roman" w:hAnsi="Calibri" w:cs="Arial"/>
                <w:b/>
                <w:bCs/>
                <w:color w:val="000000"/>
                <w:sz w:val="20"/>
                <w:szCs w:val="20"/>
                <w:lang w:eastAsia="pt-BR"/>
              </w:rPr>
              <w:t>5</w:t>
            </w:r>
            <w:r w:rsidRPr="00192741">
              <w:rPr>
                <w:rFonts w:ascii="Calibri" w:eastAsia="Times New Roman" w:hAnsi="Calibri" w:cs="Arial"/>
                <w:b/>
                <w:bCs/>
                <w:color w:val="000000"/>
                <w:sz w:val="20"/>
                <w:szCs w:val="20"/>
                <w:lang w:eastAsia="pt-BR"/>
              </w:rPr>
              <w:t>)</w:t>
            </w:r>
          </w:p>
          <w:p w14:paraId="4EC96E04" w14:textId="6F9BAE2B" w:rsidR="00C91861" w:rsidRPr="0019274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Nota 3: certifique-se de que a escala do </w:t>
            </w:r>
            <w:r w:rsidRPr="00D7237E">
              <w:rPr>
                <w:rFonts w:ascii="Calibri" w:eastAsia="Times New Roman" w:hAnsi="Calibri" w:cs="Arial"/>
                <w:b/>
                <w:bCs/>
                <w:color w:val="000000"/>
                <w:sz w:val="20"/>
                <w:szCs w:val="20"/>
                <w:lang w:eastAsia="pt-BR"/>
              </w:rPr>
              <w:t xml:space="preserve">manômetro de coluna de líquido </w:t>
            </w:r>
            <w:r w:rsidRPr="00192741">
              <w:rPr>
                <w:rFonts w:ascii="Calibri" w:eastAsia="Times New Roman" w:hAnsi="Calibri" w:cs="Arial"/>
                <w:b/>
                <w:bCs/>
                <w:color w:val="000000"/>
                <w:sz w:val="20"/>
                <w:szCs w:val="20"/>
                <w:lang w:eastAsia="pt-BR"/>
              </w:rPr>
              <w:t xml:space="preserve">lê zero; se necessário, abra a </w:t>
            </w:r>
            <w:r w:rsidRPr="00D7237E">
              <w:rPr>
                <w:rFonts w:ascii="Calibri" w:eastAsia="Times New Roman" w:hAnsi="Calibri" w:cs="Arial"/>
                <w:b/>
                <w:bCs/>
                <w:color w:val="000000"/>
                <w:sz w:val="20"/>
                <w:szCs w:val="20"/>
                <w:lang w:eastAsia="pt-BR"/>
              </w:rPr>
              <w:t>bleed valve</w:t>
            </w:r>
            <w:r>
              <w:rPr>
                <w:rFonts w:ascii="Calibri" w:eastAsia="Times New Roman" w:hAnsi="Calibri" w:cs="Arial"/>
                <w:b/>
                <w:bCs/>
                <w:color w:val="000000"/>
                <w:sz w:val="20"/>
                <w:szCs w:val="20"/>
                <w:lang w:eastAsia="pt-BR"/>
              </w:rPr>
              <w:t xml:space="preserve"> </w:t>
            </w:r>
            <w:r w:rsidRPr="00192741">
              <w:rPr>
                <w:rFonts w:ascii="Calibri" w:eastAsia="Times New Roman" w:hAnsi="Calibri" w:cs="Arial"/>
                <w:b/>
                <w:bCs/>
                <w:color w:val="000000"/>
                <w:sz w:val="20"/>
                <w:szCs w:val="20"/>
                <w:lang w:eastAsia="pt-BR"/>
              </w:rPr>
              <w:t>para permitir que a pressão residual de ar seja liberada.</w:t>
            </w:r>
          </w:p>
          <w:p w14:paraId="0A429877" w14:textId="77777777" w:rsidR="00C91861" w:rsidRDefault="00C91861" w:rsidP="00C91861">
            <w:pPr>
              <w:jc w:val="both"/>
              <w:rPr>
                <w:rFonts w:ascii="Calibri" w:eastAsia="Times New Roman" w:hAnsi="Calibri" w:cs="Arial"/>
                <w:i/>
                <w:iCs/>
                <w:color w:val="000000"/>
                <w:sz w:val="20"/>
                <w:szCs w:val="20"/>
                <w:lang w:eastAsia="pt-BR"/>
              </w:rPr>
            </w:pPr>
          </w:p>
          <w:p w14:paraId="465E2F11" w14:textId="1413B741" w:rsidR="00C91861" w:rsidRDefault="00C91861" w:rsidP="00C91861">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 xml:space="preserve">((ref. Paragraph 5, Step B. (2) (a) </w:t>
            </w:r>
            <w:r>
              <w:rPr>
                <w:rFonts w:ascii="Calibri" w:eastAsia="Times New Roman" w:hAnsi="Calibri" w:cs="Arial"/>
                <w:i/>
                <w:iCs/>
                <w:color w:val="000000"/>
                <w:sz w:val="20"/>
                <w:szCs w:val="20"/>
                <w:lang w:val="en-US" w:eastAsia="pt-BR"/>
              </w:rPr>
              <w:t>5</w:t>
            </w:r>
            <w:r w:rsidRPr="00192741">
              <w:rPr>
                <w:rFonts w:ascii="Calibri" w:eastAsia="Times New Roman" w:hAnsi="Calibri" w:cs="Arial"/>
                <w:i/>
                <w:iCs/>
                <w:color w:val="000000"/>
                <w:sz w:val="20"/>
                <w:szCs w:val="20"/>
                <w:lang w:val="en-US" w:eastAsia="pt-BR"/>
              </w:rPr>
              <w:t>))</w:t>
            </w:r>
          </w:p>
          <w:p w14:paraId="03663C4D" w14:textId="7BA7D26E" w:rsidR="00C91861" w:rsidRDefault="00C91861" w:rsidP="00C9186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92741">
              <w:rPr>
                <w:rFonts w:ascii="Calibri" w:eastAsia="Times New Roman" w:hAnsi="Calibri" w:cs="Arial"/>
                <w:i/>
                <w:iCs/>
                <w:color w:val="000000"/>
                <w:sz w:val="20"/>
                <w:szCs w:val="20"/>
                <w:lang w:val="en-US" w:eastAsia="pt-BR"/>
              </w:rPr>
              <w:t xml:space="preserve">Note 3: </w:t>
            </w:r>
            <w:r>
              <w:rPr>
                <w:rFonts w:ascii="Calibri" w:eastAsia="Times New Roman" w:hAnsi="Calibri" w:cs="Arial"/>
                <w:i/>
                <w:iCs/>
                <w:color w:val="000000"/>
                <w:sz w:val="20"/>
                <w:szCs w:val="20"/>
                <w:lang w:val="en-US" w:eastAsia="pt-BR"/>
              </w:rPr>
              <w:t>e</w:t>
            </w:r>
            <w:r w:rsidRPr="00192741">
              <w:rPr>
                <w:rFonts w:ascii="Calibri" w:eastAsia="Times New Roman" w:hAnsi="Calibri" w:cs="Arial"/>
                <w:i/>
                <w:iCs/>
                <w:color w:val="000000"/>
                <w:sz w:val="20"/>
                <w:szCs w:val="20"/>
                <w:lang w:val="en-US" w:eastAsia="pt-BR"/>
              </w:rPr>
              <w:t xml:space="preserve">nsure that the </w:t>
            </w:r>
            <w:r w:rsidRPr="00D7237E">
              <w:rPr>
                <w:rFonts w:ascii="Calibri" w:eastAsia="Times New Roman" w:hAnsi="Calibri" w:cs="Arial"/>
                <w:i/>
                <w:iCs/>
                <w:color w:val="000000"/>
                <w:sz w:val="20"/>
                <w:szCs w:val="20"/>
                <w:lang w:val="en-US" w:eastAsia="pt-BR"/>
              </w:rPr>
              <w:t>manometer scale reads zero</w:t>
            </w:r>
            <w:r w:rsidRPr="00192741">
              <w:rPr>
                <w:rFonts w:ascii="Calibri" w:eastAsia="Times New Roman" w:hAnsi="Calibri" w:cs="Arial"/>
                <w:i/>
                <w:iCs/>
                <w:color w:val="000000"/>
                <w:sz w:val="20"/>
                <w:szCs w:val="20"/>
                <w:lang w:val="en-US" w:eastAsia="pt-BR"/>
              </w:rPr>
              <w:t xml:space="preserve">; </w:t>
            </w:r>
            <w:r w:rsidRPr="00D7237E">
              <w:rPr>
                <w:rFonts w:ascii="Calibri" w:eastAsia="Times New Roman" w:hAnsi="Calibri" w:cs="Arial"/>
                <w:i/>
                <w:iCs/>
                <w:color w:val="000000"/>
                <w:sz w:val="20"/>
                <w:szCs w:val="20"/>
                <w:lang w:val="en-US" w:eastAsia="pt-BR"/>
              </w:rPr>
              <w:t>if necessary, open bleed valve to allow residual air pressure to vent</w:t>
            </w:r>
            <w:r w:rsidRPr="00192741">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F4921BD" w14:textId="77777777" w:rsidR="00C91861" w:rsidRPr="00192741" w:rsidRDefault="00C91861" w:rsidP="00C91861">
            <w:pPr>
              <w:jc w:val="both"/>
              <w:rPr>
                <w:rFonts w:ascii="Calibri" w:eastAsia="Times New Roman" w:hAnsi="Calibri" w:cs="Arial"/>
                <w:i/>
                <w:iCs/>
                <w:color w:val="000000"/>
                <w:sz w:val="20"/>
                <w:szCs w:val="20"/>
                <w:lang w:val="en-US" w:eastAsia="pt-BR"/>
              </w:rPr>
            </w:pPr>
          </w:p>
          <w:p w14:paraId="6B72B9FC" w14:textId="77777777" w:rsidR="00C91861" w:rsidRDefault="00C91861" w:rsidP="00C91861">
            <w:pPr>
              <w:jc w:val="both"/>
              <w:rPr>
                <w:rFonts w:ascii="Calibri" w:eastAsia="Times New Roman" w:hAnsi="Calibri" w:cs="Arial"/>
                <w:i/>
                <w:iCs/>
                <w:color w:val="000000"/>
                <w:sz w:val="20"/>
                <w:szCs w:val="20"/>
                <w:lang w:val="en-US" w:eastAsia="pt-BR"/>
              </w:rPr>
            </w:pPr>
          </w:p>
          <w:p w14:paraId="53F9C5C6" w14:textId="77777777" w:rsidR="00C91861" w:rsidRPr="00192741" w:rsidRDefault="00C91861" w:rsidP="00C91861">
            <w:pPr>
              <w:jc w:val="both"/>
              <w:rPr>
                <w:rFonts w:ascii="Calibri" w:eastAsia="Times New Roman" w:hAnsi="Calibri" w:cs="Arial"/>
                <w:i/>
                <w:iCs/>
                <w:color w:val="000000"/>
                <w:sz w:val="20"/>
                <w:szCs w:val="20"/>
                <w:lang w:val="en-US" w:eastAsia="pt-BR"/>
              </w:rPr>
            </w:pPr>
          </w:p>
          <w:p w14:paraId="71281A7A" w14:textId="24A810A7" w:rsidR="00C9186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(ref. Parágrafo 5, Etapa B. (2) (a) 8)</w:t>
            </w:r>
          </w:p>
          <w:p w14:paraId="19E19580" w14:textId="3DCBABC3" w:rsidR="00C91861" w:rsidRPr="00192741" w:rsidRDefault="00C91861" w:rsidP="00C91861">
            <w:pPr>
              <w:jc w:val="both"/>
              <w:rPr>
                <w:rFonts w:ascii="Calibri" w:eastAsia="Times New Roman" w:hAnsi="Calibri" w:cs="Arial"/>
                <w:b/>
                <w:bCs/>
                <w:color w:val="000000"/>
                <w:sz w:val="20"/>
                <w:szCs w:val="20"/>
                <w:lang w:val="en-US" w:eastAsia="pt-BR"/>
              </w:rPr>
            </w:pPr>
            <w:r w:rsidRPr="00192741">
              <w:rPr>
                <w:rFonts w:ascii="Calibri" w:eastAsia="Times New Roman" w:hAnsi="Calibri" w:cs="Arial"/>
                <w:i/>
                <w:iCs/>
                <w:color w:val="000000"/>
                <w:sz w:val="20"/>
                <w:szCs w:val="20"/>
                <w:lang w:val="en-US" w:eastAsia="pt-BR"/>
              </w:rPr>
              <w:t>((ref. Paragraph 5, Step B. (2) (a) 8))</w:t>
            </w:r>
          </w:p>
          <w:p w14:paraId="3A76F50B" w14:textId="77777777" w:rsidR="00C91861" w:rsidRPr="00192741" w:rsidRDefault="00C91861" w:rsidP="00C91861">
            <w:pPr>
              <w:jc w:val="both"/>
              <w:rPr>
                <w:rFonts w:ascii="Calibri" w:eastAsia="Times New Roman" w:hAnsi="Calibri" w:cs="Arial"/>
                <w:b/>
                <w:bCs/>
                <w:color w:val="000000"/>
                <w:sz w:val="20"/>
                <w:szCs w:val="20"/>
                <w:lang w:val="en-US" w:eastAsia="pt-BR"/>
              </w:rPr>
            </w:pPr>
          </w:p>
          <w:p w14:paraId="2A8CBDAC" w14:textId="4A88504D" w:rsidR="00C9186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Medida indicada </w:t>
            </w:r>
            <w:r>
              <w:rPr>
                <w:rFonts w:ascii="Calibri" w:eastAsia="Times New Roman" w:hAnsi="Calibri" w:cs="Arial"/>
                <w:b/>
                <w:bCs/>
                <w:color w:val="000000"/>
                <w:sz w:val="20"/>
                <w:szCs w:val="20"/>
                <w:lang w:eastAsia="pt-BR"/>
              </w:rPr>
              <w:t xml:space="preserve">pelo </w:t>
            </w:r>
            <w:r w:rsidRPr="00D7237E">
              <w:rPr>
                <w:rFonts w:ascii="Calibri" w:eastAsia="Times New Roman" w:hAnsi="Calibri" w:cs="Arial"/>
                <w:b/>
                <w:bCs/>
                <w:color w:val="000000"/>
                <w:sz w:val="20"/>
                <w:szCs w:val="20"/>
                <w:lang w:eastAsia="pt-BR"/>
              </w:rPr>
              <w:t>manômetro de pressão</w:t>
            </w:r>
            <w:r>
              <w:rPr>
                <w:rFonts w:ascii="Calibri" w:eastAsia="Times New Roman" w:hAnsi="Calibri" w:cs="Arial"/>
                <w:b/>
                <w:bCs/>
                <w:color w:val="000000"/>
                <w:sz w:val="20"/>
                <w:szCs w:val="20"/>
                <w:lang w:eastAsia="pt-BR"/>
              </w:rPr>
              <w:t xml:space="preserve"> ao abrir o regulador de ar: </w:t>
            </w:r>
            <w:r w:rsidRPr="00192741">
              <w:rPr>
                <w:rFonts w:ascii="Calibri" w:eastAsia="Times New Roman" w:hAnsi="Calibri" w:cs="Arial"/>
                <w:b/>
                <w:bCs/>
                <w:color w:val="000000"/>
                <w:sz w:val="20"/>
                <w:szCs w:val="20"/>
                <w:lang w:eastAsia="pt-BR"/>
              </w:rPr>
              <w:t>____________________ [</w:t>
            </w:r>
            <w:r>
              <w:rPr>
                <w:rFonts w:ascii="Calibri" w:eastAsia="Times New Roman" w:hAnsi="Calibri" w:cs="Arial"/>
                <w:b/>
                <w:bCs/>
                <w:color w:val="000000"/>
                <w:sz w:val="20"/>
                <w:szCs w:val="20"/>
                <w:lang w:eastAsia="pt-BR"/>
              </w:rPr>
              <w:t>psig</w:t>
            </w:r>
            <w:r w:rsidRPr="00192741">
              <w:rPr>
                <w:rFonts w:ascii="Calibri" w:eastAsia="Times New Roman" w:hAnsi="Calibri" w:cs="Arial"/>
                <w:b/>
                <w:bCs/>
                <w:color w:val="000000"/>
                <w:sz w:val="20"/>
                <w:szCs w:val="20"/>
                <w:lang w:eastAsia="pt-BR"/>
              </w:rPr>
              <w:t>]</w:t>
            </w:r>
          </w:p>
          <w:p w14:paraId="5D9FD587" w14:textId="2B6492AC" w:rsidR="00C91861" w:rsidRPr="00192741" w:rsidRDefault="00C91861" w:rsidP="00C91861">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 xml:space="preserve">(Pressure reading on the </w:t>
            </w:r>
            <w:r>
              <w:rPr>
                <w:rFonts w:ascii="Calibri" w:eastAsia="Times New Roman" w:hAnsi="Calibri" w:cs="Arial"/>
                <w:i/>
                <w:iCs/>
                <w:color w:val="000000"/>
                <w:sz w:val="20"/>
                <w:szCs w:val="20"/>
                <w:lang w:val="en-US" w:eastAsia="pt-BR"/>
              </w:rPr>
              <w:t xml:space="preserve">pressure </w:t>
            </w:r>
            <w:r w:rsidRPr="00192741">
              <w:rPr>
                <w:rFonts w:ascii="Calibri" w:eastAsia="Times New Roman" w:hAnsi="Calibri" w:cs="Arial"/>
                <w:i/>
                <w:iCs/>
                <w:color w:val="000000"/>
                <w:sz w:val="20"/>
                <w:szCs w:val="20"/>
                <w:lang w:val="en-US" w:eastAsia="pt-BR"/>
              </w:rPr>
              <w:t>gauge when opening the air regulator:)</w:t>
            </w:r>
          </w:p>
          <w:p w14:paraId="56ECAE0F" w14:textId="77777777" w:rsidR="00C91861" w:rsidRPr="00192741" w:rsidRDefault="00C91861" w:rsidP="00C91861">
            <w:pPr>
              <w:jc w:val="both"/>
              <w:rPr>
                <w:rFonts w:ascii="Calibri" w:eastAsia="Times New Roman" w:hAnsi="Calibri" w:cs="Arial"/>
                <w:b/>
                <w:bCs/>
                <w:color w:val="000000"/>
                <w:sz w:val="20"/>
                <w:szCs w:val="20"/>
                <w:lang w:val="en-US" w:eastAsia="pt-BR"/>
              </w:rPr>
            </w:pPr>
          </w:p>
          <w:p w14:paraId="7CAC2B39" w14:textId="38AEA4F5" w:rsidR="00C91861" w:rsidRPr="00192741" w:rsidRDefault="00C91861" w:rsidP="00C91861">
            <w:pPr>
              <w:jc w:val="both"/>
              <w:rPr>
                <w:rFonts w:ascii="Calibri" w:eastAsia="Times New Roman" w:hAnsi="Calibri" w:cs="Arial"/>
                <w:i/>
                <w:iCs/>
                <w:color w:val="000000"/>
                <w:sz w:val="20"/>
                <w:szCs w:val="20"/>
                <w:lang w:val="en-US" w:eastAsia="pt-BR"/>
              </w:rPr>
            </w:pPr>
          </w:p>
          <w:p w14:paraId="7FF888FC" w14:textId="77777777" w:rsidR="00C91861" w:rsidRPr="00192741" w:rsidRDefault="00C91861" w:rsidP="00C91861">
            <w:pPr>
              <w:jc w:val="both"/>
              <w:rPr>
                <w:rFonts w:ascii="Calibri" w:eastAsia="Times New Roman" w:hAnsi="Calibri" w:cs="Arial"/>
                <w:b/>
                <w:bCs/>
                <w:color w:val="000000"/>
                <w:sz w:val="20"/>
                <w:szCs w:val="20"/>
                <w:lang w:val="en-US" w:eastAsia="pt-BR"/>
              </w:rPr>
            </w:pPr>
          </w:p>
          <w:p w14:paraId="1C721A9D" w14:textId="6D018FB9" w:rsidR="00C9186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(ref. Parágrafo 5, Etapa B. (2) (a) </w:t>
            </w:r>
            <w:r>
              <w:rPr>
                <w:rFonts w:ascii="Calibri" w:eastAsia="Times New Roman" w:hAnsi="Calibri" w:cs="Arial"/>
                <w:b/>
                <w:bCs/>
                <w:color w:val="000000"/>
                <w:sz w:val="20"/>
                <w:szCs w:val="20"/>
                <w:lang w:eastAsia="pt-BR"/>
              </w:rPr>
              <w:t>9</w:t>
            </w:r>
            <w:r w:rsidRPr="00192741">
              <w:rPr>
                <w:rFonts w:ascii="Calibri" w:eastAsia="Times New Roman" w:hAnsi="Calibri" w:cs="Arial"/>
                <w:b/>
                <w:bCs/>
                <w:color w:val="000000"/>
                <w:sz w:val="20"/>
                <w:szCs w:val="20"/>
                <w:lang w:eastAsia="pt-BR"/>
              </w:rPr>
              <w:t>)</w:t>
            </w:r>
          </w:p>
          <w:p w14:paraId="6F005465" w14:textId="5BF1C672" w:rsidR="00C91861" w:rsidRPr="00192741" w:rsidRDefault="00C91861" w:rsidP="00C91861">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 xml:space="preserve">((ref. Paragraph 5, Step B. (2) (a) </w:t>
            </w:r>
            <w:r>
              <w:rPr>
                <w:rFonts w:ascii="Calibri" w:eastAsia="Times New Roman" w:hAnsi="Calibri" w:cs="Arial"/>
                <w:i/>
                <w:iCs/>
                <w:color w:val="000000"/>
                <w:sz w:val="20"/>
                <w:szCs w:val="20"/>
                <w:lang w:val="en-US" w:eastAsia="pt-BR"/>
              </w:rPr>
              <w:t>9</w:t>
            </w:r>
            <w:r w:rsidRPr="00192741">
              <w:rPr>
                <w:rFonts w:ascii="Calibri" w:eastAsia="Times New Roman" w:hAnsi="Calibri" w:cs="Arial"/>
                <w:i/>
                <w:iCs/>
                <w:color w:val="000000"/>
                <w:sz w:val="20"/>
                <w:szCs w:val="20"/>
                <w:lang w:val="en-US" w:eastAsia="pt-BR"/>
              </w:rPr>
              <w:t>))</w:t>
            </w:r>
          </w:p>
          <w:p w14:paraId="6DC6643C" w14:textId="77777777" w:rsidR="00C91861" w:rsidRPr="00192741" w:rsidRDefault="00C91861" w:rsidP="00C91861">
            <w:pPr>
              <w:jc w:val="both"/>
              <w:rPr>
                <w:rFonts w:ascii="Calibri" w:eastAsia="Times New Roman" w:hAnsi="Calibri" w:cs="Arial"/>
                <w:b/>
                <w:bCs/>
                <w:color w:val="000000"/>
                <w:sz w:val="20"/>
                <w:szCs w:val="20"/>
                <w:lang w:val="en-US" w:eastAsia="pt-BR"/>
              </w:rPr>
            </w:pPr>
          </w:p>
          <w:p w14:paraId="6073C9E2" w14:textId="38AD2463" w:rsidR="00C91861" w:rsidRPr="0019274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Medida indicada </w:t>
            </w:r>
            <w:r>
              <w:rPr>
                <w:rFonts w:ascii="Calibri" w:eastAsia="Times New Roman" w:hAnsi="Calibri" w:cs="Arial"/>
                <w:b/>
                <w:bCs/>
                <w:color w:val="000000"/>
                <w:sz w:val="20"/>
                <w:szCs w:val="20"/>
                <w:lang w:eastAsia="pt-BR"/>
              </w:rPr>
              <w:t xml:space="preserve">pelo </w:t>
            </w:r>
            <w:r w:rsidRPr="00D7237E">
              <w:rPr>
                <w:rFonts w:ascii="Calibri" w:eastAsia="Times New Roman" w:hAnsi="Calibri" w:cs="Arial"/>
                <w:b/>
                <w:bCs/>
                <w:color w:val="000000"/>
                <w:sz w:val="20"/>
                <w:szCs w:val="20"/>
                <w:lang w:eastAsia="pt-BR"/>
              </w:rPr>
              <w:t>manômetro de coluna de líquido</w:t>
            </w:r>
            <w:r>
              <w:rPr>
                <w:rFonts w:ascii="Calibri" w:eastAsia="Times New Roman" w:hAnsi="Calibri" w:cs="Arial"/>
                <w:b/>
                <w:bCs/>
                <w:color w:val="000000"/>
                <w:sz w:val="20"/>
                <w:szCs w:val="20"/>
                <w:lang w:eastAsia="pt-BR"/>
              </w:rPr>
              <w:t xml:space="preserve"> ao finalizar a abertura gradual da válvula agulha: </w:t>
            </w:r>
            <w:r w:rsidRPr="00192741">
              <w:rPr>
                <w:rFonts w:ascii="Calibri" w:eastAsia="Times New Roman" w:hAnsi="Calibri" w:cs="Arial"/>
                <w:b/>
                <w:bCs/>
                <w:color w:val="000000"/>
                <w:sz w:val="20"/>
                <w:szCs w:val="20"/>
                <w:lang w:eastAsia="pt-BR"/>
              </w:rPr>
              <w:t>____________________ [</w:t>
            </w:r>
            <w:r>
              <w:rPr>
                <w:rFonts w:ascii="Calibri" w:eastAsia="Times New Roman" w:hAnsi="Calibri" w:cs="Arial"/>
                <w:b/>
                <w:bCs/>
                <w:color w:val="000000"/>
                <w:sz w:val="20"/>
                <w:szCs w:val="20"/>
                <w:lang w:eastAsia="pt-BR"/>
              </w:rPr>
              <w:t>in.</w:t>
            </w:r>
            <w:r w:rsidRPr="00192741">
              <w:rPr>
                <w:rFonts w:ascii="Calibri" w:eastAsia="Times New Roman" w:hAnsi="Calibri" w:cs="Arial"/>
                <w:b/>
                <w:bCs/>
                <w:color w:val="000000"/>
                <w:sz w:val="20"/>
                <w:szCs w:val="20"/>
                <w:lang w:eastAsia="pt-BR"/>
              </w:rPr>
              <w:t>]</w:t>
            </w:r>
          </w:p>
          <w:p w14:paraId="5BFAE873" w14:textId="7757D941" w:rsidR="00C91861" w:rsidRPr="00192741" w:rsidRDefault="00C91861" w:rsidP="00C91861">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 xml:space="preserve">(Pressure reading on the </w:t>
            </w:r>
            <w:r w:rsidRPr="00D7237E">
              <w:rPr>
                <w:rFonts w:ascii="Calibri" w:eastAsia="Times New Roman" w:hAnsi="Calibri" w:cs="Arial"/>
                <w:i/>
                <w:iCs/>
                <w:color w:val="000000"/>
                <w:sz w:val="20"/>
                <w:szCs w:val="20"/>
                <w:lang w:val="en-US" w:eastAsia="pt-BR"/>
              </w:rPr>
              <w:t xml:space="preserve">manometer </w:t>
            </w:r>
            <w:r w:rsidRPr="00192741">
              <w:rPr>
                <w:rFonts w:ascii="Calibri" w:eastAsia="Times New Roman" w:hAnsi="Calibri" w:cs="Arial"/>
                <w:i/>
                <w:iCs/>
                <w:color w:val="000000"/>
                <w:sz w:val="20"/>
                <w:szCs w:val="20"/>
                <w:lang w:val="en-US" w:eastAsia="pt-BR"/>
              </w:rPr>
              <w:t>after fully opening the needle valve gradually:)</w:t>
            </w:r>
          </w:p>
          <w:p w14:paraId="79F9A23F" w14:textId="77777777" w:rsidR="00C91861" w:rsidRDefault="00C91861" w:rsidP="00C91861">
            <w:pPr>
              <w:jc w:val="both"/>
              <w:rPr>
                <w:rFonts w:ascii="Calibri" w:eastAsia="Times New Roman" w:hAnsi="Calibri" w:cs="Arial"/>
                <w:b/>
                <w:bCs/>
                <w:color w:val="000000"/>
                <w:sz w:val="20"/>
                <w:szCs w:val="20"/>
                <w:lang w:val="en-US" w:eastAsia="pt-BR"/>
              </w:rPr>
            </w:pPr>
          </w:p>
          <w:p w14:paraId="397D3C1C" w14:textId="77777777" w:rsidR="00C91861" w:rsidRDefault="00C91861" w:rsidP="00C91861">
            <w:pPr>
              <w:jc w:val="both"/>
              <w:rPr>
                <w:rFonts w:ascii="Calibri" w:eastAsia="Times New Roman" w:hAnsi="Calibri" w:cs="Arial"/>
                <w:b/>
                <w:bCs/>
                <w:color w:val="000000"/>
                <w:sz w:val="20"/>
                <w:szCs w:val="20"/>
                <w:lang w:val="en-US" w:eastAsia="pt-BR"/>
              </w:rPr>
            </w:pPr>
          </w:p>
          <w:p w14:paraId="52569767" w14:textId="77777777" w:rsidR="00C91861" w:rsidRPr="00192741" w:rsidRDefault="00C91861" w:rsidP="00C91861">
            <w:pPr>
              <w:jc w:val="both"/>
              <w:rPr>
                <w:rFonts w:ascii="Calibri" w:eastAsia="Times New Roman" w:hAnsi="Calibri" w:cs="Arial"/>
                <w:b/>
                <w:bCs/>
                <w:color w:val="000000"/>
                <w:sz w:val="20"/>
                <w:szCs w:val="20"/>
                <w:lang w:val="en-US" w:eastAsia="pt-BR"/>
              </w:rPr>
            </w:pPr>
          </w:p>
          <w:p w14:paraId="645741E3" w14:textId="13F9CD4B" w:rsidR="00C9186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(ref. Parágrafo 5, Etapa B. (2) (a) </w:t>
            </w:r>
            <w:r>
              <w:rPr>
                <w:rFonts w:ascii="Calibri" w:eastAsia="Times New Roman" w:hAnsi="Calibri" w:cs="Arial"/>
                <w:b/>
                <w:bCs/>
                <w:color w:val="000000"/>
                <w:sz w:val="20"/>
                <w:szCs w:val="20"/>
                <w:lang w:eastAsia="pt-BR"/>
              </w:rPr>
              <w:t>9</w:t>
            </w:r>
            <w:r w:rsidRPr="00192741">
              <w:rPr>
                <w:rFonts w:ascii="Calibri" w:eastAsia="Times New Roman" w:hAnsi="Calibri" w:cs="Arial"/>
                <w:b/>
                <w:bCs/>
                <w:color w:val="000000"/>
                <w:sz w:val="20"/>
                <w:szCs w:val="20"/>
                <w:lang w:eastAsia="pt-BR"/>
              </w:rPr>
              <w:t>)</w:t>
            </w:r>
          </w:p>
          <w:p w14:paraId="745532FE" w14:textId="488D840E" w:rsidR="00C91861" w:rsidRPr="0019274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Nota 4: verifique as vedações do furo se bolhas escaparem de locais diferentes da malha do filtro antes que o valor aplicável seja atingido.</w:t>
            </w:r>
          </w:p>
          <w:p w14:paraId="1BFCD4FA" w14:textId="77777777" w:rsidR="00C91861" w:rsidRDefault="00C91861" w:rsidP="00C91861">
            <w:pPr>
              <w:jc w:val="both"/>
              <w:rPr>
                <w:rFonts w:ascii="Calibri" w:eastAsia="Times New Roman" w:hAnsi="Calibri" w:cs="Arial"/>
                <w:i/>
                <w:iCs/>
                <w:color w:val="000000"/>
                <w:sz w:val="20"/>
                <w:szCs w:val="20"/>
                <w:lang w:eastAsia="pt-BR"/>
              </w:rPr>
            </w:pPr>
          </w:p>
          <w:p w14:paraId="7544CDA4" w14:textId="77777777" w:rsidR="00C91861" w:rsidRPr="00192741" w:rsidRDefault="00C91861" w:rsidP="00C91861">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 xml:space="preserve">((ref. Paragraph 5, Step B. (2) (a) </w:t>
            </w:r>
            <w:r>
              <w:rPr>
                <w:rFonts w:ascii="Calibri" w:eastAsia="Times New Roman" w:hAnsi="Calibri" w:cs="Arial"/>
                <w:i/>
                <w:iCs/>
                <w:color w:val="000000"/>
                <w:sz w:val="20"/>
                <w:szCs w:val="20"/>
                <w:lang w:val="en-US" w:eastAsia="pt-BR"/>
              </w:rPr>
              <w:t>9</w:t>
            </w:r>
            <w:r w:rsidRPr="00192741">
              <w:rPr>
                <w:rFonts w:ascii="Calibri" w:eastAsia="Times New Roman" w:hAnsi="Calibri" w:cs="Arial"/>
                <w:i/>
                <w:iCs/>
                <w:color w:val="000000"/>
                <w:sz w:val="20"/>
                <w:szCs w:val="20"/>
                <w:lang w:val="en-US" w:eastAsia="pt-BR"/>
              </w:rPr>
              <w:t>))</w:t>
            </w:r>
          </w:p>
          <w:p w14:paraId="2079A1E7" w14:textId="2544CA11" w:rsidR="00C91861" w:rsidRDefault="00C91861" w:rsidP="00C9186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92741">
              <w:rPr>
                <w:rFonts w:ascii="Calibri" w:eastAsia="Times New Roman" w:hAnsi="Calibri" w:cs="Arial"/>
                <w:i/>
                <w:iCs/>
                <w:color w:val="000000"/>
                <w:sz w:val="20"/>
                <w:szCs w:val="20"/>
                <w:lang w:val="en-US" w:eastAsia="pt-BR"/>
              </w:rPr>
              <w:t xml:space="preserve">Note 4: </w:t>
            </w:r>
            <w:r>
              <w:rPr>
                <w:rFonts w:ascii="Calibri" w:eastAsia="Times New Roman" w:hAnsi="Calibri" w:cs="Arial"/>
                <w:i/>
                <w:iCs/>
                <w:color w:val="000000"/>
                <w:sz w:val="20"/>
                <w:szCs w:val="20"/>
                <w:lang w:val="en-US" w:eastAsia="pt-BR"/>
              </w:rPr>
              <w:t>c</w:t>
            </w:r>
            <w:r w:rsidRPr="00192741">
              <w:rPr>
                <w:rFonts w:ascii="Calibri" w:eastAsia="Times New Roman" w:hAnsi="Calibri" w:cs="Arial"/>
                <w:i/>
                <w:iCs/>
                <w:color w:val="000000"/>
                <w:sz w:val="20"/>
                <w:szCs w:val="20"/>
                <w:lang w:val="en-US" w:eastAsia="pt-BR"/>
              </w:rPr>
              <w:t>heck the bore seals if bubbles escape from locations other than the filter mesh before the applicable value is reached.</w:t>
            </w:r>
            <w:r>
              <w:rPr>
                <w:rFonts w:ascii="Calibri" w:eastAsia="Times New Roman" w:hAnsi="Calibri" w:cs="Arial"/>
                <w:i/>
                <w:iCs/>
                <w:color w:val="000000"/>
                <w:sz w:val="20"/>
                <w:szCs w:val="20"/>
                <w:lang w:val="en-US" w:eastAsia="pt-BR"/>
              </w:rPr>
              <w:t>)</w:t>
            </w:r>
          </w:p>
          <w:p w14:paraId="7E4B3205" w14:textId="77777777" w:rsidR="00C91861" w:rsidRDefault="00C91861" w:rsidP="00C91861">
            <w:pPr>
              <w:jc w:val="both"/>
              <w:rPr>
                <w:rFonts w:ascii="Calibri" w:eastAsia="Times New Roman" w:hAnsi="Calibri" w:cs="Arial"/>
                <w:i/>
                <w:iCs/>
                <w:color w:val="000000"/>
                <w:sz w:val="20"/>
                <w:szCs w:val="20"/>
                <w:lang w:val="en-US" w:eastAsia="pt-BR"/>
              </w:rPr>
            </w:pPr>
          </w:p>
          <w:p w14:paraId="79AA1CB7" w14:textId="77777777" w:rsidR="00C91861" w:rsidRDefault="00C91861" w:rsidP="00C91861">
            <w:pPr>
              <w:jc w:val="both"/>
              <w:rPr>
                <w:rFonts w:ascii="Calibri" w:eastAsia="Times New Roman" w:hAnsi="Calibri" w:cs="Arial"/>
                <w:i/>
                <w:iCs/>
                <w:color w:val="000000"/>
                <w:sz w:val="20"/>
                <w:szCs w:val="20"/>
                <w:lang w:val="en-US" w:eastAsia="pt-BR"/>
              </w:rPr>
            </w:pPr>
          </w:p>
          <w:p w14:paraId="775A0314" w14:textId="77777777" w:rsidR="00C91861" w:rsidRDefault="00C91861" w:rsidP="00C91861">
            <w:pPr>
              <w:jc w:val="both"/>
              <w:rPr>
                <w:rFonts w:ascii="Calibri" w:eastAsia="Times New Roman" w:hAnsi="Calibri" w:cs="Arial"/>
                <w:i/>
                <w:iCs/>
                <w:color w:val="000000"/>
                <w:sz w:val="20"/>
                <w:szCs w:val="20"/>
                <w:lang w:val="en-US" w:eastAsia="pt-BR"/>
              </w:rPr>
            </w:pPr>
          </w:p>
          <w:p w14:paraId="195373B4" w14:textId="77777777" w:rsidR="00C9186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(ref. Parágrafo 5, Etapa B. (2) (a) </w:t>
            </w:r>
            <w:r>
              <w:rPr>
                <w:rFonts w:ascii="Calibri" w:eastAsia="Times New Roman" w:hAnsi="Calibri" w:cs="Arial"/>
                <w:b/>
                <w:bCs/>
                <w:color w:val="000000"/>
                <w:sz w:val="20"/>
                <w:szCs w:val="20"/>
                <w:lang w:eastAsia="pt-BR"/>
              </w:rPr>
              <w:t>10</w:t>
            </w:r>
            <w:r w:rsidRPr="00192741">
              <w:rPr>
                <w:rFonts w:ascii="Calibri" w:eastAsia="Times New Roman" w:hAnsi="Calibri" w:cs="Arial"/>
                <w:b/>
                <w:bCs/>
                <w:color w:val="000000"/>
                <w:sz w:val="20"/>
                <w:szCs w:val="20"/>
                <w:lang w:eastAsia="pt-BR"/>
              </w:rPr>
              <w:t>)</w:t>
            </w:r>
          </w:p>
          <w:p w14:paraId="35552D4C" w14:textId="2F987CE0" w:rsidR="00C91861" w:rsidRPr="00192741" w:rsidRDefault="00C91861" w:rsidP="00C91861">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 xml:space="preserve">((ref. Paragraph 5, Step B. (2) (a) </w:t>
            </w:r>
            <w:r>
              <w:rPr>
                <w:rFonts w:ascii="Calibri" w:eastAsia="Times New Roman" w:hAnsi="Calibri" w:cs="Arial"/>
                <w:i/>
                <w:iCs/>
                <w:color w:val="000000"/>
                <w:sz w:val="20"/>
                <w:szCs w:val="20"/>
                <w:lang w:val="en-US" w:eastAsia="pt-BR"/>
              </w:rPr>
              <w:t>10</w:t>
            </w:r>
            <w:r w:rsidRPr="00192741">
              <w:rPr>
                <w:rFonts w:ascii="Calibri" w:eastAsia="Times New Roman" w:hAnsi="Calibri" w:cs="Arial"/>
                <w:i/>
                <w:iCs/>
                <w:color w:val="000000"/>
                <w:sz w:val="20"/>
                <w:szCs w:val="20"/>
                <w:lang w:val="en-US" w:eastAsia="pt-BR"/>
              </w:rPr>
              <w:t>))</w:t>
            </w:r>
          </w:p>
          <w:p w14:paraId="5D593662" w14:textId="77777777" w:rsidR="00C91861" w:rsidRPr="00192741" w:rsidRDefault="00C91861" w:rsidP="00C91861">
            <w:pPr>
              <w:jc w:val="both"/>
              <w:rPr>
                <w:rFonts w:ascii="Calibri" w:eastAsia="Times New Roman" w:hAnsi="Calibri" w:cs="Arial"/>
                <w:i/>
                <w:iCs/>
                <w:color w:val="000000"/>
                <w:sz w:val="20"/>
                <w:szCs w:val="20"/>
                <w:lang w:val="en-US" w:eastAsia="pt-BR"/>
              </w:rPr>
            </w:pPr>
          </w:p>
          <w:p w14:paraId="72D446E8" w14:textId="368CAACE" w:rsidR="00C91861" w:rsidRPr="0019274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Leitura do </w:t>
            </w:r>
            <w:r w:rsidRPr="00D7237E">
              <w:rPr>
                <w:rFonts w:ascii="Calibri" w:eastAsia="Times New Roman" w:hAnsi="Calibri" w:cs="Arial"/>
                <w:b/>
                <w:bCs/>
                <w:color w:val="000000"/>
                <w:sz w:val="20"/>
                <w:szCs w:val="20"/>
                <w:lang w:eastAsia="pt-BR"/>
              </w:rPr>
              <w:t>manômetro de coluna de líquido</w:t>
            </w:r>
            <w:r>
              <w:rPr>
                <w:rFonts w:ascii="Calibri" w:eastAsia="Times New Roman" w:hAnsi="Calibri" w:cs="Arial"/>
                <w:b/>
                <w:bCs/>
                <w:color w:val="000000"/>
                <w:sz w:val="20"/>
                <w:szCs w:val="20"/>
                <w:lang w:eastAsia="pt-BR"/>
              </w:rPr>
              <w:t xml:space="preserve"> </w:t>
            </w:r>
            <w:r w:rsidRPr="00192741">
              <w:rPr>
                <w:rFonts w:ascii="Calibri" w:eastAsia="Times New Roman" w:hAnsi="Calibri" w:cs="Arial"/>
                <w:b/>
                <w:bCs/>
                <w:color w:val="000000"/>
                <w:sz w:val="20"/>
                <w:szCs w:val="20"/>
                <w:lang w:eastAsia="pt-BR"/>
              </w:rPr>
              <w:t>quando houve a aparição de fluxo de bolhas: ____________________ [</w:t>
            </w:r>
            <w:r>
              <w:rPr>
                <w:rFonts w:ascii="Calibri" w:eastAsia="Times New Roman" w:hAnsi="Calibri" w:cs="Arial"/>
                <w:b/>
                <w:bCs/>
                <w:color w:val="000000"/>
                <w:sz w:val="20"/>
                <w:szCs w:val="20"/>
                <w:lang w:eastAsia="pt-BR"/>
              </w:rPr>
              <w:t>in.</w:t>
            </w:r>
            <w:r w:rsidRPr="00192741">
              <w:rPr>
                <w:rFonts w:ascii="Calibri" w:eastAsia="Times New Roman" w:hAnsi="Calibri" w:cs="Arial"/>
                <w:b/>
                <w:bCs/>
                <w:color w:val="000000"/>
                <w:sz w:val="20"/>
                <w:szCs w:val="20"/>
                <w:lang w:eastAsia="pt-BR"/>
              </w:rPr>
              <w:t>]</w:t>
            </w:r>
          </w:p>
          <w:p w14:paraId="2938DB6B" w14:textId="06BA43FD" w:rsidR="00C91861" w:rsidRPr="00192741" w:rsidRDefault="00C91861" w:rsidP="00C91861">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M</w:t>
            </w:r>
            <w:r w:rsidRPr="00D7237E">
              <w:rPr>
                <w:rFonts w:ascii="Calibri" w:eastAsia="Times New Roman" w:hAnsi="Calibri" w:cs="Arial"/>
                <w:i/>
                <w:iCs/>
                <w:color w:val="000000"/>
                <w:sz w:val="20"/>
                <w:szCs w:val="20"/>
                <w:lang w:val="en-US" w:eastAsia="pt-BR"/>
              </w:rPr>
              <w:t xml:space="preserve">anometer </w:t>
            </w:r>
            <w:r w:rsidRPr="00192741">
              <w:rPr>
                <w:rFonts w:ascii="Calibri" w:eastAsia="Times New Roman" w:hAnsi="Calibri" w:cs="Arial"/>
                <w:i/>
                <w:iCs/>
                <w:color w:val="000000"/>
                <w:sz w:val="20"/>
                <w:szCs w:val="20"/>
                <w:lang w:val="en-US" w:eastAsia="pt-BR"/>
              </w:rPr>
              <w:t xml:space="preserve">reading when </w:t>
            </w:r>
            <w:r>
              <w:rPr>
                <w:rFonts w:ascii="Calibri" w:eastAsia="Times New Roman" w:hAnsi="Calibri" w:cs="Arial"/>
                <w:i/>
                <w:iCs/>
                <w:color w:val="000000"/>
                <w:sz w:val="20"/>
                <w:szCs w:val="20"/>
                <w:lang w:val="en-US" w:eastAsia="pt-BR"/>
              </w:rPr>
              <w:t>stream of</w:t>
            </w:r>
            <w:r w:rsidRPr="00192741">
              <w:rPr>
                <w:rFonts w:ascii="Calibri" w:eastAsia="Times New Roman" w:hAnsi="Calibri" w:cs="Arial"/>
                <w:i/>
                <w:iCs/>
                <w:color w:val="000000"/>
                <w:sz w:val="20"/>
                <w:szCs w:val="20"/>
                <w:lang w:val="en-US" w:eastAsia="pt-BR"/>
              </w:rPr>
              <w:t xml:space="preserve"> bubble</w:t>
            </w:r>
            <w:r>
              <w:rPr>
                <w:rFonts w:ascii="Calibri" w:eastAsia="Times New Roman" w:hAnsi="Calibri" w:cs="Arial"/>
                <w:i/>
                <w:iCs/>
                <w:color w:val="000000"/>
                <w:sz w:val="20"/>
                <w:szCs w:val="20"/>
                <w:lang w:val="en-US" w:eastAsia="pt-BR"/>
              </w:rPr>
              <w:t>s</w:t>
            </w:r>
            <w:r w:rsidRPr="00192741">
              <w:rPr>
                <w:rFonts w:ascii="Calibri" w:eastAsia="Times New Roman" w:hAnsi="Calibri" w:cs="Arial"/>
                <w:i/>
                <w:iCs/>
                <w:color w:val="000000"/>
                <w:sz w:val="20"/>
                <w:szCs w:val="20"/>
                <w:lang w:val="en-US" w:eastAsia="pt-BR"/>
              </w:rPr>
              <w:t xml:space="preserve"> appeared:)</w:t>
            </w:r>
          </w:p>
          <w:p w14:paraId="78C1D917" w14:textId="77777777" w:rsidR="00C91861" w:rsidRPr="00192741" w:rsidRDefault="00C91861" w:rsidP="00C91861">
            <w:pPr>
              <w:jc w:val="both"/>
              <w:rPr>
                <w:rFonts w:ascii="Calibri" w:eastAsia="Times New Roman" w:hAnsi="Calibri" w:cs="Arial"/>
                <w:i/>
                <w:iCs/>
                <w:color w:val="000000"/>
                <w:sz w:val="20"/>
                <w:szCs w:val="20"/>
                <w:lang w:val="en-US" w:eastAsia="pt-BR"/>
              </w:rPr>
            </w:pPr>
          </w:p>
          <w:p w14:paraId="34987452" w14:textId="77777777" w:rsidR="00C91861" w:rsidRPr="00192741" w:rsidRDefault="00C91861" w:rsidP="00C91861">
            <w:pPr>
              <w:jc w:val="both"/>
              <w:rPr>
                <w:rFonts w:ascii="Calibri" w:eastAsia="Times New Roman" w:hAnsi="Calibri" w:cs="Arial"/>
                <w:i/>
                <w:iCs/>
                <w:color w:val="000000"/>
                <w:sz w:val="20"/>
                <w:szCs w:val="20"/>
                <w:lang w:val="en-US" w:eastAsia="pt-BR"/>
              </w:rPr>
            </w:pPr>
          </w:p>
          <w:p w14:paraId="1411DA30" w14:textId="77777777" w:rsidR="00C91861" w:rsidRPr="00192741" w:rsidRDefault="00C91861" w:rsidP="00C91861">
            <w:pPr>
              <w:jc w:val="both"/>
              <w:rPr>
                <w:rFonts w:ascii="Calibri" w:eastAsia="Times New Roman" w:hAnsi="Calibri" w:cs="Arial"/>
                <w:i/>
                <w:iCs/>
                <w:color w:val="000000"/>
                <w:sz w:val="20"/>
                <w:szCs w:val="20"/>
                <w:lang w:val="en-US" w:eastAsia="pt-BR"/>
              </w:rPr>
            </w:pPr>
          </w:p>
          <w:p w14:paraId="6252CBA7" w14:textId="77777777" w:rsidR="00C9186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(ref. Parágrafo 5, Etapa B. (2) (a) </w:t>
            </w:r>
            <w:r>
              <w:rPr>
                <w:rFonts w:ascii="Calibri" w:eastAsia="Times New Roman" w:hAnsi="Calibri" w:cs="Arial"/>
                <w:b/>
                <w:bCs/>
                <w:color w:val="000000"/>
                <w:sz w:val="20"/>
                <w:szCs w:val="20"/>
                <w:lang w:eastAsia="pt-BR"/>
              </w:rPr>
              <w:t>10</w:t>
            </w:r>
            <w:r w:rsidRPr="00192741">
              <w:rPr>
                <w:rFonts w:ascii="Calibri" w:eastAsia="Times New Roman" w:hAnsi="Calibri" w:cs="Arial"/>
                <w:b/>
                <w:bCs/>
                <w:color w:val="000000"/>
                <w:sz w:val="20"/>
                <w:szCs w:val="20"/>
                <w:lang w:eastAsia="pt-BR"/>
              </w:rPr>
              <w:t>)</w:t>
            </w:r>
          </w:p>
          <w:p w14:paraId="090919D6" w14:textId="59A2DC62" w:rsidR="00C91861" w:rsidRPr="0019274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Os requisitos do teste foram atendidos?</w:t>
            </w:r>
          </w:p>
          <w:p w14:paraId="379875AE" w14:textId="77777777" w:rsidR="00C91861" w:rsidRPr="00192741" w:rsidRDefault="00C91861" w:rsidP="00C91861">
            <w:pPr>
              <w:jc w:val="both"/>
              <w:rPr>
                <w:rFonts w:ascii="Calibri" w:eastAsia="Times New Roman" w:hAnsi="Calibri" w:cs="Arial"/>
                <w:i/>
                <w:iCs/>
                <w:color w:val="000000"/>
                <w:sz w:val="20"/>
                <w:szCs w:val="20"/>
                <w:lang w:eastAsia="pt-BR"/>
              </w:rPr>
            </w:pPr>
          </w:p>
          <w:p w14:paraId="03922D5E" w14:textId="000BDA02" w:rsidR="00C91861" w:rsidRPr="00192741" w:rsidRDefault="00C91861" w:rsidP="00C91861">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((ref. Paragraph 5, Step B. (2) (a) 10))</w:t>
            </w:r>
          </w:p>
          <w:p w14:paraId="69BAE370" w14:textId="7A491AED" w:rsidR="00C91861" w:rsidRPr="00192741" w:rsidRDefault="00C91861" w:rsidP="00C91861">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(Were the test requirements met?)</w:t>
            </w:r>
          </w:p>
          <w:p w14:paraId="489164A1" w14:textId="77777777" w:rsidR="00C91861" w:rsidRPr="00192741" w:rsidRDefault="00C91861" w:rsidP="00C91861">
            <w:pPr>
              <w:jc w:val="both"/>
              <w:rPr>
                <w:rFonts w:ascii="Calibri" w:eastAsia="Times New Roman" w:hAnsi="Calibri" w:cs="Arial"/>
                <w:i/>
                <w:iCs/>
                <w:color w:val="000000"/>
                <w:sz w:val="20"/>
                <w:szCs w:val="20"/>
                <w:lang w:val="en-US" w:eastAsia="pt-BR"/>
              </w:rPr>
            </w:pPr>
          </w:p>
          <w:p w14:paraId="39082516" w14:textId="77777777" w:rsidR="00C91861" w:rsidRDefault="00C91861" w:rsidP="00C9186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08839D6E" w14:textId="259899C1" w:rsidR="00C91861" w:rsidRDefault="00C91861" w:rsidP="00C9186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3C3B2FAC" w14:textId="77777777" w:rsidR="00C91861" w:rsidRDefault="00C91861" w:rsidP="00C91861">
            <w:pPr>
              <w:jc w:val="both"/>
              <w:rPr>
                <w:rFonts w:ascii="Calibri" w:eastAsia="Times New Roman" w:hAnsi="Calibri" w:cs="Arial"/>
                <w:b/>
                <w:bCs/>
                <w:color w:val="000000"/>
                <w:sz w:val="20"/>
                <w:szCs w:val="20"/>
                <w:lang w:eastAsia="pt-BR"/>
              </w:rPr>
            </w:pPr>
          </w:p>
          <w:p w14:paraId="45A0A17E" w14:textId="77777777" w:rsidR="00C91861" w:rsidRDefault="00C91861" w:rsidP="00C9186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3E60279B" w14:textId="7C452F27" w:rsidR="00C91861" w:rsidRDefault="00C91861" w:rsidP="00C9186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71DD934E" w14:textId="77777777" w:rsidR="00C91861" w:rsidRPr="00192741" w:rsidRDefault="00C91861" w:rsidP="00C91861">
            <w:pPr>
              <w:jc w:val="both"/>
              <w:rPr>
                <w:rFonts w:ascii="Calibri" w:eastAsia="Times New Roman" w:hAnsi="Calibri" w:cs="Arial"/>
                <w:b/>
                <w:bCs/>
                <w:color w:val="000000"/>
                <w:sz w:val="20"/>
                <w:szCs w:val="20"/>
                <w:lang w:val="en-US" w:eastAsia="pt-BR"/>
              </w:rPr>
            </w:pPr>
          </w:p>
        </w:tc>
      </w:tr>
      <w:tr w:rsidR="00C91861" w:rsidRPr="00192741" w14:paraId="452FBFB5" w14:textId="77777777" w:rsidTr="009B3906">
        <w:trPr>
          <w:trHeight w:val="1134"/>
          <w:jc w:val="center"/>
        </w:trPr>
        <w:tc>
          <w:tcPr>
            <w:tcW w:w="704" w:type="dxa"/>
            <w:vAlign w:val="center"/>
          </w:tcPr>
          <w:p w14:paraId="3CF9063A" w14:textId="2DF76448" w:rsidR="00C91861" w:rsidRPr="00192741" w:rsidRDefault="00C91861" w:rsidP="00C9186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3C0BA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1663496714"/>
            <w:placeholder>
              <w:docPart w:val="743748ACBC3642B79479F30E7075739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870ACEC" w14:textId="050F24B5" w:rsidR="00C91861" w:rsidRPr="00192741" w:rsidRDefault="00C91861" w:rsidP="00C9186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83041465"/>
            <w:placeholder>
              <w:docPart w:val="C1036E0D90964A9FB52473F79592E24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5A6A902" w14:textId="6E9B6DE7" w:rsidR="00C91861" w:rsidRPr="00192741" w:rsidRDefault="00C91861" w:rsidP="00C91861">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D1ECF6A" w14:textId="77777777" w:rsidR="00C91861" w:rsidRDefault="00C91861" w:rsidP="00C91861">
            <w:pPr>
              <w:jc w:val="both"/>
              <w:rPr>
                <w:rFonts w:ascii="Calibri" w:eastAsia="Times New Roman" w:hAnsi="Calibri" w:cs="Arial"/>
                <w:b/>
                <w:bCs/>
                <w:color w:val="000000"/>
                <w:sz w:val="20"/>
                <w:szCs w:val="20"/>
                <w:lang w:eastAsia="pt-BR"/>
              </w:rPr>
            </w:pPr>
          </w:p>
          <w:p w14:paraId="28F89B55" w14:textId="419FDE45" w:rsidR="00C91861" w:rsidRPr="00461620" w:rsidRDefault="00C91861" w:rsidP="00C9186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a limpeza do </w:t>
            </w:r>
            <w:r w:rsidRPr="00257176">
              <w:rPr>
                <w:rFonts w:ascii="Calibri" w:eastAsia="Times New Roman" w:hAnsi="Calibri" w:cs="Arial"/>
                <w:b/>
                <w:bCs/>
                <w:color w:val="000000"/>
                <w:sz w:val="20"/>
                <w:szCs w:val="20"/>
                <w:lang w:eastAsia="pt-BR"/>
              </w:rPr>
              <w:t>componente</w:t>
            </w:r>
            <w:r>
              <w:rPr>
                <w:rFonts w:ascii="Calibri" w:eastAsia="Times New Roman" w:hAnsi="Calibri" w:cs="Arial"/>
                <w:b/>
                <w:bCs/>
                <w:color w:val="000000"/>
                <w:sz w:val="20"/>
                <w:szCs w:val="20"/>
                <w:lang w:eastAsia="pt-BR"/>
              </w:rPr>
              <w:t xml:space="preserve"> conforme </w:t>
            </w:r>
            <w:r w:rsidRPr="00A64FCE">
              <w:rPr>
                <w:rFonts w:ascii="Calibri" w:eastAsia="Times New Roman" w:hAnsi="Calibri" w:cs="Arial"/>
                <w:b/>
                <w:bCs/>
                <w:color w:val="000000"/>
                <w:sz w:val="20"/>
                <w:szCs w:val="20"/>
                <w:lang w:eastAsia="pt-BR"/>
              </w:rPr>
              <w:t>Maintenance</w:t>
            </w:r>
            <w:r>
              <w:rPr>
                <w:rFonts w:ascii="Calibri" w:eastAsia="Times New Roman" w:hAnsi="Calibri" w:cs="Arial"/>
                <w:b/>
                <w:bCs/>
                <w:color w:val="000000"/>
                <w:sz w:val="20"/>
                <w:szCs w:val="20"/>
                <w:lang w:eastAsia="pt-BR"/>
              </w:rPr>
              <w:t xml:space="preserve"> Manual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72-01-40, Seção “</w:t>
            </w:r>
            <w:r w:rsidRPr="0027369C">
              <w:rPr>
                <w:rFonts w:ascii="Calibri" w:eastAsia="Times New Roman" w:hAnsi="Calibri" w:cs="Arial"/>
                <w:b/>
                <w:bCs/>
                <w:color w:val="000000"/>
                <w:sz w:val="20"/>
                <w:szCs w:val="20"/>
                <w:lang w:eastAsia="pt-BR"/>
              </w:rPr>
              <w:t>Cleaning/Painting</w:t>
            </w:r>
            <w:r>
              <w:rPr>
                <w:rFonts w:ascii="Calibri" w:eastAsia="Times New Roman" w:hAnsi="Calibri" w:cs="Arial"/>
                <w:b/>
                <w:bCs/>
                <w:color w:val="000000"/>
                <w:sz w:val="20"/>
                <w:szCs w:val="20"/>
                <w:lang w:eastAsia="pt-BR"/>
              </w:rPr>
              <w:t xml:space="preserve">”, Parágrafo 5., Etapa B. (3). </w:t>
            </w:r>
            <w:r>
              <w:rPr>
                <w:rFonts w:ascii="Calibri" w:eastAsia="Times New Roman" w:hAnsi="Calibri" w:cs="Arial"/>
                <w:b/>
                <w:bCs/>
                <w:color w:val="000000"/>
                <w:sz w:val="20"/>
                <w:szCs w:val="20"/>
                <w:lang w:val="en-US" w:eastAsia="pt-BR"/>
              </w:rPr>
              <w:t>Quando aplicável, registrar</w:t>
            </w:r>
            <w:r w:rsidRPr="006F18CC">
              <w:rPr>
                <w:rFonts w:ascii="Calibri" w:eastAsia="Times New Roman" w:hAnsi="Calibri" w:cs="Arial"/>
                <w:b/>
                <w:bCs/>
                <w:color w:val="000000"/>
                <w:sz w:val="20"/>
                <w:szCs w:val="20"/>
                <w:lang w:val="en-US" w:eastAsia="pt-BR"/>
              </w:rPr>
              <w:t xml:space="preserve"> as informações </w:t>
            </w:r>
            <w:r>
              <w:rPr>
                <w:rFonts w:ascii="Calibri" w:eastAsia="Times New Roman" w:hAnsi="Calibri" w:cs="Arial"/>
                <w:b/>
                <w:bCs/>
                <w:color w:val="000000"/>
                <w:sz w:val="20"/>
                <w:szCs w:val="20"/>
                <w:lang w:val="en-US" w:eastAsia="pt-BR"/>
              </w:rPr>
              <w:t>solicitadas.</w:t>
            </w:r>
          </w:p>
          <w:p w14:paraId="646BE677" w14:textId="77777777" w:rsidR="00C91861" w:rsidRPr="00461620" w:rsidRDefault="00C91861" w:rsidP="00C91861">
            <w:pPr>
              <w:jc w:val="both"/>
              <w:rPr>
                <w:rFonts w:ascii="Calibri" w:eastAsia="Times New Roman" w:hAnsi="Calibri" w:cs="Arial"/>
                <w:b/>
                <w:bCs/>
                <w:color w:val="000000"/>
                <w:sz w:val="20"/>
                <w:szCs w:val="20"/>
                <w:lang w:val="en-US" w:eastAsia="pt-BR"/>
              </w:rPr>
            </w:pPr>
          </w:p>
          <w:p w14:paraId="1A75543A" w14:textId="77777777" w:rsidR="00C91861" w:rsidRPr="00D7237E" w:rsidRDefault="00C91861" w:rsidP="00C9186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w:t>
            </w:r>
            <w:r w:rsidRPr="0057267F">
              <w:rPr>
                <w:rFonts w:ascii="Calibri" w:eastAsia="Times New Roman" w:hAnsi="Calibri" w:cs="Arial"/>
                <w:i/>
                <w:iCs/>
                <w:color w:val="000000"/>
                <w:sz w:val="20"/>
                <w:szCs w:val="20"/>
                <w:lang w:val="en-US" w:eastAsia="pt-BR"/>
              </w:rPr>
              <w:t xml:space="preserve">Perform </w:t>
            </w:r>
            <w:r w:rsidRPr="00730D0B">
              <w:rPr>
                <w:rFonts w:ascii="Calibri" w:eastAsia="Times New Roman" w:hAnsi="Calibri" w:cs="Arial"/>
                <w:i/>
                <w:iCs/>
                <w:color w:val="000000"/>
                <w:sz w:val="20"/>
                <w:szCs w:val="20"/>
                <w:lang w:val="en-US" w:eastAsia="pt-BR"/>
              </w:rPr>
              <w:t xml:space="preserve">the cleaning of the component </w:t>
            </w:r>
            <w:r w:rsidRPr="007F1254">
              <w:rPr>
                <w:rFonts w:ascii="Calibri" w:eastAsia="Times New Roman" w:hAnsi="Calibri" w:cs="Arial"/>
                <w:i/>
                <w:iCs/>
                <w:color w:val="000000"/>
                <w:sz w:val="20"/>
                <w:szCs w:val="20"/>
                <w:lang w:val="en-US" w:eastAsia="pt-BR"/>
              </w:rPr>
              <w:t>in accordance with</w:t>
            </w:r>
            <w:r>
              <w:rPr>
                <w:rFonts w:ascii="Calibri" w:eastAsia="Times New Roman" w:hAnsi="Calibri" w:cs="Arial"/>
                <w:i/>
                <w:iCs/>
                <w:color w:val="000000"/>
                <w:sz w:val="20"/>
                <w:szCs w:val="20"/>
                <w:lang w:val="en-US" w:eastAsia="pt-BR"/>
              </w:rPr>
              <w:t xml:space="preserve"> </w:t>
            </w:r>
            <w:r w:rsidRPr="00A64FCE">
              <w:rPr>
                <w:rFonts w:ascii="Calibri" w:eastAsia="Times New Roman" w:hAnsi="Calibri" w:cs="Arial"/>
                <w:i/>
                <w:iCs/>
                <w:color w:val="000000"/>
                <w:sz w:val="20"/>
                <w:szCs w:val="20"/>
                <w:lang w:val="en-US" w:eastAsia="pt-BR"/>
              </w:rPr>
              <w:t xml:space="preserve">Maintenance </w:t>
            </w:r>
            <w:r w:rsidRPr="0027369C">
              <w:rPr>
                <w:rFonts w:ascii="Calibri" w:eastAsia="Times New Roman" w:hAnsi="Calibri" w:cs="Arial"/>
                <w:i/>
                <w:iCs/>
                <w:color w:val="000000"/>
                <w:sz w:val="20"/>
                <w:szCs w:val="20"/>
                <w:lang w:val="en-US" w:eastAsia="pt-BR"/>
              </w:rPr>
              <w:t>Manual 3044822, ATA 72-01-</w:t>
            </w:r>
            <w:r>
              <w:rPr>
                <w:rFonts w:ascii="Calibri" w:eastAsia="Times New Roman" w:hAnsi="Calibri" w:cs="Arial"/>
                <w:i/>
                <w:iCs/>
                <w:color w:val="000000"/>
                <w:sz w:val="20"/>
                <w:szCs w:val="20"/>
                <w:lang w:val="en-US" w:eastAsia="pt-BR"/>
              </w:rPr>
              <w:t>4</w:t>
            </w:r>
            <w:r w:rsidRPr="0027369C">
              <w:rPr>
                <w:rFonts w:ascii="Calibri" w:eastAsia="Times New Roman" w:hAnsi="Calibri" w:cs="Arial"/>
                <w:i/>
                <w:iCs/>
                <w:color w:val="000000"/>
                <w:sz w:val="20"/>
                <w:szCs w:val="20"/>
                <w:lang w:val="en-US" w:eastAsia="pt-BR"/>
              </w:rPr>
              <w:t>0, Section “Cleaning/Painting”, Paragraph 5</w:t>
            </w:r>
            <w:r>
              <w:rPr>
                <w:rFonts w:ascii="Calibri" w:eastAsia="Times New Roman" w:hAnsi="Calibri" w:cs="Arial"/>
                <w:i/>
                <w:iCs/>
                <w:color w:val="000000"/>
                <w:sz w:val="20"/>
                <w:szCs w:val="20"/>
                <w:lang w:val="en-US" w:eastAsia="pt-BR"/>
              </w:rPr>
              <w:t>.</w:t>
            </w:r>
            <w:r w:rsidRPr="0027369C">
              <w:rPr>
                <w:rFonts w:ascii="Calibri" w:eastAsia="Times New Roman" w:hAnsi="Calibri" w:cs="Arial"/>
                <w:i/>
                <w:iCs/>
                <w:color w:val="000000"/>
                <w:sz w:val="20"/>
                <w:szCs w:val="20"/>
                <w:lang w:val="en-US" w:eastAsia="pt-BR"/>
              </w:rPr>
              <w:t xml:space="preserve">, Step </w:t>
            </w:r>
            <w:r>
              <w:rPr>
                <w:rFonts w:ascii="Calibri" w:eastAsia="Times New Roman" w:hAnsi="Calibri" w:cs="Arial"/>
                <w:i/>
                <w:iCs/>
                <w:color w:val="000000"/>
                <w:sz w:val="20"/>
                <w:szCs w:val="20"/>
                <w:lang w:val="en-US" w:eastAsia="pt-BR"/>
              </w:rPr>
              <w:t xml:space="preserve">B. (3). </w:t>
            </w:r>
            <w:r w:rsidRPr="00D7237E">
              <w:rPr>
                <w:rFonts w:ascii="Calibri" w:eastAsia="Times New Roman" w:hAnsi="Calibri" w:cs="Arial"/>
                <w:i/>
                <w:iCs/>
                <w:color w:val="000000"/>
                <w:sz w:val="20"/>
                <w:szCs w:val="20"/>
                <w:lang w:eastAsia="pt-BR"/>
              </w:rPr>
              <w:t>When applicable, record the required information.)</w:t>
            </w:r>
          </w:p>
          <w:p w14:paraId="222CE540" w14:textId="77777777" w:rsidR="00C91861" w:rsidRPr="00D7237E" w:rsidRDefault="00C91861" w:rsidP="00C91861">
            <w:pPr>
              <w:jc w:val="both"/>
              <w:rPr>
                <w:rFonts w:ascii="Calibri" w:eastAsia="Times New Roman" w:hAnsi="Calibri" w:cs="Arial"/>
                <w:b/>
                <w:bCs/>
                <w:color w:val="000000"/>
                <w:sz w:val="20"/>
                <w:szCs w:val="20"/>
                <w:lang w:eastAsia="pt-BR"/>
              </w:rPr>
            </w:pPr>
          </w:p>
          <w:p w14:paraId="2F639A39" w14:textId="77777777" w:rsidR="00C91861" w:rsidRPr="00D7237E" w:rsidRDefault="00C91861" w:rsidP="00C91861">
            <w:pPr>
              <w:jc w:val="both"/>
              <w:rPr>
                <w:rFonts w:ascii="Calibri" w:eastAsia="Times New Roman" w:hAnsi="Calibri" w:cs="Arial"/>
                <w:b/>
                <w:bCs/>
                <w:color w:val="000000"/>
                <w:sz w:val="20"/>
                <w:szCs w:val="20"/>
                <w:lang w:eastAsia="pt-BR"/>
              </w:rPr>
            </w:pPr>
          </w:p>
          <w:p w14:paraId="1B204B9C" w14:textId="77777777" w:rsidR="00C91861" w:rsidRPr="00D7237E" w:rsidRDefault="00C91861" w:rsidP="00C91861">
            <w:pPr>
              <w:jc w:val="both"/>
              <w:rPr>
                <w:rFonts w:ascii="Calibri" w:eastAsia="Times New Roman" w:hAnsi="Calibri" w:cs="Arial"/>
                <w:b/>
                <w:bCs/>
                <w:color w:val="000000"/>
                <w:sz w:val="20"/>
                <w:szCs w:val="20"/>
                <w:lang w:eastAsia="pt-BR"/>
              </w:rPr>
            </w:pPr>
          </w:p>
          <w:p w14:paraId="41015D6A" w14:textId="77777777" w:rsidR="00C91861" w:rsidRDefault="00C91861" w:rsidP="00C91861">
            <w:pPr>
              <w:jc w:val="both"/>
              <w:rPr>
                <w:rFonts w:ascii="Calibri" w:eastAsia="Times New Roman" w:hAnsi="Calibri" w:cs="Arial"/>
                <w:b/>
                <w:bCs/>
                <w:color w:val="000000"/>
                <w:sz w:val="20"/>
                <w:szCs w:val="20"/>
                <w:lang w:eastAsia="pt-BR"/>
              </w:rPr>
            </w:pPr>
            <w:r w:rsidRPr="009B390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a</w:t>
            </w:r>
            <w:r w:rsidRPr="009B3906">
              <w:rPr>
                <w:rFonts w:ascii="Calibri" w:eastAsia="Times New Roman" w:hAnsi="Calibri" w:cs="Arial"/>
                <w:b/>
                <w:bCs/>
                <w:color w:val="000000"/>
                <w:sz w:val="20"/>
                <w:szCs w:val="20"/>
                <w:lang w:eastAsia="pt-BR"/>
              </w:rPr>
              <w:t xml:space="preserve">) </w:t>
            </w:r>
            <w:r w:rsidRPr="00F22725">
              <w:rPr>
                <w:rFonts w:ascii="Calibri" w:eastAsia="Times New Roman" w:hAnsi="Calibri" w:cs="Arial"/>
                <w:b/>
                <w:bCs/>
                <w:color w:val="000000"/>
                <w:sz w:val="20"/>
                <w:szCs w:val="20"/>
                <w:lang w:eastAsia="pt-BR"/>
              </w:rPr>
              <w:t>Certifique-se de que as gaxetas, se instaladas, sejam removidas do furo do elemento filtrante e descartadas.</w:t>
            </w:r>
          </w:p>
          <w:p w14:paraId="6C6978C2" w14:textId="77777777" w:rsidR="00C91861" w:rsidRPr="003052AD" w:rsidRDefault="00C91861" w:rsidP="00C91861">
            <w:pPr>
              <w:jc w:val="both"/>
              <w:rPr>
                <w:rFonts w:ascii="Calibri" w:eastAsia="Times New Roman" w:hAnsi="Calibri" w:cs="Arial"/>
                <w:i/>
                <w:iCs/>
                <w:color w:val="000000"/>
                <w:sz w:val="20"/>
                <w:szCs w:val="20"/>
                <w:lang w:eastAsia="pt-BR"/>
              </w:rPr>
            </w:pPr>
          </w:p>
          <w:p w14:paraId="254A8EBC" w14:textId="77777777" w:rsidR="00C91861" w:rsidRPr="00F22725"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((a) Ensure packings, if fitted, are removed from bore of filter element and discarded.)</w:t>
            </w:r>
          </w:p>
          <w:p w14:paraId="38527746"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4EB67C04"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49C07926"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77F47C85" w14:textId="77777777"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(b) Tampe os centros do elemento filtrante inserindo plugs cônicos de borracha ou plástico de tamanho apropriado nos furos.</w:t>
            </w:r>
          </w:p>
          <w:p w14:paraId="7959F2B9" w14:textId="77777777" w:rsidR="00C91861" w:rsidRPr="00F22725" w:rsidRDefault="00C91861" w:rsidP="00C91861">
            <w:pPr>
              <w:jc w:val="both"/>
              <w:rPr>
                <w:rFonts w:ascii="Calibri" w:eastAsia="Times New Roman" w:hAnsi="Calibri" w:cs="Arial"/>
                <w:i/>
                <w:iCs/>
                <w:color w:val="000000"/>
                <w:sz w:val="20"/>
                <w:szCs w:val="20"/>
                <w:lang w:eastAsia="pt-BR"/>
              </w:rPr>
            </w:pPr>
          </w:p>
          <w:p w14:paraId="0AC19F84" w14:textId="77777777" w:rsidR="00C91861" w:rsidRDefault="00C91861" w:rsidP="00C91861">
            <w:pPr>
              <w:jc w:val="both"/>
              <w:rPr>
                <w:rFonts w:ascii="Calibri" w:eastAsia="Times New Roman" w:hAnsi="Calibri" w:cs="Arial"/>
                <w:i/>
                <w:iCs/>
                <w:color w:val="000000"/>
                <w:sz w:val="20"/>
                <w:szCs w:val="20"/>
                <w:lang w:val="en-US" w:eastAsia="pt-BR"/>
              </w:rPr>
            </w:pPr>
            <w:r w:rsidRPr="00461620">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b</w:t>
            </w:r>
            <w:r w:rsidRPr="00461620">
              <w:rPr>
                <w:rFonts w:ascii="Calibri" w:eastAsia="Times New Roman" w:hAnsi="Calibri" w:cs="Arial"/>
                <w:i/>
                <w:iCs/>
                <w:color w:val="000000"/>
                <w:sz w:val="20"/>
                <w:szCs w:val="20"/>
                <w:lang w:val="en-US" w:eastAsia="pt-BR"/>
              </w:rPr>
              <w:t xml:space="preserve">) </w:t>
            </w:r>
            <w:r w:rsidRPr="00F22725">
              <w:rPr>
                <w:rFonts w:ascii="Calibri" w:eastAsia="Times New Roman" w:hAnsi="Calibri" w:cs="Arial"/>
                <w:i/>
                <w:iCs/>
                <w:color w:val="000000"/>
                <w:sz w:val="20"/>
                <w:szCs w:val="20"/>
                <w:lang w:val="en-US" w:eastAsia="pt-BR"/>
              </w:rPr>
              <w:t>Plug the centers of the filter element by inserting a tapered rubber or plastic plugs of the appropriate size into the bores.</w:t>
            </w:r>
            <w:r w:rsidRPr="00461620">
              <w:rPr>
                <w:rFonts w:ascii="Calibri" w:eastAsia="Times New Roman" w:hAnsi="Calibri" w:cs="Arial"/>
                <w:i/>
                <w:iCs/>
                <w:color w:val="000000"/>
                <w:sz w:val="20"/>
                <w:szCs w:val="20"/>
                <w:lang w:val="en-US" w:eastAsia="pt-BR"/>
              </w:rPr>
              <w:t>)</w:t>
            </w:r>
          </w:p>
          <w:p w14:paraId="41114B9E" w14:textId="77777777" w:rsidR="00C91861" w:rsidRDefault="00C91861" w:rsidP="00C91861">
            <w:pPr>
              <w:jc w:val="both"/>
              <w:rPr>
                <w:rFonts w:ascii="Calibri" w:eastAsia="Times New Roman" w:hAnsi="Calibri" w:cs="Arial"/>
                <w:i/>
                <w:iCs/>
                <w:color w:val="000000"/>
                <w:sz w:val="20"/>
                <w:szCs w:val="20"/>
                <w:lang w:val="en-US" w:eastAsia="pt-BR"/>
              </w:rPr>
            </w:pPr>
          </w:p>
          <w:p w14:paraId="4F8EBCDF" w14:textId="77777777"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CUIDADO: falha</w:t>
            </w:r>
            <w:r>
              <w:rPr>
                <w:rFonts w:ascii="Calibri" w:eastAsia="Times New Roman" w:hAnsi="Calibri" w:cs="Arial"/>
                <w:b/>
                <w:bCs/>
                <w:color w:val="000000"/>
                <w:sz w:val="20"/>
                <w:szCs w:val="20"/>
                <w:lang w:eastAsia="pt-BR"/>
              </w:rPr>
              <w:t xml:space="preserve"> </w:t>
            </w:r>
            <w:r w:rsidRPr="00F22725">
              <w:rPr>
                <w:rFonts w:ascii="Calibri" w:eastAsia="Times New Roman" w:hAnsi="Calibri" w:cs="Arial"/>
                <w:b/>
                <w:bCs/>
                <w:color w:val="000000"/>
                <w:sz w:val="20"/>
                <w:szCs w:val="20"/>
                <w:lang w:eastAsia="pt-BR"/>
              </w:rPr>
              <w:t xml:space="preserve">em obstruir o centro do elemento filtrante pode resultar em contaminação do interior. </w:t>
            </w:r>
            <w:r>
              <w:rPr>
                <w:rFonts w:ascii="Calibri" w:eastAsia="Times New Roman" w:hAnsi="Calibri" w:cs="Arial"/>
                <w:b/>
                <w:bCs/>
                <w:color w:val="000000"/>
                <w:sz w:val="20"/>
                <w:szCs w:val="20"/>
                <w:lang w:eastAsia="pt-BR"/>
              </w:rPr>
              <w:t>O</w:t>
            </w:r>
            <w:r w:rsidRPr="00F22725">
              <w:rPr>
                <w:rFonts w:ascii="Calibri" w:eastAsia="Times New Roman" w:hAnsi="Calibri" w:cs="Arial"/>
                <w:b/>
                <w:bCs/>
                <w:color w:val="000000"/>
                <w:sz w:val="20"/>
                <w:szCs w:val="20"/>
                <w:lang w:eastAsia="pt-BR"/>
              </w:rPr>
              <w:t xml:space="preserve"> fluxo de combustível é do exterior para o interior, sendo o interior o lado limpo.</w:t>
            </w:r>
          </w:p>
          <w:p w14:paraId="31F09400" w14:textId="77777777" w:rsidR="00C91861" w:rsidRDefault="00C91861" w:rsidP="00C91861">
            <w:pPr>
              <w:jc w:val="both"/>
              <w:rPr>
                <w:rFonts w:ascii="Calibri" w:eastAsia="Times New Roman" w:hAnsi="Calibri" w:cs="Arial"/>
                <w:i/>
                <w:iCs/>
                <w:color w:val="000000"/>
                <w:sz w:val="20"/>
                <w:szCs w:val="20"/>
                <w:lang w:eastAsia="pt-BR"/>
              </w:rPr>
            </w:pPr>
          </w:p>
          <w:p w14:paraId="756A876F" w14:textId="502BA8BE" w:rsidR="00C91861" w:rsidRPr="00F22725" w:rsidRDefault="00C91861" w:rsidP="00C9186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F22725">
              <w:rPr>
                <w:rFonts w:ascii="Calibri" w:eastAsia="Times New Roman" w:hAnsi="Calibri" w:cs="Arial"/>
                <w:i/>
                <w:iCs/>
                <w:color w:val="000000"/>
                <w:sz w:val="20"/>
                <w:szCs w:val="20"/>
                <w:lang w:val="en-US" w:eastAsia="pt-BR"/>
              </w:rPr>
              <w:t xml:space="preserve">CAUTION: failure to plug center of the filter element can result in contamination of the interior. </w:t>
            </w:r>
            <w:r>
              <w:rPr>
                <w:rFonts w:ascii="Calibri" w:eastAsia="Times New Roman" w:hAnsi="Calibri" w:cs="Arial"/>
                <w:i/>
                <w:iCs/>
                <w:color w:val="000000"/>
                <w:sz w:val="20"/>
                <w:szCs w:val="20"/>
                <w:lang w:val="en-US" w:eastAsia="pt-BR"/>
              </w:rPr>
              <w:t>F</w:t>
            </w:r>
            <w:r w:rsidRPr="00F22725">
              <w:rPr>
                <w:rFonts w:ascii="Calibri" w:eastAsia="Times New Roman" w:hAnsi="Calibri" w:cs="Arial"/>
                <w:i/>
                <w:iCs/>
                <w:color w:val="000000"/>
                <w:sz w:val="20"/>
                <w:szCs w:val="20"/>
                <w:lang w:val="en-US" w:eastAsia="pt-BR"/>
              </w:rPr>
              <w:t>uel flow is from the outside to the inside, the interior being the clean side.</w:t>
            </w:r>
            <w:r>
              <w:rPr>
                <w:rFonts w:ascii="Calibri" w:eastAsia="Times New Roman" w:hAnsi="Calibri" w:cs="Arial"/>
                <w:i/>
                <w:iCs/>
                <w:color w:val="000000"/>
                <w:sz w:val="20"/>
                <w:szCs w:val="20"/>
                <w:lang w:val="en-US" w:eastAsia="pt-BR"/>
              </w:rPr>
              <w:t>)</w:t>
            </w:r>
          </w:p>
          <w:p w14:paraId="12DA9973"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673D8872"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3EA87C0B"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60AB8AC9" w14:textId="77777777"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(c) Coloque o elemento filtrante horizontalmente no tanque do limpador ultrassônico.</w:t>
            </w:r>
          </w:p>
          <w:p w14:paraId="2FF8243A" w14:textId="77777777" w:rsidR="00C91861" w:rsidRPr="00F22725" w:rsidRDefault="00C91861" w:rsidP="00C91861">
            <w:pPr>
              <w:jc w:val="both"/>
              <w:rPr>
                <w:rFonts w:ascii="Calibri" w:eastAsia="Times New Roman" w:hAnsi="Calibri" w:cs="Arial"/>
                <w:i/>
                <w:iCs/>
                <w:color w:val="000000"/>
                <w:sz w:val="20"/>
                <w:szCs w:val="20"/>
                <w:lang w:eastAsia="pt-BR"/>
              </w:rPr>
            </w:pPr>
          </w:p>
          <w:p w14:paraId="5D928B6D" w14:textId="77777777" w:rsidR="00C91861" w:rsidRDefault="00C91861" w:rsidP="00C91861">
            <w:pPr>
              <w:jc w:val="both"/>
              <w:rPr>
                <w:rFonts w:ascii="Calibri" w:eastAsia="Times New Roman" w:hAnsi="Calibri" w:cs="Arial"/>
                <w:i/>
                <w:iCs/>
                <w:color w:val="000000"/>
                <w:sz w:val="20"/>
                <w:szCs w:val="20"/>
                <w:lang w:val="en-US" w:eastAsia="pt-BR"/>
              </w:rPr>
            </w:pPr>
            <w:r w:rsidRPr="00461620">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w:t>
            </w:r>
            <w:r w:rsidRPr="00461620">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F22725">
              <w:rPr>
                <w:rFonts w:ascii="Calibri" w:eastAsia="Times New Roman" w:hAnsi="Calibri" w:cs="Arial"/>
                <w:i/>
                <w:iCs/>
                <w:color w:val="000000"/>
                <w:sz w:val="20"/>
                <w:szCs w:val="20"/>
                <w:lang w:val="en-US" w:eastAsia="pt-BR"/>
              </w:rPr>
              <w:t>Place filter element horizontally in ultrasonic cleaner tank.</w:t>
            </w:r>
            <w:r w:rsidRPr="00461620">
              <w:rPr>
                <w:rFonts w:ascii="Calibri" w:eastAsia="Times New Roman" w:hAnsi="Calibri" w:cs="Arial"/>
                <w:i/>
                <w:iCs/>
                <w:color w:val="000000"/>
                <w:sz w:val="20"/>
                <w:szCs w:val="20"/>
                <w:lang w:val="en-US" w:eastAsia="pt-BR"/>
              </w:rPr>
              <w:t>)</w:t>
            </w:r>
          </w:p>
          <w:p w14:paraId="59FBC3F1" w14:textId="77777777" w:rsidR="00C91861" w:rsidRDefault="00C91861" w:rsidP="00C91861">
            <w:pPr>
              <w:jc w:val="both"/>
              <w:rPr>
                <w:rFonts w:ascii="Calibri" w:eastAsia="Times New Roman" w:hAnsi="Calibri" w:cs="Arial"/>
                <w:i/>
                <w:iCs/>
                <w:color w:val="000000"/>
                <w:sz w:val="20"/>
                <w:szCs w:val="20"/>
                <w:lang w:val="en-US" w:eastAsia="pt-BR"/>
              </w:rPr>
            </w:pPr>
          </w:p>
          <w:p w14:paraId="2A98CB3F" w14:textId="77777777" w:rsidR="00C91861" w:rsidRDefault="00C91861" w:rsidP="00C91861">
            <w:pPr>
              <w:jc w:val="both"/>
              <w:rPr>
                <w:rFonts w:ascii="Calibri" w:eastAsia="Times New Roman" w:hAnsi="Calibri" w:cs="Arial"/>
                <w:i/>
                <w:iCs/>
                <w:color w:val="000000"/>
                <w:sz w:val="20"/>
                <w:szCs w:val="20"/>
                <w:lang w:val="en-US" w:eastAsia="pt-BR"/>
              </w:rPr>
            </w:pPr>
          </w:p>
          <w:p w14:paraId="42B9E96F" w14:textId="77777777" w:rsidR="00C91861" w:rsidRDefault="00C91861" w:rsidP="00C91861">
            <w:pPr>
              <w:jc w:val="both"/>
              <w:rPr>
                <w:rFonts w:ascii="Calibri" w:eastAsia="Times New Roman" w:hAnsi="Calibri" w:cs="Arial"/>
                <w:i/>
                <w:iCs/>
                <w:color w:val="000000"/>
                <w:sz w:val="20"/>
                <w:szCs w:val="20"/>
                <w:lang w:val="en-US" w:eastAsia="pt-BR"/>
              </w:rPr>
            </w:pPr>
          </w:p>
          <w:p w14:paraId="713D0DFB" w14:textId="77777777"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 xml:space="preserve">(d) Encha o tanque até aproximadamente 1/4 </w:t>
            </w:r>
            <w:r>
              <w:rPr>
                <w:rFonts w:ascii="Calibri" w:eastAsia="Times New Roman" w:hAnsi="Calibri" w:cs="Arial"/>
                <w:b/>
                <w:bCs/>
                <w:color w:val="000000"/>
                <w:sz w:val="20"/>
                <w:szCs w:val="20"/>
                <w:lang w:eastAsia="pt-BR"/>
              </w:rPr>
              <w:t>in.</w:t>
            </w:r>
            <w:r w:rsidRPr="00F22725">
              <w:rPr>
                <w:rFonts w:ascii="Calibri" w:eastAsia="Times New Roman" w:hAnsi="Calibri" w:cs="Arial"/>
                <w:b/>
                <w:bCs/>
                <w:color w:val="000000"/>
                <w:sz w:val="20"/>
                <w:szCs w:val="20"/>
                <w:lang w:eastAsia="pt-BR"/>
              </w:rPr>
              <w:t xml:space="preserve"> (6,350 mm) abaixo da borda com solvente (PWC11-002).</w:t>
            </w:r>
          </w:p>
          <w:p w14:paraId="4E4E3B09" w14:textId="77777777" w:rsidR="00C91861" w:rsidRPr="00F22725" w:rsidRDefault="00C91861" w:rsidP="00C91861">
            <w:pPr>
              <w:jc w:val="both"/>
              <w:rPr>
                <w:rFonts w:ascii="Calibri" w:eastAsia="Times New Roman" w:hAnsi="Calibri" w:cs="Arial"/>
                <w:i/>
                <w:iCs/>
                <w:color w:val="000000"/>
                <w:sz w:val="20"/>
                <w:szCs w:val="20"/>
                <w:lang w:eastAsia="pt-BR"/>
              </w:rPr>
            </w:pPr>
          </w:p>
          <w:p w14:paraId="2A3BB4FE" w14:textId="77777777" w:rsidR="00C91861" w:rsidRPr="00063985"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((d) Fill tank to approximately 1/4 in. (6.350 mm) below edge with solvent (PWC11-002).)</w:t>
            </w:r>
          </w:p>
          <w:p w14:paraId="4F9B3D41" w14:textId="77777777" w:rsidR="00C91861" w:rsidRPr="00D7237E" w:rsidRDefault="00C91861" w:rsidP="00C91861">
            <w:pPr>
              <w:jc w:val="both"/>
              <w:rPr>
                <w:rFonts w:ascii="Calibri" w:eastAsia="Times New Roman" w:hAnsi="Calibri" w:cs="Arial"/>
                <w:i/>
                <w:iCs/>
                <w:color w:val="000000"/>
                <w:sz w:val="20"/>
                <w:szCs w:val="20"/>
                <w:lang w:val="en-US" w:eastAsia="pt-BR"/>
              </w:rPr>
            </w:pPr>
          </w:p>
          <w:p w14:paraId="1189BD4F" w14:textId="77777777" w:rsidR="00C91861" w:rsidRPr="00D7237E" w:rsidRDefault="00C91861" w:rsidP="00C91861">
            <w:pPr>
              <w:jc w:val="both"/>
              <w:rPr>
                <w:rFonts w:ascii="Calibri" w:eastAsia="Times New Roman" w:hAnsi="Calibri" w:cs="Arial"/>
                <w:i/>
                <w:iCs/>
                <w:color w:val="000000"/>
                <w:sz w:val="20"/>
                <w:szCs w:val="20"/>
                <w:lang w:val="en-US" w:eastAsia="pt-BR"/>
              </w:rPr>
            </w:pPr>
          </w:p>
          <w:p w14:paraId="6C30393E" w14:textId="77777777" w:rsidR="00C91861" w:rsidRPr="00D7237E" w:rsidRDefault="00C91861" w:rsidP="00C91861">
            <w:pPr>
              <w:jc w:val="both"/>
              <w:rPr>
                <w:rFonts w:ascii="Calibri" w:eastAsia="Times New Roman" w:hAnsi="Calibri" w:cs="Arial"/>
                <w:i/>
                <w:iCs/>
                <w:color w:val="000000"/>
                <w:sz w:val="20"/>
                <w:szCs w:val="20"/>
                <w:lang w:val="en-US" w:eastAsia="pt-BR"/>
              </w:rPr>
            </w:pPr>
          </w:p>
          <w:p w14:paraId="1110EC8C" w14:textId="77777777"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(e) Acione o limpador por 10 a 15 minutos. Utilizando luvas de proteção, gire o elemento filtrante 90 graus a cada três minutos de operação de limpeza.</w:t>
            </w:r>
          </w:p>
          <w:p w14:paraId="514F756C" w14:textId="77777777" w:rsidR="00C91861" w:rsidRPr="00F22725" w:rsidRDefault="00C91861" w:rsidP="00C91861">
            <w:pPr>
              <w:jc w:val="both"/>
              <w:rPr>
                <w:rFonts w:ascii="Calibri" w:eastAsia="Times New Roman" w:hAnsi="Calibri" w:cs="Arial"/>
                <w:i/>
                <w:iCs/>
                <w:color w:val="000000"/>
                <w:sz w:val="20"/>
                <w:szCs w:val="20"/>
                <w:lang w:eastAsia="pt-BR"/>
              </w:rPr>
            </w:pPr>
          </w:p>
          <w:p w14:paraId="7058A3C5" w14:textId="77777777" w:rsidR="00C91861"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((e) Operate the cleaner for 10 to 15 minutes. Use protective gloves, rotate the filter element 90 degrees after every three minutes of cleaning operation.)</w:t>
            </w:r>
          </w:p>
          <w:p w14:paraId="138FC038" w14:textId="77777777" w:rsidR="00C91861" w:rsidRDefault="00C91861" w:rsidP="00C91861">
            <w:pPr>
              <w:jc w:val="both"/>
              <w:rPr>
                <w:rFonts w:ascii="Calibri" w:eastAsia="Times New Roman" w:hAnsi="Calibri" w:cs="Arial"/>
                <w:i/>
                <w:iCs/>
                <w:color w:val="000000"/>
                <w:sz w:val="20"/>
                <w:szCs w:val="20"/>
                <w:lang w:val="en-US" w:eastAsia="pt-BR"/>
              </w:rPr>
            </w:pPr>
          </w:p>
          <w:p w14:paraId="0CCDDD5E" w14:textId="77777777" w:rsidR="00C91861" w:rsidRPr="00461620" w:rsidRDefault="00C91861" w:rsidP="00C9186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Tempo mantido no tanque</w:t>
            </w:r>
            <w:r w:rsidRPr="00461620">
              <w:rPr>
                <w:rFonts w:ascii="Calibri" w:eastAsia="Times New Roman" w:hAnsi="Calibri" w:cs="Arial"/>
                <w:b/>
                <w:bCs/>
                <w:color w:val="000000"/>
                <w:sz w:val="20"/>
                <w:szCs w:val="20"/>
                <w:lang w:eastAsia="pt-BR"/>
              </w:rPr>
              <w:t>: ____________________ [</w:t>
            </w:r>
            <w:r>
              <w:rPr>
                <w:rFonts w:ascii="Calibri" w:eastAsia="Times New Roman" w:hAnsi="Calibri" w:cs="Arial"/>
                <w:b/>
                <w:bCs/>
                <w:color w:val="000000"/>
                <w:sz w:val="20"/>
                <w:szCs w:val="20"/>
                <w:lang w:eastAsia="pt-BR"/>
              </w:rPr>
              <w:t>min.</w:t>
            </w:r>
            <w:r w:rsidRPr="00461620">
              <w:rPr>
                <w:rFonts w:ascii="Calibri" w:eastAsia="Times New Roman" w:hAnsi="Calibri" w:cs="Arial"/>
                <w:b/>
                <w:bCs/>
                <w:color w:val="000000"/>
                <w:sz w:val="20"/>
                <w:szCs w:val="20"/>
                <w:lang w:eastAsia="pt-BR"/>
              </w:rPr>
              <w:t>]</w:t>
            </w:r>
          </w:p>
          <w:p w14:paraId="50B21B64" w14:textId="77777777" w:rsidR="00C91861" w:rsidRPr="00063985" w:rsidRDefault="00C91861" w:rsidP="00C91861">
            <w:pPr>
              <w:jc w:val="both"/>
              <w:rPr>
                <w:rFonts w:ascii="Calibri" w:eastAsia="Times New Roman" w:hAnsi="Calibri" w:cs="Arial"/>
                <w:i/>
                <w:iCs/>
                <w:color w:val="000000"/>
                <w:sz w:val="20"/>
                <w:szCs w:val="20"/>
                <w:lang w:val="en-US" w:eastAsia="pt-BR"/>
              </w:rPr>
            </w:pPr>
            <w:r w:rsidRPr="00063985">
              <w:rPr>
                <w:rFonts w:ascii="Calibri" w:eastAsia="Times New Roman" w:hAnsi="Calibri" w:cs="Arial"/>
                <w:i/>
                <w:iCs/>
                <w:color w:val="000000"/>
                <w:sz w:val="20"/>
                <w:szCs w:val="20"/>
                <w:lang w:val="en-US" w:eastAsia="pt-BR"/>
              </w:rPr>
              <w:t>(Time maintained in the tank:)</w:t>
            </w:r>
          </w:p>
          <w:p w14:paraId="5BD1A6AA" w14:textId="77777777" w:rsidR="00C91861" w:rsidRPr="00063985" w:rsidRDefault="00C91861" w:rsidP="00C91861">
            <w:pPr>
              <w:jc w:val="both"/>
              <w:rPr>
                <w:rFonts w:ascii="Calibri" w:eastAsia="Times New Roman" w:hAnsi="Calibri" w:cs="Arial"/>
                <w:i/>
                <w:iCs/>
                <w:color w:val="000000"/>
                <w:sz w:val="20"/>
                <w:szCs w:val="20"/>
                <w:lang w:val="en-US" w:eastAsia="pt-BR"/>
              </w:rPr>
            </w:pPr>
          </w:p>
          <w:p w14:paraId="14F3B1B6" w14:textId="33B1B576" w:rsidR="00C91861" w:rsidRPr="0057267F" w:rsidRDefault="00C91861" w:rsidP="00C91861">
            <w:pPr>
              <w:jc w:val="both"/>
              <w:rPr>
                <w:rFonts w:ascii="Calibri" w:eastAsia="Times New Roman" w:hAnsi="Calibri" w:cs="Arial"/>
                <w:b/>
                <w:bCs/>
                <w:color w:val="000000"/>
                <w:sz w:val="20"/>
                <w:szCs w:val="20"/>
                <w:lang w:eastAsia="pt-BR"/>
              </w:rPr>
            </w:pPr>
            <w:r w:rsidRPr="0057267F">
              <w:rPr>
                <w:rFonts w:ascii="Calibri" w:eastAsia="Times New Roman" w:hAnsi="Calibri" w:cs="Arial"/>
                <w:b/>
                <w:bCs/>
                <w:color w:val="000000"/>
                <w:sz w:val="20"/>
                <w:szCs w:val="20"/>
                <w:lang w:eastAsia="pt-BR"/>
              </w:rPr>
              <w:t>NCC: ____________________</w:t>
            </w:r>
          </w:p>
          <w:p w14:paraId="63F54072" w14:textId="77777777" w:rsidR="00C91861" w:rsidRPr="00063985" w:rsidRDefault="00C91861" w:rsidP="00C91861">
            <w:pPr>
              <w:jc w:val="both"/>
              <w:rPr>
                <w:rFonts w:ascii="Calibri" w:eastAsia="Times New Roman" w:hAnsi="Calibri" w:cs="Arial"/>
                <w:i/>
                <w:iCs/>
                <w:color w:val="000000"/>
                <w:sz w:val="20"/>
                <w:szCs w:val="20"/>
                <w:lang w:eastAsia="pt-BR"/>
              </w:rPr>
            </w:pPr>
          </w:p>
          <w:p w14:paraId="52B6517F" w14:textId="77777777" w:rsidR="00C91861" w:rsidRPr="00063985" w:rsidRDefault="00C91861" w:rsidP="00C91861">
            <w:pPr>
              <w:jc w:val="both"/>
              <w:rPr>
                <w:rFonts w:ascii="Calibri" w:eastAsia="Times New Roman" w:hAnsi="Calibri" w:cs="Arial"/>
                <w:i/>
                <w:iCs/>
                <w:color w:val="000000"/>
                <w:sz w:val="20"/>
                <w:szCs w:val="20"/>
                <w:lang w:eastAsia="pt-BR"/>
              </w:rPr>
            </w:pPr>
          </w:p>
          <w:p w14:paraId="3761472F" w14:textId="77777777" w:rsidR="00C91861" w:rsidRPr="00063985" w:rsidRDefault="00C91861" w:rsidP="00C91861">
            <w:pPr>
              <w:jc w:val="both"/>
              <w:rPr>
                <w:rFonts w:ascii="Calibri" w:eastAsia="Times New Roman" w:hAnsi="Calibri" w:cs="Arial"/>
                <w:i/>
                <w:iCs/>
                <w:color w:val="000000"/>
                <w:sz w:val="20"/>
                <w:szCs w:val="20"/>
                <w:lang w:eastAsia="pt-BR"/>
              </w:rPr>
            </w:pPr>
          </w:p>
          <w:p w14:paraId="29F4ABF2" w14:textId="77777777"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lastRenderedPageBreak/>
              <w:t xml:space="preserve">(f) Remova o elemento filtrante do tanque e instale em um dispositivo de </w:t>
            </w:r>
            <w:r>
              <w:rPr>
                <w:rFonts w:ascii="Calibri" w:eastAsia="Times New Roman" w:hAnsi="Calibri" w:cs="Arial"/>
                <w:b/>
                <w:bCs/>
                <w:color w:val="000000"/>
                <w:sz w:val="20"/>
                <w:szCs w:val="20"/>
                <w:lang w:eastAsia="pt-BR"/>
              </w:rPr>
              <w:t>fluxo reverso (back-flush)</w:t>
            </w:r>
            <w:r w:rsidRPr="00F22725">
              <w:rPr>
                <w:rFonts w:ascii="Calibri" w:eastAsia="Times New Roman" w:hAnsi="Calibri" w:cs="Arial"/>
                <w:b/>
                <w:bCs/>
                <w:color w:val="000000"/>
                <w:sz w:val="20"/>
                <w:szCs w:val="20"/>
                <w:lang w:eastAsia="pt-BR"/>
              </w:rPr>
              <w:t>.</w:t>
            </w:r>
          </w:p>
          <w:p w14:paraId="2A751C89" w14:textId="77777777" w:rsidR="00C91861" w:rsidRPr="00F22725" w:rsidRDefault="00C91861" w:rsidP="00C91861">
            <w:pPr>
              <w:jc w:val="both"/>
              <w:rPr>
                <w:rFonts w:ascii="Calibri" w:eastAsia="Times New Roman" w:hAnsi="Calibri" w:cs="Arial"/>
                <w:i/>
                <w:iCs/>
                <w:color w:val="000000"/>
                <w:sz w:val="20"/>
                <w:szCs w:val="20"/>
                <w:lang w:eastAsia="pt-BR"/>
              </w:rPr>
            </w:pPr>
          </w:p>
          <w:p w14:paraId="69D48165" w14:textId="77777777" w:rsidR="00C91861" w:rsidRPr="00F22725"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((f) Remove the filter element from the tank and install on a back-flush fixture.)</w:t>
            </w:r>
          </w:p>
          <w:p w14:paraId="1874E06D"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56D27C2E"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63F2CE98"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74EC8DE8" w14:textId="6E962C24"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 xml:space="preserve">(g) Realize o </w:t>
            </w:r>
            <w:r>
              <w:rPr>
                <w:rFonts w:ascii="Calibri" w:eastAsia="Times New Roman" w:hAnsi="Calibri" w:cs="Arial"/>
                <w:b/>
                <w:bCs/>
                <w:color w:val="000000"/>
                <w:sz w:val="20"/>
                <w:szCs w:val="20"/>
                <w:lang w:eastAsia="pt-BR"/>
              </w:rPr>
              <w:t>fluxo reverso</w:t>
            </w:r>
            <w:r w:rsidRPr="00F2272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n</w:t>
            </w:r>
            <w:r w:rsidRPr="00F22725">
              <w:rPr>
                <w:rFonts w:ascii="Calibri" w:eastAsia="Times New Roman" w:hAnsi="Calibri" w:cs="Arial"/>
                <w:b/>
                <w:bCs/>
                <w:color w:val="000000"/>
                <w:sz w:val="20"/>
                <w:szCs w:val="20"/>
                <w:lang w:eastAsia="pt-BR"/>
              </w:rPr>
              <w:t>o elemento filtrante com solvente filtrado (PWC11-002).</w:t>
            </w:r>
          </w:p>
          <w:p w14:paraId="320D04AE" w14:textId="77777777" w:rsidR="00C91861" w:rsidRPr="00F22725" w:rsidRDefault="00C91861" w:rsidP="00C91861">
            <w:pPr>
              <w:jc w:val="both"/>
              <w:rPr>
                <w:rFonts w:ascii="Calibri" w:eastAsia="Times New Roman" w:hAnsi="Calibri" w:cs="Arial"/>
                <w:i/>
                <w:iCs/>
                <w:color w:val="000000"/>
                <w:sz w:val="20"/>
                <w:szCs w:val="20"/>
                <w:lang w:eastAsia="pt-BR"/>
              </w:rPr>
            </w:pPr>
          </w:p>
          <w:p w14:paraId="38794361" w14:textId="77777777" w:rsidR="00C91861" w:rsidRPr="00F22725"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((g) Back-flush the filter element with filtered solvent (PWC11-002).)</w:t>
            </w:r>
          </w:p>
          <w:p w14:paraId="1F1AB49C"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5E8F8C60"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4409388F"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30CB9F31" w14:textId="77777777"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(h) Utilizando luvas de proteção, remova o elemento do dispositivo e os plugs do furo.</w:t>
            </w:r>
          </w:p>
          <w:p w14:paraId="0EA6DB18" w14:textId="77777777" w:rsidR="00C91861" w:rsidRPr="00F22725" w:rsidRDefault="00C91861" w:rsidP="00C91861">
            <w:pPr>
              <w:jc w:val="both"/>
              <w:rPr>
                <w:rFonts w:ascii="Calibri" w:eastAsia="Times New Roman" w:hAnsi="Calibri" w:cs="Arial"/>
                <w:i/>
                <w:iCs/>
                <w:color w:val="000000"/>
                <w:sz w:val="20"/>
                <w:szCs w:val="20"/>
                <w:lang w:eastAsia="pt-BR"/>
              </w:rPr>
            </w:pPr>
          </w:p>
          <w:p w14:paraId="322FD55A" w14:textId="77777777" w:rsidR="00C91861" w:rsidRPr="00F22725"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((h) Using protective gloves, remove element from fixture and plugs from bore.)</w:t>
            </w:r>
          </w:p>
          <w:p w14:paraId="7018A8EC"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7D154DA8"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355123D6"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04D8A1B0" w14:textId="77777777"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(i) Seque o elemento com ar limpo e filtrado a no máximo 29 psig (200 kPa).</w:t>
            </w:r>
          </w:p>
          <w:p w14:paraId="05BF815B" w14:textId="77777777" w:rsidR="00C91861" w:rsidRPr="00F22725" w:rsidRDefault="00C91861" w:rsidP="00C91861">
            <w:pPr>
              <w:jc w:val="both"/>
              <w:rPr>
                <w:rFonts w:ascii="Calibri" w:eastAsia="Times New Roman" w:hAnsi="Calibri" w:cs="Arial"/>
                <w:i/>
                <w:iCs/>
                <w:color w:val="000000"/>
                <w:sz w:val="20"/>
                <w:szCs w:val="20"/>
                <w:lang w:eastAsia="pt-BR"/>
              </w:rPr>
            </w:pPr>
          </w:p>
          <w:p w14:paraId="1ED23E2D" w14:textId="77777777" w:rsidR="00C91861"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((i) Dry element with clean filtered air at 29 psig (200 kPa) maximum.)</w:t>
            </w:r>
          </w:p>
          <w:p w14:paraId="02A80E15" w14:textId="77777777" w:rsidR="00C91861" w:rsidRDefault="00C91861" w:rsidP="00C91861">
            <w:pPr>
              <w:jc w:val="both"/>
              <w:rPr>
                <w:rFonts w:ascii="Calibri" w:eastAsia="Times New Roman" w:hAnsi="Calibri" w:cs="Arial"/>
                <w:i/>
                <w:iCs/>
                <w:color w:val="000000"/>
                <w:sz w:val="20"/>
                <w:szCs w:val="20"/>
                <w:lang w:val="en-US" w:eastAsia="pt-BR"/>
              </w:rPr>
            </w:pPr>
          </w:p>
          <w:p w14:paraId="0430E4EB" w14:textId="77777777" w:rsidR="00C91861" w:rsidRPr="00461620" w:rsidRDefault="00C91861" w:rsidP="00C9186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máxima aplicada</w:t>
            </w:r>
            <w:r w:rsidRPr="00461620">
              <w:rPr>
                <w:rFonts w:ascii="Calibri" w:eastAsia="Times New Roman" w:hAnsi="Calibri" w:cs="Arial"/>
                <w:b/>
                <w:bCs/>
                <w:color w:val="000000"/>
                <w:sz w:val="20"/>
                <w:szCs w:val="20"/>
                <w:lang w:eastAsia="pt-BR"/>
              </w:rPr>
              <w:t>: ____________________ [</w:t>
            </w:r>
            <w:r>
              <w:rPr>
                <w:rFonts w:ascii="Calibri" w:eastAsia="Times New Roman" w:hAnsi="Calibri" w:cs="Arial"/>
                <w:b/>
                <w:bCs/>
                <w:color w:val="000000"/>
                <w:sz w:val="20"/>
                <w:szCs w:val="20"/>
                <w:lang w:eastAsia="pt-BR"/>
              </w:rPr>
              <w:t>psig</w:t>
            </w:r>
            <w:r w:rsidRPr="00461620">
              <w:rPr>
                <w:rFonts w:ascii="Calibri" w:eastAsia="Times New Roman" w:hAnsi="Calibri" w:cs="Arial"/>
                <w:b/>
                <w:bCs/>
                <w:color w:val="000000"/>
                <w:sz w:val="20"/>
                <w:szCs w:val="20"/>
                <w:lang w:eastAsia="pt-BR"/>
              </w:rPr>
              <w:t>]</w:t>
            </w:r>
          </w:p>
          <w:p w14:paraId="62CAC212" w14:textId="77777777" w:rsidR="00C91861" w:rsidRPr="00461620" w:rsidRDefault="00C91861" w:rsidP="00C91861">
            <w:pPr>
              <w:jc w:val="both"/>
              <w:rPr>
                <w:rFonts w:ascii="Calibri" w:eastAsia="Times New Roman" w:hAnsi="Calibri" w:cs="Arial"/>
                <w:i/>
                <w:iCs/>
                <w:color w:val="000000"/>
                <w:sz w:val="20"/>
                <w:szCs w:val="20"/>
                <w:lang w:eastAsia="pt-BR"/>
              </w:rPr>
            </w:pPr>
            <w:r w:rsidRPr="00461620">
              <w:rPr>
                <w:rFonts w:ascii="Calibri" w:eastAsia="Times New Roman" w:hAnsi="Calibri" w:cs="Arial"/>
                <w:i/>
                <w:iCs/>
                <w:color w:val="000000"/>
                <w:sz w:val="20"/>
                <w:szCs w:val="20"/>
                <w:lang w:eastAsia="pt-BR"/>
              </w:rPr>
              <w:t>(</w:t>
            </w:r>
            <w:r w:rsidRPr="0057267F">
              <w:rPr>
                <w:rFonts w:ascii="Calibri" w:eastAsia="Times New Roman" w:hAnsi="Calibri" w:cs="Arial"/>
                <w:i/>
                <w:iCs/>
                <w:color w:val="000000"/>
                <w:sz w:val="20"/>
                <w:szCs w:val="20"/>
                <w:lang w:eastAsia="pt-BR"/>
              </w:rPr>
              <w:t>Maximum pressure applied</w:t>
            </w:r>
            <w:r w:rsidRPr="00461620">
              <w:rPr>
                <w:rFonts w:ascii="Calibri" w:eastAsia="Times New Roman" w:hAnsi="Calibri" w:cs="Arial"/>
                <w:i/>
                <w:iCs/>
                <w:color w:val="000000"/>
                <w:sz w:val="20"/>
                <w:szCs w:val="20"/>
                <w:lang w:eastAsia="pt-BR"/>
              </w:rPr>
              <w:t>:)</w:t>
            </w:r>
          </w:p>
          <w:p w14:paraId="17840DF0" w14:textId="77777777" w:rsidR="00C91861" w:rsidRDefault="00C91861" w:rsidP="00C91861">
            <w:pPr>
              <w:jc w:val="both"/>
              <w:rPr>
                <w:rFonts w:ascii="Calibri" w:eastAsia="Times New Roman" w:hAnsi="Calibri" w:cs="Arial"/>
                <w:i/>
                <w:iCs/>
                <w:color w:val="000000"/>
                <w:sz w:val="20"/>
                <w:szCs w:val="20"/>
                <w:lang w:eastAsia="pt-BR"/>
              </w:rPr>
            </w:pPr>
          </w:p>
          <w:p w14:paraId="40177FD6" w14:textId="77777777" w:rsidR="00C91861" w:rsidRDefault="00C91861" w:rsidP="00C91861">
            <w:pPr>
              <w:jc w:val="both"/>
              <w:rPr>
                <w:rFonts w:ascii="Calibri" w:eastAsia="Times New Roman" w:hAnsi="Calibri" w:cs="Arial"/>
                <w:b/>
                <w:bCs/>
                <w:color w:val="000000"/>
                <w:sz w:val="20"/>
                <w:szCs w:val="20"/>
                <w:lang w:eastAsia="pt-BR"/>
              </w:rPr>
            </w:pPr>
            <w:r w:rsidRPr="0057267F">
              <w:rPr>
                <w:rFonts w:ascii="Calibri" w:eastAsia="Times New Roman" w:hAnsi="Calibri" w:cs="Arial"/>
                <w:b/>
                <w:bCs/>
                <w:color w:val="000000"/>
                <w:sz w:val="20"/>
                <w:szCs w:val="20"/>
                <w:lang w:eastAsia="pt-BR"/>
              </w:rPr>
              <w:t>NCC: ____________________</w:t>
            </w:r>
          </w:p>
          <w:p w14:paraId="75AE924E" w14:textId="77777777" w:rsidR="00C91861" w:rsidRPr="00192741" w:rsidRDefault="00C91861" w:rsidP="00C91861">
            <w:pPr>
              <w:jc w:val="both"/>
              <w:rPr>
                <w:rFonts w:ascii="Calibri" w:eastAsia="Times New Roman" w:hAnsi="Calibri" w:cs="Arial"/>
                <w:b/>
                <w:bCs/>
                <w:color w:val="000000"/>
                <w:sz w:val="20"/>
                <w:szCs w:val="20"/>
                <w:lang w:eastAsia="pt-BR"/>
              </w:rPr>
            </w:pPr>
          </w:p>
        </w:tc>
      </w:tr>
      <w:tr w:rsidR="00C91861" w:rsidRPr="00D20AE1" w14:paraId="7D051C4B" w14:textId="77777777" w:rsidTr="009B3906">
        <w:trPr>
          <w:trHeight w:val="283"/>
          <w:jc w:val="center"/>
        </w:trPr>
        <w:tc>
          <w:tcPr>
            <w:tcW w:w="704" w:type="dxa"/>
            <w:vAlign w:val="center"/>
          </w:tcPr>
          <w:p w14:paraId="4E4997DF" w14:textId="4D3AC13D" w:rsidR="00C91861" w:rsidRPr="007F1254" w:rsidRDefault="00C91861" w:rsidP="00C9186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3C0BA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1587729383"/>
            <w:placeholder>
              <w:docPart w:val="ABB5AE74844B44A9AFA3AC58C185F2B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854264B" w14:textId="5112B3B4" w:rsidR="00C91861" w:rsidRDefault="00C91861" w:rsidP="00C918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979266280"/>
            <w:placeholder>
              <w:docPart w:val="60694FE066A04A1FB3D97739928B4C2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F4DF4BF" w14:textId="6527D5EE" w:rsidR="00C91861" w:rsidRPr="00581D8F" w:rsidRDefault="00C91861" w:rsidP="00C9186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7C5BDB4" w14:textId="77777777" w:rsidR="00C91861" w:rsidRDefault="00C91861" w:rsidP="00C91861">
            <w:pPr>
              <w:jc w:val="both"/>
              <w:rPr>
                <w:rFonts w:ascii="Calibri" w:eastAsia="Times New Roman" w:hAnsi="Calibri" w:cs="Arial"/>
                <w:b/>
                <w:bCs/>
                <w:color w:val="000000"/>
                <w:sz w:val="20"/>
                <w:szCs w:val="20"/>
                <w:lang w:eastAsia="pt-BR"/>
              </w:rPr>
            </w:pPr>
          </w:p>
          <w:p w14:paraId="6E3E3297" w14:textId="56946970" w:rsidR="00C91861" w:rsidRPr="003A6EBE" w:rsidRDefault="00C91861" w:rsidP="00C91861">
            <w:pPr>
              <w:jc w:val="both"/>
              <w:rPr>
                <w:rFonts w:ascii="Calibri" w:eastAsia="Times New Roman" w:hAnsi="Calibri" w:cs="Arial"/>
                <w:b/>
                <w:bCs/>
                <w:color w:val="000000"/>
                <w:sz w:val="20"/>
                <w:szCs w:val="20"/>
                <w:lang w:eastAsia="pt-BR"/>
              </w:rPr>
            </w:pPr>
            <w:r w:rsidRPr="003A6EBE">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w:t>
            </w:r>
            <w:r w:rsidRPr="003A6EBE">
              <w:rPr>
                <w:rFonts w:ascii="Calibri" w:eastAsia="Times New Roman" w:hAnsi="Calibri" w:cs="Arial"/>
                <w:b/>
                <w:bCs/>
                <w:color w:val="000000"/>
                <w:sz w:val="20"/>
                <w:szCs w:val="20"/>
                <w:lang w:eastAsia="pt-BR"/>
              </w:rPr>
              <w:t>inspeção final do</w:t>
            </w:r>
            <w:r>
              <w:rPr>
                <w:rFonts w:ascii="Calibri" w:eastAsia="Times New Roman" w:hAnsi="Calibri" w:cs="Arial"/>
                <w:b/>
                <w:bCs/>
                <w:color w:val="000000"/>
                <w:sz w:val="20"/>
                <w:szCs w:val="20"/>
                <w:lang w:eastAsia="pt-BR"/>
              </w:rPr>
              <w:t xml:space="preserve"> </w:t>
            </w:r>
            <w:r w:rsidRPr="003A6EBE">
              <w:rPr>
                <w:rFonts w:ascii="Calibri" w:eastAsia="Times New Roman" w:hAnsi="Calibri" w:cs="Arial"/>
                <w:b/>
                <w:bCs/>
                <w:color w:val="000000"/>
                <w:sz w:val="20"/>
                <w:szCs w:val="20"/>
                <w:lang w:eastAsia="pt-BR"/>
              </w:rPr>
              <w:t>componente.</w:t>
            </w:r>
          </w:p>
          <w:p w14:paraId="0405857B" w14:textId="77777777" w:rsidR="00C91861" w:rsidRPr="003A6EBE" w:rsidRDefault="00C91861" w:rsidP="00C91861">
            <w:pPr>
              <w:jc w:val="both"/>
              <w:rPr>
                <w:rFonts w:ascii="Calibri" w:eastAsia="Times New Roman" w:hAnsi="Calibri" w:cs="Arial"/>
                <w:b/>
                <w:bCs/>
                <w:color w:val="000000"/>
                <w:sz w:val="20"/>
                <w:szCs w:val="20"/>
                <w:lang w:eastAsia="pt-BR"/>
              </w:rPr>
            </w:pPr>
          </w:p>
          <w:p w14:paraId="17376852" w14:textId="169DE14E" w:rsidR="00C91861" w:rsidRDefault="00C91861" w:rsidP="00C9186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406F7">
              <w:rPr>
                <w:rFonts w:ascii="Calibri" w:eastAsia="Times New Roman" w:hAnsi="Calibri" w:cs="Arial"/>
                <w:i/>
                <w:iCs/>
                <w:color w:val="000000"/>
                <w:sz w:val="20"/>
                <w:szCs w:val="20"/>
                <w:lang w:val="en-US" w:eastAsia="pt-BR"/>
              </w:rPr>
              <w:t>Perform final inspection of the component.</w:t>
            </w:r>
            <w:r>
              <w:rPr>
                <w:rFonts w:ascii="Calibri" w:eastAsia="Times New Roman" w:hAnsi="Calibri" w:cs="Arial"/>
                <w:i/>
                <w:iCs/>
                <w:color w:val="000000"/>
                <w:sz w:val="20"/>
                <w:szCs w:val="20"/>
                <w:lang w:val="en-US" w:eastAsia="pt-BR"/>
              </w:rPr>
              <w:t>)</w:t>
            </w:r>
          </w:p>
          <w:p w14:paraId="7CB313A2" w14:textId="61B1AFC3" w:rsidR="00C91861" w:rsidRPr="00D406F7" w:rsidRDefault="00C91861" w:rsidP="00C91861">
            <w:pPr>
              <w:jc w:val="both"/>
              <w:rPr>
                <w:rFonts w:ascii="Calibri" w:eastAsia="Times New Roman" w:hAnsi="Calibri" w:cs="Arial"/>
                <w:i/>
                <w:iCs/>
                <w:color w:val="000000"/>
                <w:sz w:val="20"/>
                <w:szCs w:val="20"/>
                <w:lang w:val="en-US" w:eastAsia="pt-BR"/>
              </w:rPr>
            </w:pPr>
          </w:p>
        </w:tc>
      </w:tr>
      <w:tr w:rsidR="00C91861" w:rsidRPr="00E8763A" w14:paraId="39654D5C" w14:textId="77777777" w:rsidTr="0027369C">
        <w:trPr>
          <w:trHeight w:val="567"/>
          <w:jc w:val="center"/>
        </w:trPr>
        <w:tc>
          <w:tcPr>
            <w:tcW w:w="704" w:type="dxa"/>
            <w:vAlign w:val="center"/>
          </w:tcPr>
          <w:p w14:paraId="4E5FEE14" w14:textId="77777777" w:rsidR="00C91861" w:rsidRPr="00115996" w:rsidRDefault="00C91861" w:rsidP="00C91861">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473523664"/>
            <w:placeholder>
              <w:docPart w:val="D6D30455DBE848CC9C8D26D61E2E150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3D6030" w14:textId="3AFB6C3F" w:rsidR="00C91861" w:rsidRDefault="00C91861" w:rsidP="00C91861">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18"/>
              <w:szCs w:val="18"/>
              <w:lang w:val="en-US" w:eastAsia="pt-BR"/>
            </w:rPr>
            <w:alias w:val="ETAPA"/>
            <w:tag w:val="ETAPA"/>
            <w:id w:val="890853203"/>
            <w:placeholder>
              <w:docPart w:val="3A72DC5E4EFB4C2C9377C4B39CFEFFB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9FF2FF" w14:textId="2831D9AE" w:rsidR="00C91861" w:rsidRPr="00581D8F" w:rsidRDefault="00C91861" w:rsidP="00C91861">
                <w:pPr>
                  <w:rPr>
                    <w:rFonts w:ascii="Calibri" w:eastAsia="Times New Roman" w:hAnsi="Calibri" w:cs="Arial"/>
                    <w:bCs/>
                    <w:i/>
                    <w:color w:val="000000"/>
                    <w:sz w:val="18"/>
                    <w:szCs w:val="18"/>
                    <w:lang w:val="en-US" w:eastAsia="pt-BR"/>
                  </w:rPr>
                </w:pPr>
                <w:r w:rsidRPr="00581D8F">
                  <w:rPr>
                    <w:rStyle w:val="TextodoEspaoReservado"/>
                    <w:sz w:val="18"/>
                    <w:szCs w:val="18"/>
                  </w:rPr>
                  <w:t>Escolher um item.</w:t>
                </w:r>
              </w:p>
            </w:tc>
          </w:sdtContent>
        </w:sdt>
        <w:tc>
          <w:tcPr>
            <w:tcW w:w="5182" w:type="dxa"/>
            <w:gridSpan w:val="3"/>
            <w:vAlign w:val="center"/>
          </w:tcPr>
          <w:p w14:paraId="2539E725" w14:textId="7ACD4C2F" w:rsidR="00C91861" w:rsidRPr="00115996" w:rsidRDefault="00C91861" w:rsidP="00C91861">
            <w:pPr>
              <w:jc w:val="both"/>
              <w:rPr>
                <w:rFonts w:ascii="Calibri" w:eastAsia="Times New Roman" w:hAnsi="Calibri" w:cs="Arial"/>
                <w:b/>
                <w:bCs/>
                <w:color w:val="000000"/>
                <w:sz w:val="20"/>
                <w:szCs w:val="20"/>
                <w:lang w:val="en-US" w:eastAsia="pt-BR"/>
              </w:rPr>
            </w:pPr>
          </w:p>
        </w:tc>
      </w:tr>
      <w:tr w:rsidR="00C91861" w14:paraId="51DEDFC2" w14:textId="77777777" w:rsidTr="0027369C">
        <w:tblPrEx>
          <w:jc w:val="left"/>
        </w:tblPrEx>
        <w:trPr>
          <w:trHeight w:val="454"/>
        </w:trPr>
        <w:tc>
          <w:tcPr>
            <w:tcW w:w="4957" w:type="dxa"/>
            <w:gridSpan w:val="4"/>
            <w:vAlign w:val="center"/>
          </w:tcPr>
          <w:p w14:paraId="779F0FC7" w14:textId="3B04741A" w:rsidR="00C91861" w:rsidRDefault="00C91861" w:rsidP="00C91861">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C91861" w:rsidRDefault="00C91861" w:rsidP="00C91861">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C91861" w:rsidRDefault="00C91861" w:rsidP="00C91861">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C91861" w14:paraId="5F5260C2" w14:textId="77777777" w:rsidTr="00461620">
        <w:tblPrEx>
          <w:jc w:val="left"/>
        </w:tblPrEx>
        <w:trPr>
          <w:trHeight w:val="1134"/>
        </w:trPr>
        <w:tc>
          <w:tcPr>
            <w:tcW w:w="4957" w:type="dxa"/>
            <w:gridSpan w:val="4"/>
            <w:vAlign w:val="center"/>
          </w:tcPr>
          <w:p w14:paraId="02F47F55" w14:textId="0C3B6CEE" w:rsidR="00C91861" w:rsidRPr="005068AF" w:rsidRDefault="00C91861" w:rsidP="00C91861">
            <w:pPr>
              <w:jc w:val="left"/>
              <w:rPr>
                <w:b/>
                <w:bCs/>
                <w:sz w:val="20"/>
                <w:szCs w:val="20"/>
              </w:rPr>
            </w:pPr>
            <w:r w:rsidRPr="00420E57">
              <w:rPr>
                <w:b/>
                <w:bCs/>
                <w:sz w:val="20"/>
                <w:szCs w:val="20"/>
                <w:highlight w:val="yellow"/>
              </w:rPr>
              <w:t>XXX</w:t>
            </w:r>
          </w:p>
        </w:tc>
        <w:tc>
          <w:tcPr>
            <w:tcW w:w="3827" w:type="dxa"/>
            <w:gridSpan w:val="4"/>
            <w:vAlign w:val="center"/>
          </w:tcPr>
          <w:p w14:paraId="78C59886" w14:textId="41FE1241" w:rsidR="00C91861" w:rsidRPr="005068AF" w:rsidRDefault="00CA3C94" w:rsidP="00C91861">
            <w:pPr>
              <w:jc w:val="left"/>
              <w:rPr>
                <w:b/>
                <w:bCs/>
                <w:sz w:val="20"/>
                <w:szCs w:val="20"/>
              </w:rPr>
            </w:pPr>
            <w:r>
              <w:rPr>
                <w:b/>
                <w:bCs/>
                <w:sz w:val="20"/>
                <w:szCs w:val="20"/>
              </w:rPr>
              <w:t>GUILHERME BRAGA</w:t>
            </w:r>
          </w:p>
        </w:tc>
        <w:tc>
          <w:tcPr>
            <w:tcW w:w="1978" w:type="dxa"/>
            <w:vAlign w:val="center"/>
          </w:tcPr>
          <w:p w14:paraId="1B672710" w14:textId="33D1916B" w:rsidR="00C91861" w:rsidRPr="005068AF" w:rsidRDefault="00CA3C94" w:rsidP="00C91861">
            <w:pPr>
              <w:jc w:val="left"/>
              <w:rPr>
                <w:sz w:val="20"/>
                <w:szCs w:val="20"/>
              </w:rPr>
            </w:pPr>
            <w:r w:rsidRPr="00CA3C94">
              <w:rPr>
                <w:rFonts w:ascii="Calibri" w:eastAsia="Times New Roman" w:hAnsi="Calibri" w:cs="Arial"/>
                <w:b/>
                <w:bCs/>
                <w:color w:val="000000"/>
                <w:sz w:val="20"/>
                <w:szCs w:val="20"/>
                <w:lang w:eastAsia="pt-BR"/>
              </w:rPr>
              <w:t>2</w:t>
            </w:r>
            <w:r w:rsidR="00D20AE1">
              <w:rPr>
                <w:rFonts w:ascii="Calibri" w:eastAsia="Times New Roman" w:hAnsi="Calibri" w:cs="Arial"/>
                <w:b/>
                <w:bCs/>
                <w:color w:val="000000"/>
                <w:sz w:val="20"/>
                <w:szCs w:val="20"/>
                <w:lang w:eastAsia="pt-BR"/>
              </w:rPr>
              <w:t>5</w:t>
            </w:r>
            <w:r w:rsidRPr="00CA3C94">
              <w:rPr>
                <w:rFonts w:ascii="Calibri" w:eastAsia="Times New Roman" w:hAnsi="Calibri" w:cs="Arial"/>
                <w:b/>
                <w:bCs/>
                <w:color w:val="000000"/>
                <w:sz w:val="20"/>
                <w:szCs w:val="20"/>
                <w:lang w:eastAsia="pt-BR"/>
              </w:rPr>
              <w:t>/03</w:t>
            </w:r>
            <w:r w:rsidR="00C91861" w:rsidRPr="00CA3C94">
              <w:rPr>
                <w:rFonts w:ascii="Calibri" w:eastAsia="Times New Roman" w:hAnsi="Calibri" w:cs="Arial"/>
                <w:b/>
                <w:bCs/>
                <w:color w:val="000000"/>
                <w:sz w:val="20"/>
                <w:szCs w:val="20"/>
                <w:lang w:eastAsia="pt-BR"/>
              </w:rPr>
              <w:t>/</w:t>
            </w:r>
            <w:r w:rsidRPr="00CA3C94">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F1DFA" w14:textId="77777777" w:rsidR="00AE2AF0" w:rsidRDefault="00AE2AF0" w:rsidP="00381EB6">
      <w:r>
        <w:separator/>
      </w:r>
    </w:p>
  </w:endnote>
  <w:endnote w:type="continuationSeparator" w:id="0">
    <w:p w14:paraId="175F2CEF" w14:textId="77777777" w:rsidR="00AE2AF0" w:rsidRDefault="00AE2AF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A9944" w14:textId="77777777" w:rsidR="00AE2AF0" w:rsidRDefault="00AE2AF0" w:rsidP="00381EB6">
      <w:r>
        <w:separator/>
      </w:r>
    </w:p>
  </w:footnote>
  <w:footnote w:type="continuationSeparator" w:id="0">
    <w:p w14:paraId="0BF50E12" w14:textId="77777777" w:rsidR="00AE2AF0" w:rsidRDefault="00AE2AF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30592"/>
    <w:rsid w:val="000345E2"/>
    <w:rsid w:val="000439AF"/>
    <w:rsid w:val="0004446D"/>
    <w:rsid w:val="0004485F"/>
    <w:rsid w:val="00063985"/>
    <w:rsid w:val="0008369A"/>
    <w:rsid w:val="00085877"/>
    <w:rsid w:val="00090F34"/>
    <w:rsid w:val="00090FD1"/>
    <w:rsid w:val="000B20A7"/>
    <w:rsid w:val="000C3B8A"/>
    <w:rsid w:val="000F4F9D"/>
    <w:rsid w:val="00107122"/>
    <w:rsid w:val="00111CEF"/>
    <w:rsid w:val="0014395D"/>
    <w:rsid w:val="00143FFD"/>
    <w:rsid w:val="00155919"/>
    <w:rsid w:val="00156435"/>
    <w:rsid w:val="001629C8"/>
    <w:rsid w:val="001651D0"/>
    <w:rsid w:val="00175F7A"/>
    <w:rsid w:val="001922FF"/>
    <w:rsid w:val="00192741"/>
    <w:rsid w:val="001B55AE"/>
    <w:rsid w:val="001B5909"/>
    <w:rsid w:val="001D7830"/>
    <w:rsid w:val="001E28CA"/>
    <w:rsid w:val="001F0917"/>
    <w:rsid w:val="001F42EE"/>
    <w:rsid w:val="002101DF"/>
    <w:rsid w:val="002102A1"/>
    <w:rsid w:val="00214818"/>
    <w:rsid w:val="00231294"/>
    <w:rsid w:val="00231E70"/>
    <w:rsid w:val="00235D7A"/>
    <w:rsid w:val="00257176"/>
    <w:rsid w:val="0027369C"/>
    <w:rsid w:val="00290328"/>
    <w:rsid w:val="002953B5"/>
    <w:rsid w:val="0029628C"/>
    <w:rsid w:val="002A5949"/>
    <w:rsid w:val="002B4EEA"/>
    <w:rsid w:val="002C6A60"/>
    <w:rsid w:val="002D4E81"/>
    <w:rsid w:val="003052AD"/>
    <w:rsid w:val="00310E5E"/>
    <w:rsid w:val="003167C6"/>
    <w:rsid w:val="00336EB0"/>
    <w:rsid w:val="00342D20"/>
    <w:rsid w:val="003770B5"/>
    <w:rsid w:val="00381EB6"/>
    <w:rsid w:val="00384069"/>
    <w:rsid w:val="003A2130"/>
    <w:rsid w:val="003A3273"/>
    <w:rsid w:val="003A6EBE"/>
    <w:rsid w:val="003C0BA2"/>
    <w:rsid w:val="003E1D2B"/>
    <w:rsid w:val="003E5BD2"/>
    <w:rsid w:val="00406171"/>
    <w:rsid w:val="00420E57"/>
    <w:rsid w:val="00433399"/>
    <w:rsid w:val="00442780"/>
    <w:rsid w:val="0044297F"/>
    <w:rsid w:val="004469FB"/>
    <w:rsid w:val="00456765"/>
    <w:rsid w:val="00461620"/>
    <w:rsid w:val="00463D37"/>
    <w:rsid w:val="00476F3D"/>
    <w:rsid w:val="00480FA8"/>
    <w:rsid w:val="00481877"/>
    <w:rsid w:val="0048268A"/>
    <w:rsid w:val="004C5A81"/>
    <w:rsid w:val="004E3223"/>
    <w:rsid w:val="004E7E9A"/>
    <w:rsid w:val="004F748B"/>
    <w:rsid w:val="005068AF"/>
    <w:rsid w:val="00517B6F"/>
    <w:rsid w:val="00551730"/>
    <w:rsid w:val="0057267F"/>
    <w:rsid w:val="005773C4"/>
    <w:rsid w:val="00581D8F"/>
    <w:rsid w:val="00582965"/>
    <w:rsid w:val="00582D82"/>
    <w:rsid w:val="00593F71"/>
    <w:rsid w:val="005B39A0"/>
    <w:rsid w:val="005D595D"/>
    <w:rsid w:val="0060045C"/>
    <w:rsid w:val="00606756"/>
    <w:rsid w:val="00612E5A"/>
    <w:rsid w:val="006140F5"/>
    <w:rsid w:val="0062356C"/>
    <w:rsid w:val="00641753"/>
    <w:rsid w:val="00646398"/>
    <w:rsid w:val="0065428C"/>
    <w:rsid w:val="00665FCB"/>
    <w:rsid w:val="006760E3"/>
    <w:rsid w:val="00676D6A"/>
    <w:rsid w:val="00691E19"/>
    <w:rsid w:val="006A0EA4"/>
    <w:rsid w:val="006A3DB8"/>
    <w:rsid w:val="006C56D5"/>
    <w:rsid w:val="006D601F"/>
    <w:rsid w:val="006F18CC"/>
    <w:rsid w:val="00700415"/>
    <w:rsid w:val="00702E0E"/>
    <w:rsid w:val="0071031B"/>
    <w:rsid w:val="00727C87"/>
    <w:rsid w:val="00730D0B"/>
    <w:rsid w:val="00746C6F"/>
    <w:rsid w:val="00754B49"/>
    <w:rsid w:val="00755C87"/>
    <w:rsid w:val="00795152"/>
    <w:rsid w:val="007A1C64"/>
    <w:rsid w:val="007A68A6"/>
    <w:rsid w:val="007C4E36"/>
    <w:rsid w:val="007C7352"/>
    <w:rsid w:val="007D7CC0"/>
    <w:rsid w:val="007E1018"/>
    <w:rsid w:val="007E39BA"/>
    <w:rsid w:val="007E43B5"/>
    <w:rsid w:val="007F1254"/>
    <w:rsid w:val="00805E25"/>
    <w:rsid w:val="00822270"/>
    <w:rsid w:val="00840EC8"/>
    <w:rsid w:val="00864D3F"/>
    <w:rsid w:val="00877E2D"/>
    <w:rsid w:val="00895570"/>
    <w:rsid w:val="008A1D66"/>
    <w:rsid w:val="008A57A8"/>
    <w:rsid w:val="008B0577"/>
    <w:rsid w:val="008D3C62"/>
    <w:rsid w:val="008E1C8A"/>
    <w:rsid w:val="00937D5F"/>
    <w:rsid w:val="00954A03"/>
    <w:rsid w:val="0098544F"/>
    <w:rsid w:val="00996A36"/>
    <w:rsid w:val="009A1808"/>
    <w:rsid w:val="009A1B93"/>
    <w:rsid w:val="009A7D4E"/>
    <w:rsid w:val="009B3906"/>
    <w:rsid w:val="009C0F25"/>
    <w:rsid w:val="009D5C9E"/>
    <w:rsid w:val="009F3644"/>
    <w:rsid w:val="00A05578"/>
    <w:rsid w:val="00A11655"/>
    <w:rsid w:val="00A15E3A"/>
    <w:rsid w:val="00A33409"/>
    <w:rsid w:val="00A46BDA"/>
    <w:rsid w:val="00A62C16"/>
    <w:rsid w:val="00A64FCE"/>
    <w:rsid w:val="00A71CE3"/>
    <w:rsid w:val="00AA2EFA"/>
    <w:rsid w:val="00AB4728"/>
    <w:rsid w:val="00AB7A44"/>
    <w:rsid w:val="00AD37DA"/>
    <w:rsid w:val="00AE2AF0"/>
    <w:rsid w:val="00AF4766"/>
    <w:rsid w:val="00B17B77"/>
    <w:rsid w:val="00B327B0"/>
    <w:rsid w:val="00B547D2"/>
    <w:rsid w:val="00B616E3"/>
    <w:rsid w:val="00B66DA2"/>
    <w:rsid w:val="00B7290A"/>
    <w:rsid w:val="00B75B79"/>
    <w:rsid w:val="00B80E0A"/>
    <w:rsid w:val="00B942A8"/>
    <w:rsid w:val="00B95A38"/>
    <w:rsid w:val="00B95B27"/>
    <w:rsid w:val="00BA17ED"/>
    <w:rsid w:val="00BA684A"/>
    <w:rsid w:val="00BB243A"/>
    <w:rsid w:val="00BB7E4C"/>
    <w:rsid w:val="00BD069D"/>
    <w:rsid w:val="00BD7FD7"/>
    <w:rsid w:val="00C13ED3"/>
    <w:rsid w:val="00C261E3"/>
    <w:rsid w:val="00C46B09"/>
    <w:rsid w:val="00C56051"/>
    <w:rsid w:val="00C65E30"/>
    <w:rsid w:val="00C9039F"/>
    <w:rsid w:val="00C91861"/>
    <w:rsid w:val="00C94064"/>
    <w:rsid w:val="00CA078D"/>
    <w:rsid w:val="00CA3C94"/>
    <w:rsid w:val="00CB2689"/>
    <w:rsid w:val="00CB3A44"/>
    <w:rsid w:val="00CB4B6E"/>
    <w:rsid w:val="00CD255A"/>
    <w:rsid w:val="00CD6F8C"/>
    <w:rsid w:val="00D04477"/>
    <w:rsid w:val="00D20AE1"/>
    <w:rsid w:val="00D406F7"/>
    <w:rsid w:val="00D7237E"/>
    <w:rsid w:val="00D764FB"/>
    <w:rsid w:val="00D82FEB"/>
    <w:rsid w:val="00D92FD5"/>
    <w:rsid w:val="00DA635D"/>
    <w:rsid w:val="00DB0574"/>
    <w:rsid w:val="00DC5B95"/>
    <w:rsid w:val="00DE20FC"/>
    <w:rsid w:val="00DE5A85"/>
    <w:rsid w:val="00E0219B"/>
    <w:rsid w:val="00E05113"/>
    <w:rsid w:val="00E14A84"/>
    <w:rsid w:val="00E30164"/>
    <w:rsid w:val="00E41526"/>
    <w:rsid w:val="00E458E1"/>
    <w:rsid w:val="00E51FB1"/>
    <w:rsid w:val="00E550B8"/>
    <w:rsid w:val="00E572FD"/>
    <w:rsid w:val="00E665C1"/>
    <w:rsid w:val="00E674AF"/>
    <w:rsid w:val="00E80CA9"/>
    <w:rsid w:val="00E8763A"/>
    <w:rsid w:val="00E90C42"/>
    <w:rsid w:val="00EB59F4"/>
    <w:rsid w:val="00EB7BD0"/>
    <w:rsid w:val="00EC6AF9"/>
    <w:rsid w:val="00ED0535"/>
    <w:rsid w:val="00ED5D40"/>
    <w:rsid w:val="00F00F9F"/>
    <w:rsid w:val="00F12340"/>
    <w:rsid w:val="00F22725"/>
    <w:rsid w:val="00F4614E"/>
    <w:rsid w:val="00F636FD"/>
    <w:rsid w:val="00F831EB"/>
    <w:rsid w:val="00F96378"/>
    <w:rsid w:val="00F975D7"/>
    <w:rsid w:val="00FC3B7C"/>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37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29179">
      <w:bodyDiv w:val="1"/>
      <w:marLeft w:val="0"/>
      <w:marRight w:val="0"/>
      <w:marTop w:val="0"/>
      <w:marBottom w:val="0"/>
      <w:divBdr>
        <w:top w:val="none" w:sz="0" w:space="0" w:color="auto"/>
        <w:left w:val="none" w:sz="0" w:space="0" w:color="auto"/>
        <w:bottom w:val="none" w:sz="0" w:space="0" w:color="auto"/>
        <w:right w:val="none" w:sz="0" w:space="0" w:color="auto"/>
      </w:divBdr>
      <w:divsChild>
        <w:div w:id="1960523059">
          <w:marLeft w:val="0"/>
          <w:marRight w:val="0"/>
          <w:marTop w:val="0"/>
          <w:marBottom w:val="0"/>
          <w:divBdr>
            <w:top w:val="none" w:sz="0" w:space="0" w:color="auto"/>
            <w:left w:val="none" w:sz="0" w:space="0" w:color="auto"/>
            <w:bottom w:val="none" w:sz="0" w:space="0" w:color="auto"/>
            <w:right w:val="none" w:sz="0" w:space="0" w:color="auto"/>
          </w:divBdr>
          <w:divsChild>
            <w:div w:id="427698652">
              <w:marLeft w:val="0"/>
              <w:marRight w:val="0"/>
              <w:marTop w:val="0"/>
              <w:marBottom w:val="0"/>
              <w:divBdr>
                <w:top w:val="none" w:sz="0" w:space="0" w:color="auto"/>
                <w:left w:val="none" w:sz="0" w:space="0" w:color="auto"/>
                <w:bottom w:val="none" w:sz="0" w:space="0" w:color="auto"/>
                <w:right w:val="none" w:sz="0" w:space="0" w:color="auto"/>
              </w:divBdr>
              <w:divsChild>
                <w:div w:id="944267048">
                  <w:marLeft w:val="0"/>
                  <w:marRight w:val="0"/>
                  <w:marTop w:val="0"/>
                  <w:marBottom w:val="0"/>
                  <w:divBdr>
                    <w:top w:val="none" w:sz="0" w:space="0" w:color="auto"/>
                    <w:left w:val="none" w:sz="0" w:space="0" w:color="auto"/>
                    <w:bottom w:val="none" w:sz="0" w:space="0" w:color="auto"/>
                    <w:right w:val="none" w:sz="0" w:space="0" w:color="auto"/>
                  </w:divBdr>
                  <w:divsChild>
                    <w:div w:id="53896808">
                      <w:marLeft w:val="0"/>
                      <w:marRight w:val="0"/>
                      <w:marTop w:val="0"/>
                      <w:marBottom w:val="0"/>
                      <w:divBdr>
                        <w:top w:val="none" w:sz="0" w:space="0" w:color="auto"/>
                        <w:left w:val="none" w:sz="0" w:space="0" w:color="auto"/>
                        <w:bottom w:val="none" w:sz="0" w:space="0" w:color="auto"/>
                        <w:right w:val="none" w:sz="0" w:space="0" w:color="auto"/>
                      </w:divBdr>
                      <w:divsChild>
                        <w:div w:id="835610825">
                          <w:marLeft w:val="0"/>
                          <w:marRight w:val="0"/>
                          <w:marTop w:val="0"/>
                          <w:marBottom w:val="0"/>
                          <w:divBdr>
                            <w:top w:val="none" w:sz="0" w:space="0" w:color="auto"/>
                            <w:left w:val="none" w:sz="0" w:space="0" w:color="auto"/>
                            <w:bottom w:val="none" w:sz="0" w:space="0" w:color="auto"/>
                            <w:right w:val="none" w:sz="0" w:space="0" w:color="auto"/>
                          </w:divBdr>
                          <w:divsChild>
                            <w:div w:id="757754091">
                              <w:marLeft w:val="0"/>
                              <w:marRight w:val="0"/>
                              <w:marTop w:val="0"/>
                              <w:marBottom w:val="0"/>
                              <w:divBdr>
                                <w:top w:val="none" w:sz="0" w:space="0" w:color="auto"/>
                                <w:left w:val="none" w:sz="0" w:space="0" w:color="auto"/>
                                <w:bottom w:val="none" w:sz="0" w:space="0" w:color="auto"/>
                                <w:right w:val="none" w:sz="0" w:space="0" w:color="auto"/>
                              </w:divBdr>
                              <w:divsChild>
                                <w:div w:id="703555085">
                                  <w:marLeft w:val="0"/>
                                  <w:marRight w:val="0"/>
                                  <w:marTop w:val="0"/>
                                  <w:marBottom w:val="0"/>
                                  <w:divBdr>
                                    <w:top w:val="none" w:sz="0" w:space="0" w:color="auto"/>
                                    <w:left w:val="none" w:sz="0" w:space="0" w:color="auto"/>
                                    <w:bottom w:val="none" w:sz="0" w:space="0" w:color="auto"/>
                                    <w:right w:val="none" w:sz="0" w:space="0" w:color="auto"/>
                                  </w:divBdr>
                                  <w:divsChild>
                                    <w:div w:id="169017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42360">
      <w:bodyDiv w:val="1"/>
      <w:marLeft w:val="0"/>
      <w:marRight w:val="0"/>
      <w:marTop w:val="0"/>
      <w:marBottom w:val="0"/>
      <w:divBdr>
        <w:top w:val="none" w:sz="0" w:space="0" w:color="auto"/>
        <w:left w:val="none" w:sz="0" w:space="0" w:color="auto"/>
        <w:bottom w:val="none" w:sz="0" w:space="0" w:color="auto"/>
        <w:right w:val="none" w:sz="0" w:space="0" w:color="auto"/>
      </w:divBdr>
    </w:div>
    <w:div w:id="206335530">
      <w:bodyDiv w:val="1"/>
      <w:marLeft w:val="0"/>
      <w:marRight w:val="0"/>
      <w:marTop w:val="0"/>
      <w:marBottom w:val="0"/>
      <w:divBdr>
        <w:top w:val="none" w:sz="0" w:space="0" w:color="auto"/>
        <w:left w:val="none" w:sz="0" w:space="0" w:color="auto"/>
        <w:bottom w:val="none" w:sz="0" w:space="0" w:color="auto"/>
        <w:right w:val="none" w:sz="0" w:space="0" w:color="auto"/>
      </w:divBdr>
    </w:div>
    <w:div w:id="310182780">
      <w:bodyDiv w:val="1"/>
      <w:marLeft w:val="0"/>
      <w:marRight w:val="0"/>
      <w:marTop w:val="0"/>
      <w:marBottom w:val="0"/>
      <w:divBdr>
        <w:top w:val="none" w:sz="0" w:space="0" w:color="auto"/>
        <w:left w:val="none" w:sz="0" w:space="0" w:color="auto"/>
        <w:bottom w:val="none" w:sz="0" w:space="0" w:color="auto"/>
        <w:right w:val="none" w:sz="0" w:space="0" w:color="auto"/>
      </w:divBdr>
    </w:div>
    <w:div w:id="437221536">
      <w:bodyDiv w:val="1"/>
      <w:marLeft w:val="0"/>
      <w:marRight w:val="0"/>
      <w:marTop w:val="0"/>
      <w:marBottom w:val="0"/>
      <w:divBdr>
        <w:top w:val="none" w:sz="0" w:space="0" w:color="auto"/>
        <w:left w:val="none" w:sz="0" w:space="0" w:color="auto"/>
        <w:bottom w:val="none" w:sz="0" w:space="0" w:color="auto"/>
        <w:right w:val="none" w:sz="0" w:space="0" w:color="auto"/>
      </w:divBdr>
    </w:div>
    <w:div w:id="45471470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748037256">
      <w:bodyDiv w:val="1"/>
      <w:marLeft w:val="0"/>
      <w:marRight w:val="0"/>
      <w:marTop w:val="0"/>
      <w:marBottom w:val="0"/>
      <w:divBdr>
        <w:top w:val="none" w:sz="0" w:space="0" w:color="auto"/>
        <w:left w:val="none" w:sz="0" w:space="0" w:color="auto"/>
        <w:bottom w:val="none" w:sz="0" w:space="0" w:color="auto"/>
        <w:right w:val="none" w:sz="0" w:space="0" w:color="auto"/>
      </w:divBdr>
    </w:div>
    <w:div w:id="758867542">
      <w:bodyDiv w:val="1"/>
      <w:marLeft w:val="0"/>
      <w:marRight w:val="0"/>
      <w:marTop w:val="0"/>
      <w:marBottom w:val="0"/>
      <w:divBdr>
        <w:top w:val="none" w:sz="0" w:space="0" w:color="auto"/>
        <w:left w:val="none" w:sz="0" w:space="0" w:color="auto"/>
        <w:bottom w:val="none" w:sz="0" w:space="0" w:color="auto"/>
        <w:right w:val="none" w:sz="0" w:space="0" w:color="auto"/>
      </w:divBdr>
    </w:div>
    <w:div w:id="857042235">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7402161">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35670983">
      <w:bodyDiv w:val="1"/>
      <w:marLeft w:val="0"/>
      <w:marRight w:val="0"/>
      <w:marTop w:val="0"/>
      <w:marBottom w:val="0"/>
      <w:divBdr>
        <w:top w:val="none" w:sz="0" w:space="0" w:color="auto"/>
        <w:left w:val="none" w:sz="0" w:space="0" w:color="auto"/>
        <w:bottom w:val="none" w:sz="0" w:space="0" w:color="auto"/>
        <w:right w:val="none" w:sz="0" w:space="0" w:color="auto"/>
      </w:divBdr>
      <w:divsChild>
        <w:div w:id="927807757">
          <w:marLeft w:val="0"/>
          <w:marRight w:val="0"/>
          <w:marTop w:val="0"/>
          <w:marBottom w:val="0"/>
          <w:divBdr>
            <w:top w:val="none" w:sz="0" w:space="0" w:color="auto"/>
            <w:left w:val="none" w:sz="0" w:space="0" w:color="auto"/>
            <w:bottom w:val="none" w:sz="0" w:space="0" w:color="auto"/>
            <w:right w:val="none" w:sz="0" w:space="0" w:color="auto"/>
          </w:divBdr>
          <w:divsChild>
            <w:div w:id="323583610">
              <w:marLeft w:val="0"/>
              <w:marRight w:val="0"/>
              <w:marTop w:val="0"/>
              <w:marBottom w:val="0"/>
              <w:divBdr>
                <w:top w:val="none" w:sz="0" w:space="0" w:color="auto"/>
                <w:left w:val="none" w:sz="0" w:space="0" w:color="auto"/>
                <w:bottom w:val="none" w:sz="0" w:space="0" w:color="auto"/>
                <w:right w:val="none" w:sz="0" w:space="0" w:color="auto"/>
              </w:divBdr>
              <w:divsChild>
                <w:div w:id="499001023">
                  <w:marLeft w:val="0"/>
                  <w:marRight w:val="0"/>
                  <w:marTop w:val="0"/>
                  <w:marBottom w:val="0"/>
                  <w:divBdr>
                    <w:top w:val="none" w:sz="0" w:space="0" w:color="auto"/>
                    <w:left w:val="none" w:sz="0" w:space="0" w:color="auto"/>
                    <w:bottom w:val="none" w:sz="0" w:space="0" w:color="auto"/>
                    <w:right w:val="none" w:sz="0" w:space="0" w:color="auto"/>
                  </w:divBdr>
                  <w:divsChild>
                    <w:div w:id="1862351">
                      <w:marLeft w:val="0"/>
                      <w:marRight w:val="0"/>
                      <w:marTop w:val="0"/>
                      <w:marBottom w:val="0"/>
                      <w:divBdr>
                        <w:top w:val="none" w:sz="0" w:space="0" w:color="auto"/>
                        <w:left w:val="none" w:sz="0" w:space="0" w:color="auto"/>
                        <w:bottom w:val="none" w:sz="0" w:space="0" w:color="auto"/>
                        <w:right w:val="none" w:sz="0" w:space="0" w:color="auto"/>
                      </w:divBdr>
                      <w:divsChild>
                        <w:div w:id="1135609483">
                          <w:marLeft w:val="0"/>
                          <w:marRight w:val="0"/>
                          <w:marTop w:val="0"/>
                          <w:marBottom w:val="0"/>
                          <w:divBdr>
                            <w:top w:val="none" w:sz="0" w:space="0" w:color="auto"/>
                            <w:left w:val="none" w:sz="0" w:space="0" w:color="auto"/>
                            <w:bottom w:val="none" w:sz="0" w:space="0" w:color="auto"/>
                            <w:right w:val="none" w:sz="0" w:space="0" w:color="auto"/>
                          </w:divBdr>
                          <w:divsChild>
                            <w:div w:id="1046293142">
                              <w:marLeft w:val="0"/>
                              <w:marRight w:val="0"/>
                              <w:marTop w:val="0"/>
                              <w:marBottom w:val="0"/>
                              <w:divBdr>
                                <w:top w:val="none" w:sz="0" w:space="0" w:color="auto"/>
                                <w:left w:val="none" w:sz="0" w:space="0" w:color="auto"/>
                                <w:bottom w:val="none" w:sz="0" w:space="0" w:color="auto"/>
                                <w:right w:val="none" w:sz="0" w:space="0" w:color="auto"/>
                              </w:divBdr>
                              <w:divsChild>
                                <w:div w:id="1930694875">
                                  <w:marLeft w:val="0"/>
                                  <w:marRight w:val="0"/>
                                  <w:marTop w:val="0"/>
                                  <w:marBottom w:val="0"/>
                                  <w:divBdr>
                                    <w:top w:val="none" w:sz="0" w:space="0" w:color="auto"/>
                                    <w:left w:val="none" w:sz="0" w:space="0" w:color="auto"/>
                                    <w:bottom w:val="none" w:sz="0" w:space="0" w:color="auto"/>
                                    <w:right w:val="none" w:sz="0" w:space="0" w:color="auto"/>
                                  </w:divBdr>
                                  <w:divsChild>
                                    <w:div w:id="109605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924528">
      <w:bodyDiv w:val="1"/>
      <w:marLeft w:val="0"/>
      <w:marRight w:val="0"/>
      <w:marTop w:val="0"/>
      <w:marBottom w:val="0"/>
      <w:divBdr>
        <w:top w:val="none" w:sz="0" w:space="0" w:color="auto"/>
        <w:left w:val="none" w:sz="0" w:space="0" w:color="auto"/>
        <w:bottom w:val="none" w:sz="0" w:space="0" w:color="auto"/>
        <w:right w:val="none" w:sz="0" w:space="0" w:color="auto"/>
      </w:divBdr>
    </w:div>
    <w:div w:id="1082877201">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5096243">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99313107">
      <w:bodyDiv w:val="1"/>
      <w:marLeft w:val="0"/>
      <w:marRight w:val="0"/>
      <w:marTop w:val="0"/>
      <w:marBottom w:val="0"/>
      <w:divBdr>
        <w:top w:val="none" w:sz="0" w:space="0" w:color="auto"/>
        <w:left w:val="none" w:sz="0" w:space="0" w:color="auto"/>
        <w:bottom w:val="none" w:sz="0" w:space="0" w:color="auto"/>
        <w:right w:val="none" w:sz="0" w:space="0" w:color="auto"/>
      </w:divBdr>
    </w:div>
    <w:div w:id="1277954415">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692032453">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16003821">
      <w:bodyDiv w:val="1"/>
      <w:marLeft w:val="0"/>
      <w:marRight w:val="0"/>
      <w:marTop w:val="0"/>
      <w:marBottom w:val="0"/>
      <w:divBdr>
        <w:top w:val="none" w:sz="0" w:space="0" w:color="auto"/>
        <w:left w:val="none" w:sz="0" w:space="0" w:color="auto"/>
        <w:bottom w:val="none" w:sz="0" w:space="0" w:color="auto"/>
        <w:right w:val="none" w:sz="0" w:space="0" w:color="auto"/>
      </w:divBdr>
      <w:divsChild>
        <w:div w:id="566039362">
          <w:marLeft w:val="0"/>
          <w:marRight w:val="0"/>
          <w:marTop w:val="0"/>
          <w:marBottom w:val="0"/>
          <w:divBdr>
            <w:top w:val="none" w:sz="0" w:space="0" w:color="auto"/>
            <w:left w:val="none" w:sz="0" w:space="0" w:color="auto"/>
            <w:bottom w:val="none" w:sz="0" w:space="0" w:color="auto"/>
            <w:right w:val="none" w:sz="0" w:space="0" w:color="auto"/>
          </w:divBdr>
          <w:divsChild>
            <w:div w:id="828400421">
              <w:marLeft w:val="0"/>
              <w:marRight w:val="0"/>
              <w:marTop w:val="0"/>
              <w:marBottom w:val="0"/>
              <w:divBdr>
                <w:top w:val="none" w:sz="0" w:space="0" w:color="auto"/>
                <w:left w:val="none" w:sz="0" w:space="0" w:color="auto"/>
                <w:bottom w:val="none" w:sz="0" w:space="0" w:color="auto"/>
                <w:right w:val="none" w:sz="0" w:space="0" w:color="auto"/>
              </w:divBdr>
              <w:divsChild>
                <w:div w:id="656343081">
                  <w:marLeft w:val="0"/>
                  <w:marRight w:val="0"/>
                  <w:marTop w:val="0"/>
                  <w:marBottom w:val="0"/>
                  <w:divBdr>
                    <w:top w:val="none" w:sz="0" w:space="0" w:color="auto"/>
                    <w:left w:val="none" w:sz="0" w:space="0" w:color="auto"/>
                    <w:bottom w:val="none" w:sz="0" w:space="0" w:color="auto"/>
                    <w:right w:val="none" w:sz="0" w:space="0" w:color="auto"/>
                  </w:divBdr>
                  <w:divsChild>
                    <w:div w:id="1467315843">
                      <w:marLeft w:val="0"/>
                      <w:marRight w:val="0"/>
                      <w:marTop w:val="0"/>
                      <w:marBottom w:val="0"/>
                      <w:divBdr>
                        <w:top w:val="none" w:sz="0" w:space="0" w:color="auto"/>
                        <w:left w:val="none" w:sz="0" w:space="0" w:color="auto"/>
                        <w:bottom w:val="none" w:sz="0" w:space="0" w:color="auto"/>
                        <w:right w:val="none" w:sz="0" w:space="0" w:color="auto"/>
                      </w:divBdr>
                      <w:divsChild>
                        <w:div w:id="1995839855">
                          <w:marLeft w:val="0"/>
                          <w:marRight w:val="0"/>
                          <w:marTop w:val="0"/>
                          <w:marBottom w:val="0"/>
                          <w:divBdr>
                            <w:top w:val="none" w:sz="0" w:space="0" w:color="auto"/>
                            <w:left w:val="none" w:sz="0" w:space="0" w:color="auto"/>
                            <w:bottom w:val="none" w:sz="0" w:space="0" w:color="auto"/>
                            <w:right w:val="none" w:sz="0" w:space="0" w:color="auto"/>
                          </w:divBdr>
                          <w:divsChild>
                            <w:div w:id="552733119">
                              <w:marLeft w:val="0"/>
                              <w:marRight w:val="0"/>
                              <w:marTop w:val="0"/>
                              <w:marBottom w:val="0"/>
                              <w:divBdr>
                                <w:top w:val="none" w:sz="0" w:space="0" w:color="auto"/>
                                <w:left w:val="none" w:sz="0" w:space="0" w:color="auto"/>
                                <w:bottom w:val="none" w:sz="0" w:space="0" w:color="auto"/>
                                <w:right w:val="none" w:sz="0" w:space="0" w:color="auto"/>
                              </w:divBdr>
                              <w:divsChild>
                                <w:div w:id="774598948">
                                  <w:marLeft w:val="0"/>
                                  <w:marRight w:val="0"/>
                                  <w:marTop w:val="0"/>
                                  <w:marBottom w:val="0"/>
                                  <w:divBdr>
                                    <w:top w:val="none" w:sz="0" w:space="0" w:color="auto"/>
                                    <w:left w:val="none" w:sz="0" w:space="0" w:color="auto"/>
                                    <w:bottom w:val="none" w:sz="0" w:space="0" w:color="auto"/>
                                    <w:right w:val="none" w:sz="0" w:space="0" w:color="auto"/>
                                  </w:divBdr>
                                  <w:divsChild>
                                    <w:div w:id="63452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142073">
      <w:bodyDiv w:val="1"/>
      <w:marLeft w:val="0"/>
      <w:marRight w:val="0"/>
      <w:marTop w:val="0"/>
      <w:marBottom w:val="0"/>
      <w:divBdr>
        <w:top w:val="none" w:sz="0" w:space="0" w:color="auto"/>
        <w:left w:val="none" w:sz="0" w:space="0" w:color="auto"/>
        <w:bottom w:val="none" w:sz="0" w:space="0" w:color="auto"/>
        <w:right w:val="none" w:sz="0" w:space="0" w:color="auto"/>
      </w:divBdr>
    </w:div>
    <w:div w:id="1832791413">
      <w:bodyDiv w:val="1"/>
      <w:marLeft w:val="0"/>
      <w:marRight w:val="0"/>
      <w:marTop w:val="0"/>
      <w:marBottom w:val="0"/>
      <w:divBdr>
        <w:top w:val="none" w:sz="0" w:space="0" w:color="auto"/>
        <w:left w:val="none" w:sz="0" w:space="0" w:color="auto"/>
        <w:bottom w:val="none" w:sz="0" w:space="0" w:color="auto"/>
        <w:right w:val="none" w:sz="0" w:space="0" w:color="auto"/>
      </w:divBdr>
      <w:divsChild>
        <w:div w:id="864294012">
          <w:marLeft w:val="0"/>
          <w:marRight w:val="0"/>
          <w:marTop w:val="0"/>
          <w:marBottom w:val="0"/>
          <w:divBdr>
            <w:top w:val="none" w:sz="0" w:space="0" w:color="auto"/>
            <w:left w:val="none" w:sz="0" w:space="0" w:color="auto"/>
            <w:bottom w:val="none" w:sz="0" w:space="0" w:color="auto"/>
            <w:right w:val="none" w:sz="0" w:space="0" w:color="auto"/>
          </w:divBdr>
          <w:divsChild>
            <w:div w:id="1100686944">
              <w:marLeft w:val="0"/>
              <w:marRight w:val="0"/>
              <w:marTop w:val="0"/>
              <w:marBottom w:val="0"/>
              <w:divBdr>
                <w:top w:val="none" w:sz="0" w:space="0" w:color="auto"/>
                <w:left w:val="none" w:sz="0" w:space="0" w:color="auto"/>
                <w:bottom w:val="none" w:sz="0" w:space="0" w:color="auto"/>
                <w:right w:val="none" w:sz="0" w:space="0" w:color="auto"/>
              </w:divBdr>
              <w:divsChild>
                <w:div w:id="344206921">
                  <w:marLeft w:val="0"/>
                  <w:marRight w:val="0"/>
                  <w:marTop w:val="0"/>
                  <w:marBottom w:val="0"/>
                  <w:divBdr>
                    <w:top w:val="none" w:sz="0" w:space="0" w:color="auto"/>
                    <w:left w:val="none" w:sz="0" w:space="0" w:color="auto"/>
                    <w:bottom w:val="none" w:sz="0" w:space="0" w:color="auto"/>
                    <w:right w:val="none" w:sz="0" w:space="0" w:color="auto"/>
                  </w:divBdr>
                  <w:divsChild>
                    <w:div w:id="567036900">
                      <w:marLeft w:val="0"/>
                      <w:marRight w:val="0"/>
                      <w:marTop w:val="0"/>
                      <w:marBottom w:val="0"/>
                      <w:divBdr>
                        <w:top w:val="none" w:sz="0" w:space="0" w:color="auto"/>
                        <w:left w:val="none" w:sz="0" w:space="0" w:color="auto"/>
                        <w:bottom w:val="none" w:sz="0" w:space="0" w:color="auto"/>
                        <w:right w:val="none" w:sz="0" w:space="0" w:color="auto"/>
                      </w:divBdr>
                      <w:divsChild>
                        <w:div w:id="1723745846">
                          <w:marLeft w:val="0"/>
                          <w:marRight w:val="0"/>
                          <w:marTop w:val="0"/>
                          <w:marBottom w:val="0"/>
                          <w:divBdr>
                            <w:top w:val="none" w:sz="0" w:space="0" w:color="auto"/>
                            <w:left w:val="none" w:sz="0" w:space="0" w:color="auto"/>
                            <w:bottom w:val="none" w:sz="0" w:space="0" w:color="auto"/>
                            <w:right w:val="none" w:sz="0" w:space="0" w:color="auto"/>
                          </w:divBdr>
                          <w:divsChild>
                            <w:div w:id="938635391">
                              <w:marLeft w:val="0"/>
                              <w:marRight w:val="0"/>
                              <w:marTop w:val="0"/>
                              <w:marBottom w:val="0"/>
                              <w:divBdr>
                                <w:top w:val="none" w:sz="0" w:space="0" w:color="auto"/>
                                <w:left w:val="none" w:sz="0" w:space="0" w:color="auto"/>
                                <w:bottom w:val="none" w:sz="0" w:space="0" w:color="auto"/>
                                <w:right w:val="none" w:sz="0" w:space="0" w:color="auto"/>
                              </w:divBdr>
                              <w:divsChild>
                                <w:div w:id="1076784090">
                                  <w:marLeft w:val="0"/>
                                  <w:marRight w:val="0"/>
                                  <w:marTop w:val="0"/>
                                  <w:marBottom w:val="0"/>
                                  <w:divBdr>
                                    <w:top w:val="none" w:sz="0" w:space="0" w:color="auto"/>
                                    <w:left w:val="none" w:sz="0" w:space="0" w:color="auto"/>
                                    <w:bottom w:val="none" w:sz="0" w:space="0" w:color="auto"/>
                                    <w:right w:val="none" w:sz="0" w:space="0" w:color="auto"/>
                                  </w:divBdr>
                                  <w:divsChild>
                                    <w:div w:id="193863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2794320">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2708845">
      <w:bodyDiv w:val="1"/>
      <w:marLeft w:val="0"/>
      <w:marRight w:val="0"/>
      <w:marTop w:val="0"/>
      <w:marBottom w:val="0"/>
      <w:divBdr>
        <w:top w:val="none" w:sz="0" w:space="0" w:color="auto"/>
        <w:left w:val="none" w:sz="0" w:space="0" w:color="auto"/>
        <w:bottom w:val="none" w:sz="0" w:space="0" w:color="auto"/>
        <w:right w:val="none" w:sz="0" w:space="0" w:color="auto"/>
      </w:divBdr>
    </w:div>
    <w:div w:id="2062828277">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81B62B805DE645718A726B85DFB86BAF"/>
        <w:category>
          <w:name w:val="Geral"/>
          <w:gallery w:val="placeholder"/>
        </w:category>
        <w:types>
          <w:type w:val="bbPlcHdr"/>
        </w:types>
        <w:behaviors>
          <w:behavior w:val="content"/>
        </w:behaviors>
        <w:guid w:val="{EDD91565-2B07-42F4-9DC6-36F4F06C5DA2}"/>
      </w:docPartPr>
      <w:docPartBody>
        <w:p w:rsidR="0031086E" w:rsidRDefault="004B2B9F" w:rsidP="004B2B9F">
          <w:pPr>
            <w:pStyle w:val="81B62B805DE645718A726B85DFB86BAF"/>
          </w:pPr>
          <w:r w:rsidRPr="006F02ED">
            <w:rPr>
              <w:rStyle w:val="TextodoEspaoReservado"/>
            </w:rPr>
            <w:t>Escolher um item.</w:t>
          </w:r>
        </w:p>
      </w:docPartBody>
    </w:docPart>
    <w:docPart>
      <w:docPartPr>
        <w:name w:val="DefaultPlaceholder_-1854013438"/>
        <w:category>
          <w:name w:val="Geral"/>
          <w:gallery w:val="placeholder"/>
        </w:category>
        <w:types>
          <w:type w:val="bbPlcHdr"/>
        </w:types>
        <w:behaviors>
          <w:behavior w:val="content"/>
        </w:behaviors>
        <w:guid w:val="{7FC1CF3C-637F-457C-B9AE-9A5F921490E6}"/>
      </w:docPartPr>
      <w:docPartBody>
        <w:p w:rsidR="003F6CDC" w:rsidRDefault="00774097">
          <w:r w:rsidRPr="0087570E">
            <w:rPr>
              <w:rStyle w:val="TextodoEspaoReservado"/>
            </w:rPr>
            <w:t>Escolher um item.</w:t>
          </w:r>
        </w:p>
      </w:docPartBody>
    </w:docPart>
    <w:docPart>
      <w:docPartPr>
        <w:name w:val="37F631931C314E82A47E933D5CE41A4E"/>
        <w:category>
          <w:name w:val="Geral"/>
          <w:gallery w:val="placeholder"/>
        </w:category>
        <w:types>
          <w:type w:val="bbPlcHdr"/>
        </w:types>
        <w:behaviors>
          <w:behavior w:val="content"/>
        </w:behaviors>
        <w:guid w:val="{CD4BD74F-27F8-41D0-9B06-E26E66CD1B6C}"/>
      </w:docPartPr>
      <w:docPartBody>
        <w:p w:rsidR="00D412C7" w:rsidRDefault="00A13F7A" w:rsidP="00A13F7A">
          <w:pPr>
            <w:pStyle w:val="37F631931C314E82A47E933D5CE41A4E"/>
          </w:pPr>
          <w:r w:rsidRPr="006F02ED">
            <w:rPr>
              <w:rStyle w:val="TextodoEspaoReservado"/>
            </w:rPr>
            <w:t>Escolher um item.</w:t>
          </w:r>
        </w:p>
      </w:docPartBody>
    </w:docPart>
    <w:docPart>
      <w:docPartPr>
        <w:name w:val="4087A1BEF9334EBFA89738432F17B08C"/>
        <w:category>
          <w:name w:val="Geral"/>
          <w:gallery w:val="placeholder"/>
        </w:category>
        <w:types>
          <w:type w:val="bbPlcHdr"/>
        </w:types>
        <w:behaviors>
          <w:behavior w:val="content"/>
        </w:behaviors>
        <w:guid w:val="{C1B2FCCF-72F5-4F01-901B-B201C5810C91}"/>
      </w:docPartPr>
      <w:docPartBody>
        <w:p w:rsidR="00D412C7" w:rsidRDefault="00A13F7A" w:rsidP="00A13F7A">
          <w:pPr>
            <w:pStyle w:val="4087A1BEF9334EBFA89738432F17B08C"/>
          </w:pPr>
          <w:r w:rsidRPr="006F02ED">
            <w:rPr>
              <w:rStyle w:val="TextodoEspaoReservado"/>
            </w:rPr>
            <w:t>Escolher um item.</w:t>
          </w:r>
        </w:p>
      </w:docPartBody>
    </w:docPart>
    <w:docPart>
      <w:docPartPr>
        <w:name w:val="4D1944953AD54511A87493D3B8C5D860"/>
        <w:category>
          <w:name w:val="Geral"/>
          <w:gallery w:val="placeholder"/>
        </w:category>
        <w:types>
          <w:type w:val="bbPlcHdr"/>
        </w:types>
        <w:behaviors>
          <w:behavior w:val="content"/>
        </w:behaviors>
        <w:guid w:val="{7B318445-6D77-439C-993E-D1FD09FCE38E}"/>
      </w:docPartPr>
      <w:docPartBody>
        <w:p w:rsidR="00D412C7" w:rsidRDefault="00A13F7A" w:rsidP="00A13F7A">
          <w:pPr>
            <w:pStyle w:val="4D1944953AD54511A87493D3B8C5D860"/>
          </w:pPr>
          <w:r w:rsidRPr="006F02ED">
            <w:rPr>
              <w:rStyle w:val="TextodoEspaoReservado"/>
            </w:rPr>
            <w:t>Escolher um item.</w:t>
          </w:r>
        </w:p>
      </w:docPartBody>
    </w:docPart>
    <w:docPart>
      <w:docPartPr>
        <w:name w:val="F2AA31E3EE8441AD9F383D023016B22F"/>
        <w:category>
          <w:name w:val="Geral"/>
          <w:gallery w:val="placeholder"/>
        </w:category>
        <w:types>
          <w:type w:val="bbPlcHdr"/>
        </w:types>
        <w:behaviors>
          <w:behavior w:val="content"/>
        </w:behaviors>
        <w:guid w:val="{5518F315-3E92-43A4-A357-F2A3D1AB3AE3}"/>
      </w:docPartPr>
      <w:docPartBody>
        <w:p w:rsidR="00D412C7" w:rsidRDefault="00A13F7A" w:rsidP="00A13F7A">
          <w:pPr>
            <w:pStyle w:val="F2AA31E3EE8441AD9F383D023016B22F"/>
          </w:pPr>
          <w:r w:rsidRPr="006F02ED">
            <w:rPr>
              <w:rStyle w:val="TextodoEspaoReservado"/>
            </w:rPr>
            <w:t>Escolher um item.</w:t>
          </w:r>
        </w:p>
      </w:docPartBody>
    </w:docPart>
    <w:docPart>
      <w:docPartPr>
        <w:name w:val="364A4FBA31BC47548EADB369B6B16D6D"/>
        <w:category>
          <w:name w:val="Geral"/>
          <w:gallery w:val="placeholder"/>
        </w:category>
        <w:types>
          <w:type w:val="bbPlcHdr"/>
        </w:types>
        <w:behaviors>
          <w:behavior w:val="content"/>
        </w:behaviors>
        <w:guid w:val="{9E2E8DBD-FC82-43EC-805E-73DA00CA64E0}"/>
      </w:docPartPr>
      <w:docPartBody>
        <w:p w:rsidR="00D412C7" w:rsidRDefault="00A13F7A" w:rsidP="00A13F7A">
          <w:pPr>
            <w:pStyle w:val="364A4FBA31BC47548EADB369B6B16D6D"/>
          </w:pPr>
          <w:r w:rsidRPr="006F02ED">
            <w:rPr>
              <w:rStyle w:val="TextodoEspaoReservado"/>
            </w:rPr>
            <w:t>Escolher um item.</w:t>
          </w:r>
        </w:p>
      </w:docPartBody>
    </w:docPart>
    <w:docPart>
      <w:docPartPr>
        <w:name w:val="4DFFC12087B24A5FA2F5DA0C426275ED"/>
        <w:category>
          <w:name w:val="Geral"/>
          <w:gallery w:val="placeholder"/>
        </w:category>
        <w:types>
          <w:type w:val="bbPlcHdr"/>
        </w:types>
        <w:behaviors>
          <w:behavior w:val="content"/>
        </w:behaviors>
        <w:guid w:val="{DFC954B8-0936-42DF-8664-CCCA221492E7}"/>
      </w:docPartPr>
      <w:docPartBody>
        <w:p w:rsidR="00D412C7" w:rsidRDefault="00A13F7A" w:rsidP="00A13F7A">
          <w:pPr>
            <w:pStyle w:val="4DFFC12087B24A5FA2F5DA0C426275ED"/>
          </w:pPr>
          <w:r w:rsidRPr="006F02ED">
            <w:rPr>
              <w:rStyle w:val="TextodoEspaoReservado"/>
            </w:rPr>
            <w:t>Escolher um item.</w:t>
          </w:r>
        </w:p>
      </w:docPartBody>
    </w:docPart>
    <w:docPart>
      <w:docPartPr>
        <w:name w:val="743748ACBC3642B79479F30E70757399"/>
        <w:category>
          <w:name w:val="Geral"/>
          <w:gallery w:val="placeholder"/>
        </w:category>
        <w:types>
          <w:type w:val="bbPlcHdr"/>
        </w:types>
        <w:behaviors>
          <w:behavior w:val="content"/>
        </w:behaviors>
        <w:guid w:val="{89402658-C1AA-4E2C-A936-226BE8F42B94}"/>
      </w:docPartPr>
      <w:docPartBody>
        <w:p w:rsidR="00D412C7" w:rsidRDefault="00A13F7A" w:rsidP="00A13F7A">
          <w:pPr>
            <w:pStyle w:val="743748ACBC3642B79479F30E70757399"/>
          </w:pPr>
          <w:r w:rsidRPr="006F02ED">
            <w:rPr>
              <w:rStyle w:val="TextodoEspaoReservado"/>
            </w:rPr>
            <w:t>Escolher um item.</w:t>
          </w:r>
        </w:p>
      </w:docPartBody>
    </w:docPart>
    <w:docPart>
      <w:docPartPr>
        <w:name w:val="C1036E0D90964A9FB52473F79592E242"/>
        <w:category>
          <w:name w:val="Geral"/>
          <w:gallery w:val="placeholder"/>
        </w:category>
        <w:types>
          <w:type w:val="bbPlcHdr"/>
        </w:types>
        <w:behaviors>
          <w:behavior w:val="content"/>
        </w:behaviors>
        <w:guid w:val="{9F3F3C86-8D3B-43CD-8629-170880460D99}"/>
      </w:docPartPr>
      <w:docPartBody>
        <w:p w:rsidR="00D412C7" w:rsidRDefault="00A13F7A" w:rsidP="00A13F7A">
          <w:pPr>
            <w:pStyle w:val="C1036E0D90964A9FB52473F79592E242"/>
          </w:pPr>
          <w:r w:rsidRPr="006F02ED">
            <w:rPr>
              <w:rStyle w:val="TextodoEspaoReservado"/>
            </w:rPr>
            <w:t>Escolher um item.</w:t>
          </w:r>
        </w:p>
      </w:docPartBody>
    </w:docPart>
    <w:docPart>
      <w:docPartPr>
        <w:name w:val="ABB5AE74844B44A9AFA3AC58C185F2B9"/>
        <w:category>
          <w:name w:val="Geral"/>
          <w:gallery w:val="placeholder"/>
        </w:category>
        <w:types>
          <w:type w:val="bbPlcHdr"/>
        </w:types>
        <w:behaviors>
          <w:behavior w:val="content"/>
        </w:behaviors>
        <w:guid w:val="{98F26320-2B30-4853-8047-5A5B8B3B4337}"/>
      </w:docPartPr>
      <w:docPartBody>
        <w:p w:rsidR="00D412C7" w:rsidRDefault="00A13F7A" w:rsidP="00A13F7A">
          <w:pPr>
            <w:pStyle w:val="ABB5AE74844B44A9AFA3AC58C185F2B9"/>
          </w:pPr>
          <w:r w:rsidRPr="006F02ED">
            <w:rPr>
              <w:rStyle w:val="TextodoEspaoReservado"/>
            </w:rPr>
            <w:t>Escolher um item.</w:t>
          </w:r>
        </w:p>
      </w:docPartBody>
    </w:docPart>
    <w:docPart>
      <w:docPartPr>
        <w:name w:val="60694FE066A04A1FB3D97739928B4C28"/>
        <w:category>
          <w:name w:val="Geral"/>
          <w:gallery w:val="placeholder"/>
        </w:category>
        <w:types>
          <w:type w:val="bbPlcHdr"/>
        </w:types>
        <w:behaviors>
          <w:behavior w:val="content"/>
        </w:behaviors>
        <w:guid w:val="{296AF0EB-DB4E-41EA-93F2-461C5FF23C5D}"/>
      </w:docPartPr>
      <w:docPartBody>
        <w:p w:rsidR="00D412C7" w:rsidRDefault="00A13F7A" w:rsidP="00A13F7A">
          <w:pPr>
            <w:pStyle w:val="60694FE066A04A1FB3D97739928B4C28"/>
          </w:pPr>
          <w:r w:rsidRPr="006F02ED">
            <w:rPr>
              <w:rStyle w:val="TextodoEspaoReservado"/>
            </w:rPr>
            <w:t>Escolher um item.</w:t>
          </w:r>
        </w:p>
      </w:docPartBody>
    </w:docPart>
    <w:docPart>
      <w:docPartPr>
        <w:name w:val="D6D30455DBE848CC9C8D26D61E2E1505"/>
        <w:category>
          <w:name w:val="Geral"/>
          <w:gallery w:val="placeholder"/>
        </w:category>
        <w:types>
          <w:type w:val="bbPlcHdr"/>
        </w:types>
        <w:behaviors>
          <w:behavior w:val="content"/>
        </w:behaviors>
        <w:guid w:val="{304BB386-E133-4DEF-98C9-34001FF911A2}"/>
      </w:docPartPr>
      <w:docPartBody>
        <w:p w:rsidR="00D412C7" w:rsidRDefault="00A13F7A" w:rsidP="00A13F7A">
          <w:pPr>
            <w:pStyle w:val="D6D30455DBE848CC9C8D26D61E2E1505"/>
          </w:pPr>
          <w:r w:rsidRPr="006F02ED">
            <w:rPr>
              <w:rStyle w:val="TextodoEspaoReservado"/>
            </w:rPr>
            <w:t>Escolher um item.</w:t>
          </w:r>
        </w:p>
      </w:docPartBody>
    </w:docPart>
    <w:docPart>
      <w:docPartPr>
        <w:name w:val="3A72DC5E4EFB4C2C9377C4B39CFEFFBA"/>
        <w:category>
          <w:name w:val="Geral"/>
          <w:gallery w:val="placeholder"/>
        </w:category>
        <w:types>
          <w:type w:val="bbPlcHdr"/>
        </w:types>
        <w:behaviors>
          <w:behavior w:val="content"/>
        </w:behaviors>
        <w:guid w:val="{680B9BA1-9C15-4C81-B246-2D7FB9003951}"/>
      </w:docPartPr>
      <w:docPartBody>
        <w:p w:rsidR="00D412C7" w:rsidRDefault="00A13F7A" w:rsidP="00A13F7A">
          <w:pPr>
            <w:pStyle w:val="3A72DC5E4EFB4C2C9377C4B39CFEFFB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90FD1"/>
    <w:rsid w:val="00094AA8"/>
    <w:rsid w:val="000B6245"/>
    <w:rsid w:val="000C40BF"/>
    <w:rsid w:val="00142FBE"/>
    <w:rsid w:val="00155919"/>
    <w:rsid w:val="001B5909"/>
    <w:rsid w:val="001D6871"/>
    <w:rsid w:val="001F42EE"/>
    <w:rsid w:val="002072A5"/>
    <w:rsid w:val="0029628C"/>
    <w:rsid w:val="002C6A60"/>
    <w:rsid w:val="0031086E"/>
    <w:rsid w:val="003167C6"/>
    <w:rsid w:val="00342D20"/>
    <w:rsid w:val="003F1861"/>
    <w:rsid w:val="003F6CDC"/>
    <w:rsid w:val="00412012"/>
    <w:rsid w:val="00442780"/>
    <w:rsid w:val="004B2B9F"/>
    <w:rsid w:val="004B40EB"/>
    <w:rsid w:val="004E3223"/>
    <w:rsid w:val="005C0485"/>
    <w:rsid w:val="005C58E4"/>
    <w:rsid w:val="005D49EC"/>
    <w:rsid w:val="00665FCB"/>
    <w:rsid w:val="006A3DB8"/>
    <w:rsid w:val="006A47AE"/>
    <w:rsid w:val="006D35A8"/>
    <w:rsid w:val="00710DAD"/>
    <w:rsid w:val="007443F9"/>
    <w:rsid w:val="00754B49"/>
    <w:rsid w:val="00774097"/>
    <w:rsid w:val="007C4E36"/>
    <w:rsid w:val="007D7CC0"/>
    <w:rsid w:val="007E4780"/>
    <w:rsid w:val="008469CA"/>
    <w:rsid w:val="0086137E"/>
    <w:rsid w:val="008821E1"/>
    <w:rsid w:val="008A57A8"/>
    <w:rsid w:val="008B0577"/>
    <w:rsid w:val="008C354C"/>
    <w:rsid w:val="008E703A"/>
    <w:rsid w:val="0098544F"/>
    <w:rsid w:val="009F2000"/>
    <w:rsid w:val="009F708E"/>
    <w:rsid w:val="00A13F7A"/>
    <w:rsid w:val="00A57975"/>
    <w:rsid w:val="00A7670D"/>
    <w:rsid w:val="00A8213F"/>
    <w:rsid w:val="00AF18D2"/>
    <w:rsid w:val="00B17B77"/>
    <w:rsid w:val="00B327B0"/>
    <w:rsid w:val="00B616E3"/>
    <w:rsid w:val="00B7290A"/>
    <w:rsid w:val="00B86985"/>
    <w:rsid w:val="00BB7E4C"/>
    <w:rsid w:val="00BC7D9B"/>
    <w:rsid w:val="00BE4D1E"/>
    <w:rsid w:val="00C56051"/>
    <w:rsid w:val="00CB3A44"/>
    <w:rsid w:val="00CD255A"/>
    <w:rsid w:val="00CD6F8C"/>
    <w:rsid w:val="00CE6A20"/>
    <w:rsid w:val="00D00A1C"/>
    <w:rsid w:val="00D412C7"/>
    <w:rsid w:val="00D44B85"/>
    <w:rsid w:val="00E1277D"/>
    <w:rsid w:val="00E458E1"/>
    <w:rsid w:val="00E550B8"/>
    <w:rsid w:val="00EB59F4"/>
    <w:rsid w:val="00F13DCD"/>
    <w:rsid w:val="00F6700E"/>
    <w:rsid w:val="00F96378"/>
    <w:rsid w:val="00F975D7"/>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13F7A"/>
    <w:rPr>
      <w:color w:val="666666"/>
    </w:rPr>
  </w:style>
  <w:style w:type="paragraph" w:customStyle="1" w:styleId="D6C0BF4F454D46C1A417650A0D21D863">
    <w:name w:val="D6C0BF4F454D46C1A417650A0D21D863"/>
    <w:rsid w:val="00710DAD"/>
  </w:style>
  <w:style w:type="paragraph" w:customStyle="1" w:styleId="81B62B805DE645718A726B85DFB86BAF">
    <w:name w:val="81B62B805DE645718A726B85DFB86BAF"/>
    <w:rsid w:val="004B2B9F"/>
  </w:style>
  <w:style w:type="paragraph" w:customStyle="1" w:styleId="37F631931C314E82A47E933D5CE41A4E">
    <w:name w:val="37F631931C314E82A47E933D5CE41A4E"/>
    <w:rsid w:val="00A13F7A"/>
  </w:style>
  <w:style w:type="paragraph" w:customStyle="1" w:styleId="4087A1BEF9334EBFA89738432F17B08C">
    <w:name w:val="4087A1BEF9334EBFA89738432F17B08C"/>
    <w:rsid w:val="00A13F7A"/>
  </w:style>
  <w:style w:type="paragraph" w:customStyle="1" w:styleId="4D1944953AD54511A87493D3B8C5D860">
    <w:name w:val="4D1944953AD54511A87493D3B8C5D860"/>
    <w:rsid w:val="00A13F7A"/>
  </w:style>
  <w:style w:type="paragraph" w:customStyle="1" w:styleId="F2AA31E3EE8441AD9F383D023016B22F">
    <w:name w:val="F2AA31E3EE8441AD9F383D023016B22F"/>
    <w:rsid w:val="00A13F7A"/>
  </w:style>
  <w:style w:type="paragraph" w:customStyle="1" w:styleId="364A4FBA31BC47548EADB369B6B16D6D">
    <w:name w:val="364A4FBA31BC47548EADB369B6B16D6D"/>
    <w:rsid w:val="00A13F7A"/>
  </w:style>
  <w:style w:type="paragraph" w:customStyle="1" w:styleId="4DFFC12087B24A5FA2F5DA0C426275ED">
    <w:name w:val="4DFFC12087B24A5FA2F5DA0C426275ED"/>
    <w:rsid w:val="00A13F7A"/>
  </w:style>
  <w:style w:type="paragraph" w:customStyle="1" w:styleId="743748ACBC3642B79479F30E70757399">
    <w:name w:val="743748ACBC3642B79479F30E70757399"/>
    <w:rsid w:val="00A13F7A"/>
  </w:style>
  <w:style w:type="paragraph" w:customStyle="1" w:styleId="C1036E0D90964A9FB52473F79592E242">
    <w:name w:val="C1036E0D90964A9FB52473F79592E242"/>
    <w:rsid w:val="00A13F7A"/>
  </w:style>
  <w:style w:type="paragraph" w:customStyle="1" w:styleId="ABB5AE74844B44A9AFA3AC58C185F2B9">
    <w:name w:val="ABB5AE74844B44A9AFA3AC58C185F2B9"/>
    <w:rsid w:val="00A13F7A"/>
  </w:style>
  <w:style w:type="paragraph" w:customStyle="1" w:styleId="60694FE066A04A1FB3D97739928B4C28">
    <w:name w:val="60694FE066A04A1FB3D97739928B4C28"/>
    <w:rsid w:val="00A13F7A"/>
  </w:style>
  <w:style w:type="paragraph" w:customStyle="1" w:styleId="D6D30455DBE848CC9C8D26D61E2E1505">
    <w:name w:val="D6D30455DBE848CC9C8D26D61E2E1505"/>
    <w:rsid w:val="00A13F7A"/>
  </w:style>
  <w:style w:type="paragraph" w:customStyle="1" w:styleId="3A72DC5E4EFB4C2C9377C4B39CFEFFBA">
    <w:name w:val="3A72DC5E4EFB4C2C9377C4B39CFEFFBA"/>
    <w:rsid w:val="00A13F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3068</TotalTime>
  <Pages>7</Pages>
  <Words>1750</Words>
  <Characters>9452</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98</cp:revision>
  <cp:lastPrinted>2017-04-19T12:03:00Z</cp:lastPrinted>
  <dcterms:created xsi:type="dcterms:W3CDTF">2024-12-09T18:37:00Z</dcterms:created>
  <dcterms:modified xsi:type="dcterms:W3CDTF">2026-03-25T18:32:00Z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