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1CF0A10" w:rsidR="00E8763A" w:rsidRPr="00E8763A" w:rsidRDefault="00F2663E" w:rsidP="00E8763A">
            <w:pPr>
              <w:rPr>
                <w:sz w:val="20"/>
                <w:szCs w:val="20"/>
              </w:rPr>
            </w:pPr>
            <w:r w:rsidRPr="00F2663E">
              <w:rPr>
                <w:rFonts w:ascii="Calibri" w:eastAsia="Times New Roman" w:hAnsi="Calibri" w:cs="Arial"/>
                <w:b/>
                <w:bCs/>
                <w:color w:val="000000"/>
                <w:sz w:val="20"/>
                <w:szCs w:val="20"/>
                <w:lang w:eastAsia="pt-BR"/>
              </w:rPr>
              <w:t>3045350-01</w:t>
            </w:r>
          </w:p>
        </w:tc>
        <w:tc>
          <w:tcPr>
            <w:tcW w:w="2691" w:type="dxa"/>
            <w:gridSpan w:val="3"/>
            <w:tcBorders>
              <w:top w:val="nil"/>
              <w:bottom w:val="single" w:sz="4" w:space="0" w:color="000000" w:themeColor="text1"/>
            </w:tcBorders>
            <w:vAlign w:val="center"/>
          </w:tcPr>
          <w:p w14:paraId="217E279A" w14:textId="357D6193" w:rsidR="00E8763A" w:rsidRPr="00691E19" w:rsidRDefault="005372FC" w:rsidP="00E8763A">
            <w:pPr>
              <w:rPr>
                <w:b/>
                <w:bCs/>
                <w:sz w:val="20"/>
                <w:szCs w:val="20"/>
              </w:rPr>
            </w:pPr>
            <w:r>
              <w:rPr>
                <w:b/>
                <w:bCs/>
                <w:sz w:val="20"/>
                <w:szCs w:val="20"/>
              </w:rPr>
              <w:t>PCE-AX0117</w:t>
            </w:r>
          </w:p>
        </w:tc>
        <w:tc>
          <w:tcPr>
            <w:tcW w:w="2690" w:type="dxa"/>
            <w:gridSpan w:val="2"/>
            <w:tcBorders>
              <w:top w:val="nil"/>
              <w:bottom w:val="single" w:sz="4" w:space="0" w:color="000000" w:themeColor="text1"/>
            </w:tcBorders>
            <w:vAlign w:val="center"/>
          </w:tcPr>
          <w:p w14:paraId="7FC1FC28" w14:textId="12131D13" w:rsidR="00E8763A" w:rsidRPr="00A15031" w:rsidRDefault="005372FC" w:rsidP="00E8763A">
            <w:pPr>
              <w:rPr>
                <w:b/>
                <w:bCs/>
                <w:sz w:val="20"/>
                <w:szCs w:val="20"/>
              </w:rPr>
            </w:pPr>
            <w:r>
              <w:rPr>
                <w:b/>
                <w:bCs/>
                <w:sz w:val="20"/>
                <w:szCs w:val="20"/>
              </w:rPr>
              <w:t>046837</w:t>
            </w:r>
          </w:p>
        </w:tc>
        <w:tc>
          <w:tcPr>
            <w:tcW w:w="2691" w:type="dxa"/>
            <w:gridSpan w:val="2"/>
            <w:tcBorders>
              <w:top w:val="nil"/>
              <w:bottom w:val="single" w:sz="4" w:space="0" w:color="000000" w:themeColor="text1"/>
            </w:tcBorders>
            <w:vAlign w:val="center"/>
          </w:tcPr>
          <w:p w14:paraId="45E61BEA" w14:textId="74F750A0" w:rsidR="00E8763A" w:rsidRPr="00874152" w:rsidRDefault="00841843" w:rsidP="00E8763A">
            <w:pPr>
              <w:rPr>
                <w:b/>
                <w:bCs/>
                <w:sz w:val="20"/>
                <w:szCs w:val="20"/>
              </w:rPr>
            </w:pPr>
            <w:r w:rsidRPr="00841843">
              <w:rPr>
                <w:b/>
                <w:bCs/>
                <w:sz w:val="20"/>
                <w:szCs w:val="20"/>
              </w:rPr>
              <w:t>0150</w:t>
            </w:r>
            <w:r w:rsidR="00F2663E">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601A4709" w:rsidR="00E8763A" w:rsidRPr="00226995" w:rsidRDefault="005372FC" w:rsidP="00E8763A">
            <w:pPr>
              <w:rPr>
                <w:b/>
                <w:bCs/>
                <w:sz w:val="20"/>
                <w:szCs w:val="20"/>
              </w:rPr>
            </w:pPr>
            <w:r>
              <w:rPr>
                <w:b/>
                <w:bCs/>
                <w:sz w:val="20"/>
                <w:szCs w:val="20"/>
              </w:rPr>
              <w:t>PCE-AX0117</w:t>
            </w:r>
          </w:p>
        </w:tc>
        <w:tc>
          <w:tcPr>
            <w:tcW w:w="2691" w:type="dxa"/>
            <w:gridSpan w:val="3"/>
            <w:tcBorders>
              <w:top w:val="nil"/>
            </w:tcBorders>
            <w:vAlign w:val="center"/>
          </w:tcPr>
          <w:p w14:paraId="6E590069" w14:textId="21CDD916" w:rsidR="00E8763A" w:rsidRPr="003B06AF" w:rsidRDefault="00841843" w:rsidP="00E8763A">
            <w:pPr>
              <w:rPr>
                <w:sz w:val="20"/>
                <w:szCs w:val="20"/>
                <w:lang w:val="en-US"/>
              </w:rPr>
            </w:pPr>
            <w:r>
              <w:rPr>
                <w:rFonts w:ascii="Calibri" w:eastAsia="Times New Roman" w:hAnsi="Calibri" w:cs="Arial"/>
                <w:b/>
                <w:bCs/>
                <w:color w:val="000000"/>
                <w:sz w:val="20"/>
                <w:szCs w:val="20"/>
                <w:lang w:val="en-US" w:eastAsia="pt-BR"/>
              </w:rPr>
              <w:t>ENGINE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7754642" w:rsidR="00E8763A" w:rsidRPr="0027369C" w:rsidRDefault="006349B4" w:rsidP="00E8763A">
                <w:pPr>
                  <w:rPr>
                    <w:sz w:val="20"/>
                    <w:szCs w:val="20"/>
                    <w:lang w:val="en-US"/>
                  </w:rPr>
                </w:pPr>
                <w:r>
                  <w:rPr>
                    <w:rFonts w:ascii="Calibri" w:eastAsia="Times New Roman" w:hAnsi="Calibri" w:cs="Arial"/>
                    <w:b/>
                    <w:bCs/>
                    <w:color w:val="000000"/>
                    <w:sz w:val="20"/>
                    <w:szCs w:val="20"/>
                    <w:lang w:val="en-US" w:eastAsia="pt-BR"/>
                  </w:rPr>
                  <w:t>PINTURA / PAINTING</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7749AD4F"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F2663E" w:rsidRPr="00F2663E">
              <w:rPr>
                <w:b/>
                <w:bCs/>
                <w:sz w:val="20"/>
                <w:szCs w:val="20"/>
                <w:highlight w:val="yellow"/>
              </w:rPr>
              <w:t>CTM PREENCHER</w:t>
            </w:r>
          </w:p>
        </w:tc>
        <w:tc>
          <w:tcPr>
            <w:tcW w:w="2691" w:type="dxa"/>
            <w:gridSpan w:val="3"/>
            <w:vAlign w:val="center"/>
          </w:tcPr>
          <w:p w14:paraId="6563F1F2" w14:textId="4FDDF76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F2663E" w:rsidRPr="00F2663E">
              <w:rPr>
                <w:b/>
                <w:bCs/>
                <w:sz w:val="20"/>
                <w:szCs w:val="20"/>
                <w:highlight w:val="yellow"/>
              </w:rPr>
              <w:t>CTM PREENCHER</w:t>
            </w:r>
          </w:p>
        </w:tc>
        <w:tc>
          <w:tcPr>
            <w:tcW w:w="2690" w:type="dxa"/>
            <w:gridSpan w:val="2"/>
            <w:vAlign w:val="center"/>
          </w:tcPr>
          <w:p w14:paraId="4645C4FA" w14:textId="627E4C5C"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F2663E" w:rsidRPr="00F2663E">
              <w:rPr>
                <w:b/>
                <w:bCs/>
                <w:sz w:val="20"/>
                <w:szCs w:val="20"/>
                <w:highlight w:val="yellow"/>
              </w:rPr>
              <w:t>CTM PREENCHER</w:t>
            </w:r>
          </w:p>
        </w:tc>
        <w:tc>
          <w:tcPr>
            <w:tcW w:w="2691" w:type="dxa"/>
            <w:gridSpan w:val="2"/>
            <w:vAlign w:val="center"/>
          </w:tcPr>
          <w:p w14:paraId="2CFDEDF5" w14:textId="35130A30"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F2663E" w:rsidRPr="00F2663E">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5372FC"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7B8808C0"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w:t>
            </w:r>
            <w:r w:rsidR="00F2663E">
              <w:rPr>
                <w:rFonts w:ascii="Calibri" w:eastAsia="Times New Roman" w:hAnsi="Calibri" w:cs="Arial"/>
                <w:b/>
                <w:bCs/>
                <w:color w:val="000000"/>
                <w:sz w:val="20"/>
                <w:szCs w:val="20"/>
                <w:lang w:val="en-US" w:eastAsia="pt-BR"/>
              </w:rPr>
              <w:t>PW127G</w:t>
            </w:r>
            <w:r w:rsidRPr="00BA17ED">
              <w:rPr>
                <w:rFonts w:ascii="Calibri" w:eastAsia="Times New Roman" w:hAnsi="Calibri" w:cs="Arial"/>
                <w:b/>
                <w:bCs/>
                <w:color w:val="000000"/>
                <w:sz w:val="20"/>
                <w:szCs w:val="20"/>
                <w:lang w:val="en-US" w:eastAsia="pt-BR"/>
              </w:rPr>
              <w:t xml:space="preserve"> _ </w:t>
            </w:r>
            <w:r w:rsidRPr="003553EB">
              <w:rPr>
                <w:rFonts w:ascii="Calibri" w:eastAsia="Times New Roman" w:hAnsi="Calibri" w:cs="Arial"/>
                <w:b/>
                <w:bCs/>
                <w:color w:val="000000"/>
                <w:sz w:val="20"/>
                <w:szCs w:val="20"/>
                <w:lang w:val="en-US" w:eastAsia="pt-BR"/>
              </w:rPr>
              <w:t>3034</w:t>
            </w:r>
            <w:r w:rsidR="00F2663E">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F2663E">
              <w:rPr>
                <w:rFonts w:ascii="Calibri" w:eastAsia="Times New Roman" w:hAnsi="Calibri" w:cs="Arial"/>
                <w:b/>
                <w:bCs/>
                <w:color w:val="000000"/>
                <w:sz w:val="20"/>
                <w:szCs w:val="20"/>
                <w:lang w:val="en-US" w:eastAsia="pt-BR"/>
              </w:rPr>
              <w:t>55</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6349B4">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6349B4">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736BC6B5" w14:textId="6A8DB6AA" w:rsidR="003553EB" w:rsidRPr="00113187"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F2663E" w:rsidRPr="00F2663E">
              <w:rPr>
                <w:rFonts w:ascii="Calibri" w:eastAsia="Times New Roman" w:hAnsi="Calibri" w:cs="Arial"/>
                <w:i/>
                <w:iCs/>
                <w:color w:val="000000"/>
                <w:sz w:val="20"/>
                <w:szCs w:val="20"/>
                <w:lang w:val="en-US" w:eastAsia="pt-BR"/>
              </w:rPr>
              <w:t>Maintenance Manual for PW127G _ 3034822 _ Rev. 55.0, 17 Nov. 2025</w:t>
            </w: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8B30A70" w14:textId="77777777" w:rsidR="003553EB" w:rsidRDefault="003553EB"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46802FDB" w14:textId="77777777" w:rsidR="003553EB" w:rsidRPr="003052AD" w:rsidRDefault="003553EB" w:rsidP="003553EB">
            <w:pPr>
              <w:jc w:val="both"/>
              <w:rPr>
                <w:rFonts w:ascii="Calibri" w:eastAsia="Times New Roman" w:hAnsi="Calibri" w:cs="Arial"/>
                <w:i/>
                <w:iCs/>
                <w:color w:val="000000"/>
                <w:sz w:val="20"/>
                <w:szCs w:val="20"/>
                <w:lang w:eastAsia="pt-BR"/>
              </w:rPr>
            </w:pP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371329" w:rsidRPr="005372FC" w14:paraId="39654D5C" w14:textId="77777777" w:rsidTr="002F1A7F">
        <w:trPr>
          <w:trHeight w:val="567"/>
          <w:jc w:val="center"/>
        </w:trPr>
        <w:tc>
          <w:tcPr>
            <w:tcW w:w="704" w:type="dxa"/>
            <w:vAlign w:val="center"/>
          </w:tcPr>
          <w:p w14:paraId="4E5FEE14" w14:textId="66B6F486" w:rsidR="00371329" w:rsidRPr="00306A09" w:rsidRDefault="00371329"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979729241"/>
            <w:placeholder>
              <w:docPart w:val="3E35148E82DD4C26914B78968760F5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525E05A" w:rsidR="00371329" w:rsidRPr="00306A09" w:rsidRDefault="001768AB"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44491990"/>
            <w:placeholder>
              <w:docPart w:val="CA37282AB24F4596943AB024D76503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65C6BB84" w:rsidR="00371329" w:rsidRPr="00306A09" w:rsidRDefault="001768AB" w:rsidP="0037132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59EEF40F" w14:textId="77777777" w:rsidR="00371329" w:rsidRDefault="00371329" w:rsidP="00371329">
            <w:pPr>
              <w:jc w:val="both"/>
              <w:rPr>
                <w:rFonts w:ascii="Calibri" w:eastAsia="Times New Roman" w:hAnsi="Calibri" w:cs="Arial"/>
                <w:color w:val="000000"/>
                <w:sz w:val="20"/>
                <w:szCs w:val="20"/>
                <w:lang w:eastAsia="pt-BR"/>
              </w:rPr>
            </w:pPr>
          </w:p>
          <w:p w14:paraId="2F79E889" w14:textId="629ACC90" w:rsidR="001768AB" w:rsidRPr="001768AB" w:rsidRDefault="00371329"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w:t>
            </w:r>
            <w:r w:rsidR="001768AB" w:rsidRPr="001768AB">
              <w:rPr>
                <w:rFonts w:ascii="Calibri" w:eastAsia="Times New Roman" w:hAnsi="Calibri" w:cs="Arial"/>
                <w:b/>
                <w:bCs/>
                <w:color w:val="000000"/>
                <w:sz w:val="20"/>
                <w:szCs w:val="20"/>
                <w:lang w:eastAsia="pt-BR"/>
              </w:rPr>
              <w:t>pintura</w:t>
            </w:r>
            <w:r w:rsidRPr="001768AB">
              <w:rPr>
                <w:rFonts w:ascii="Calibri" w:eastAsia="Times New Roman" w:hAnsi="Calibri" w:cs="Arial"/>
                <w:b/>
                <w:bCs/>
                <w:color w:val="000000"/>
                <w:sz w:val="20"/>
                <w:szCs w:val="20"/>
                <w:lang w:eastAsia="pt-BR"/>
              </w:rPr>
              <w:t xml:space="preserve"> externa d</w:t>
            </w:r>
            <w:r w:rsidR="001768AB" w:rsidRPr="001768AB">
              <w:rPr>
                <w:rFonts w:ascii="Calibri" w:eastAsia="Times New Roman" w:hAnsi="Calibri" w:cs="Arial"/>
                <w:b/>
                <w:bCs/>
                <w:color w:val="000000"/>
                <w:sz w:val="20"/>
                <w:szCs w:val="20"/>
                <w:lang w:eastAsia="pt-BR"/>
              </w:rPr>
              <w:t xml:space="preserve">a </w:t>
            </w:r>
            <w:proofErr w:type="spellStart"/>
            <w:r w:rsidR="001768AB" w:rsidRPr="001768AB">
              <w:rPr>
                <w:rFonts w:ascii="Calibri" w:eastAsia="Times New Roman" w:hAnsi="Calibri" w:cs="Arial"/>
                <w:b/>
                <w:bCs/>
                <w:color w:val="000000"/>
                <w:sz w:val="20"/>
                <w:szCs w:val="20"/>
                <w:lang w:eastAsia="pt-BR"/>
              </w:rPr>
              <w:t>Reduction</w:t>
            </w:r>
            <w:proofErr w:type="spellEnd"/>
            <w:r w:rsidR="001768AB" w:rsidRPr="001768AB">
              <w:rPr>
                <w:rFonts w:ascii="Calibri" w:eastAsia="Times New Roman" w:hAnsi="Calibri" w:cs="Arial"/>
                <w:b/>
                <w:bCs/>
                <w:color w:val="000000"/>
                <w:sz w:val="20"/>
                <w:szCs w:val="20"/>
                <w:lang w:eastAsia="pt-BR"/>
              </w:rPr>
              <w:t xml:space="preserve"> </w:t>
            </w:r>
            <w:proofErr w:type="spellStart"/>
            <w:r w:rsidR="001768AB" w:rsidRPr="001768AB">
              <w:rPr>
                <w:rFonts w:ascii="Calibri" w:eastAsia="Times New Roman" w:hAnsi="Calibri" w:cs="Arial"/>
                <w:b/>
                <w:bCs/>
                <w:color w:val="000000"/>
                <w:sz w:val="20"/>
                <w:szCs w:val="20"/>
                <w:lang w:eastAsia="pt-BR"/>
              </w:rPr>
              <w:t>Gearbox</w:t>
            </w:r>
            <w:proofErr w:type="spellEnd"/>
            <w:r w:rsidR="001768AB" w:rsidRPr="001768AB">
              <w:rPr>
                <w:rFonts w:ascii="Calibri" w:eastAsia="Times New Roman" w:hAnsi="Calibri" w:cs="Arial"/>
                <w:b/>
                <w:bCs/>
                <w:color w:val="000000"/>
                <w:sz w:val="20"/>
                <w:szCs w:val="20"/>
                <w:lang w:eastAsia="pt-BR"/>
              </w:rPr>
              <w:t xml:space="preserve"> Module do</w:t>
            </w:r>
            <w:r w:rsidRPr="001768AB">
              <w:rPr>
                <w:rFonts w:ascii="Calibri" w:eastAsia="Times New Roman" w:hAnsi="Calibri" w:cs="Arial"/>
                <w:b/>
                <w:bCs/>
                <w:color w:val="000000"/>
                <w:sz w:val="20"/>
                <w:szCs w:val="20"/>
                <w:lang w:eastAsia="pt-BR"/>
              </w:rPr>
              <w:t xml:space="preserve"> motor, conforme </w:t>
            </w:r>
            <w:r w:rsidR="001768AB" w:rsidRPr="001768AB">
              <w:rPr>
                <w:rFonts w:ascii="Calibri" w:eastAsia="Times New Roman" w:hAnsi="Calibri" w:cs="Arial"/>
                <w:b/>
                <w:bCs/>
                <w:color w:val="000000"/>
                <w:sz w:val="20"/>
                <w:szCs w:val="20"/>
                <w:lang w:eastAsia="pt-BR"/>
              </w:rPr>
              <w:t xml:space="preserve">Maintenance Manual 3044822, ATA 72-10-00, Seção “Maintenance </w:t>
            </w:r>
            <w:proofErr w:type="spellStart"/>
            <w:r w:rsidR="001768AB" w:rsidRPr="001768AB">
              <w:rPr>
                <w:rFonts w:ascii="Calibri" w:eastAsia="Times New Roman" w:hAnsi="Calibri" w:cs="Arial"/>
                <w:b/>
                <w:bCs/>
                <w:color w:val="000000"/>
                <w:sz w:val="20"/>
                <w:szCs w:val="20"/>
                <w:lang w:eastAsia="pt-BR"/>
              </w:rPr>
              <w:t>Practices</w:t>
            </w:r>
            <w:proofErr w:type="spellEnd"/>
            <w:r w:rsidR="001768AB" w:rsidRPr="001768AB">
              <w:rPr>
                <w:rFonts w:ascii="Calibri" w:eastAsia="Times New Roman" w:hAnsi="Calibri" w:cs="Arial"/>
                <w:b/>
                <w:bCs/>
                <w:color w:val="000000"/>
                <w:sz w:val="20"/>
                <w:szCs w:val="20"/>
                <w:lang w:eastAsia="pt-BR"/>
              </w:rPr>
              <w:t>”, Parágrafo 8., Etapa A.</w:t>
            </w:r>
          </w:p>
          <w:p w14:paraId="3FC694A9" w14:textId="748184D0" w:rsidR="00371329" w:rsidRPr="00644C4A" w:rsidRDefault="00371329" w:rsidP="00371329">
            <w:pPr>
              <w:jc w:val="both"/>
              <w:rPr>
                <w:rFonts w:ascii="Calibri" w:eastAsia="Times New Roman" w:hAnsi="Calibri" w:cs="Arial"/>
                <w:i/>
                <w:iCs/>
                <w:color w:val="000000"/>
                <w:sz w:val="20"/>
                <w:szCs w:val="20"/>
                <w:lang w:val="en-US" w:eastAsia="pt-BR"/>
              </w:rPr>
            </w:pPr>
            <w:r w:rsidRPr="00644C4A">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Perform external painting of the Reduction Gearbox Module of the engine in accordance with Maintenance Manual 3044822, ATA 72-10-00, Section “Maintenance Practices”, Paragraph 8, Step A.)</w:t>
            </w:r>
          </w:p>
          <w:p w14:paraId="4041E09A" w14:textId="77777777" w:rsidR="00371329" w:rsidRDefault="00371329" w:rsidP="00371329">
            <w:pPr>
              <w:jc w:val="both"/>
              <w:rPr>
                <w:rFonts w:ascii="Calibri" w:eastAsia="Times New Roman" w:hAnsi="Calibri" w:cs="Arial"/>
                <w:color w:val="000000"/>
                <w:sz w:val="20"/>
                <w:szCs w:val="20"/>
                <w:lang w:val="en-US" w:eastAsia="pt-BR"/>
              </w:rPr>
            </w:pPr>
          </w:p>
          <w:p w14:paraId="3ED4B204" w14:textId="77777777" w:rsidR="00371329"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0BA70708" w14:textId="2F8A3A89"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7EE756B" w14:textId="77777777" w:rsidR="001768AB" w:rsidRDefault="001768AB" w:rsidP="001768AB">
            <w:pPr>
              <w:jc w:val="both"/>
              <w:rPr>
                <w:rFonts w:ascii="Calibri" w:eastAsia="Times New Roman" w:hAnsi="Calibri" w:cs="Arial"/>
                <w:i/>
                <w:iCs/>
                <w:color w:val="000000"/>
                <w:sz w:val="20"/>
                <w:szCs w:val="20"/>
                <w:highlight w:val="yellow"/>
                <w:lang w:val="en-US" w:eastAsia="pt-BR"/>
              </w:rPr>
            </w:pPr>
          </w:p>
          <w:p w14:paraId="27CC6051" w14:textId="660AE5D9" w:rsidR="00644C4A" w:rsidRPr="00644C4A" w:rsidRDefault="00644C4A" w:rsidP="001768AB">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DC98E87" w14:textId="3CE97780" w:rsidR="001768AB"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 xml:space="preserve"> Primer</w:t>
            </w:r>
            <w:proofErr w:type="gramEnd"/>
            <w:r w:rsidRPr="00644C4A">
              <w:rPr>
                <w:rFonts w:ascii="Calibri" w:eastAsia="Times New Roman" w:hAnsi="Calibri" w:cs="Arial"/>
                <w:i/>
                <w:iCs/>
                <w:color w:val="000000"/>
                <w:sz w:val="20"/>
                <w:szCs w:val="20"/>
                <w:lang w:val="en-US" w:eastAsia="pt-BR"/>
              </w:rPr>
              <w:t xml:space="preserve">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47443440" w14:textId="77777777" w:rsidR="00B40720" w:rsidRDefault="00B40720" w:rsidP="00644C4A">
            <w:pPr>
              <w:jc w:val="both"/>
              <w:rPr>
                <w:rFonts w:ascii="Calibri" w:eastAsia="Times New Roman" w:hAnsi="Calibri" w:cs="Arial"/>
                <w:i/>
                <w:iCs/>
                <w:color w:val="000000"/>
                <w:sz w:val="20"/>
                <w:szCs w:val="20"/>
                <w:lang w:val="en-US" w:eastAsia="pt-BR"/>
              </w:rPr>
            </w:pPr>
          </w:p>
          <w:p w14:paraId="30E40A13" w14:textId="297F485D" w:rsidR="00644C4A" w:rsidRPr="00B40720" w:rsidRDefault="00B40720" w:rsidP="00644C4A">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20F6754" w14:textId="6C14A266" w:rsidR="00644C4A" w:rsidRPr="00644C4A" w:rsidRDefault="00B40720" w:rsidP="00644C4A">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PWC05-037</w:t>
            </w:r>
            <w:r w:rsidR="00644C4A">
              <w:rPr>
                <w:rFonts w:ascii="Calibri" w:eastAsia="Times New Roman" w:hAnsi="Calibri" w:cs="Arial"/>
                <w:i/>
                <w:iCs/>
                <w:color w:val="000000"/>
                <w:sz w:val="20"/>
                <w:szCs w:val="20"/>
                <w:lang w:val="en-US" w:eastAsia="pt-BR"/>
              </w:rPr>
              <w:t>: Enamel</w:t>
            </w:r>
            <w:r w:rsidR="00644C4A" w:rsidRPr="00644C4A">
              <w:rPr>
                <w:rFonts w:ascii="Calibri" w:eastAsia="Times New Roman" w:hAnsi="Calibri" w:cs="Arial"/>
                <w:i/>
                <w:iCs/>
                <w:color w:val="000000"/>
                <w:sz w:val="20"/>
                <w:szCs w:val="20"/>
                <w:lang w:val="en-US" w:eastAsia="pt-BR"/>
              </w:rPr>
              <w:t>, Aluminized Epoxy</w:t>
            </w:r>
            <w:r w:rsidR="00644C4A">
              <w:rPr>
                <w:rFonts w:ascii="Calibri" w:eastAsia="Times New Roman" w:hAnsi="Calibri" w:cs="Arial"/>
                <w:i/>
                <w:iCs/>
                <w:color w:val="000000"/>
                <w:sz w:val="20"/>
                <w:szCs w:val="20"/>
                <w:lang w:val="en-US" w:eastAsia="pt-BR"/>
              </w:rPr>
              <w:t xml:space="preserve"> - </w:t>
            </w:r>
            <w:r w:rsidR="00644C4A" w:rsidRPr="00644C4A">
              <w:rPr>
                <w:rFonts w:ascii="Calibri" w:eastAsia="Times New Roman" w:hAnsi="Calibri" w:cs="Arial"/>
                <w:i/>
                <w:iCs/>
                <w:color w:val="000000"/>
                <w:sz w:val="20"/>
                <w:szCs w:val="20"/>
                <w:lang w:val="en-US" w:eastAsia="pt-BR"/>
              </w:rPr>
              <w:t>Enamel Base: 529K002 and</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Curing Solution: 910K021 PWA 569</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LPMC 1746</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(CPW 269)</w:t>
            </w:r>
            <w:r w:rsid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539E725" w14:textId="5E9B345B" w:rsidR="001768AB" w:rsidRPr="00644C4A" w:rsidRDefault="001768AB" w:rsidP="001768AB">
            <w:pPr>
              <w:jc w:val="both"/>
              <w:rPr>
                <w:rFonts w:ascii="Calibri" w:eastAsia="Times New Roman" w:hAnsi="Calibri" w:cs="Arial"/>
                <w:b/>
                <w:bCs/>
                <w:color w:val="000000"/>
                <w:sz w:val="20"/>
                <w:szCs w:val="20"/>
                <w:lang w:val="en-US" w:eastAsia="pt-BR"/>
              </w:rPr>
            </w:pPr>
          </w:p>
        </w:tc>
      </w:tr>
      <w:tr w:rsidR="001768AB" w:rsidRPr="005372FC" w14:paraId="433C2178" w14:textId="77777777" w:rsidTr="002F1A7F">
        <w:trPr>
          <w:trHeight w:val="567"/>
          <w:jc w:val="center"/>
        </w:trPr>
        <w:tc>
          <w:tcPr>
            <w:tcW w:w="704" w:type="dxa"/>
            <w:vAlign w:val="center"/>
          </w:tcPr>
          <w:p w14:paraId="7B9CCA32" w14:textId="20F4DEC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2663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088291952"/>
            <w:placeholder>
              <w:docPart w:val="AB1C2FB319B2492E969346C2CB9143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05E41D" w14:textId="145782A1"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09396338"/>
            <w:placeholder>
              <w:docPart w:val="472E645049B44092BD1D49D1C0909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0D016F" w14:textId="1F7E0695"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EAA5B75" w14:textId="77777777" w:rsidR="001768AB" w:rsidRDefault="001768AB" w:rsidP="001768AB">
            <w:pPr>
              <w:jc w:val="both"/>
              <w:rPr>
                <w:rFonts w:ascii="Calibri" w:eastAsia="Times New Roman" w:hAnsi="Calibri" w:cs="Arial"/>
                <w:color w:val="000000"/>
                <w:sz w:val="20"/>
                <w:szCs w:val="20"/>
                <w:lang w:eastAsia="pt-BR"/>
              </w:rPr>
            </w:pPr>
          </w:p>
          <w:p w14:paraId="28837012" w14:textId="2CD550E6"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pintura externa da </w:t>
            </w:r>
            <w:r>
              <w:rPr>
                <w:rFonts w:ascii="Calibri" w:eastAsia="Times New Roman" w:hAnsi="Calibri" w:cs="Arial"/>
                <w:b/>
                <w:bCs/>
                <w:color w:val="000000"/>
                <w:sz w:val="20"/>
                <w:szCs w:val="20"/>
                <w:lang w:eastAsia="pt-BR"/>
              </w:rPr>
              <w:t xml:space="preserve">Air </w:t>
            </w:r>
            <w:proofErr w:type="spellStart"/>
            <w:r>
              <w:rPr>
                <w:rFonts w:ascii="Calibri" w:eastAsia="Times New Roman" w:hAnsi="Calibri" w:cs="Arial"/>
                <w:b/>
                <w:bCs/>
                <w:color w:val="000000"/>
                <w:sz w:val="20"/>
                <w:szCs w:val="20"/>
                <w:lang w:eastAsia="pt-BR"/>
              </w:rPr>
              <w:t>Inlet</w:t>
            </w:r>
            <w:proofErr w:type="spellEnd"/>
            <w:r w:rsidRPr="001768AB">
              <w:rPr>
                <w:rFonts w:ascii="Calibri" w:eastAsia="Times New Roman" w:hAnsi="Calibri" w:cs="Arial"/>
                <w:b/>
                <w:bCs/>
                <w:color w:val="000000"/>
                <w:sz w:val="20"/>
                <w:szCs w:val="20"/>
                <w:lang w:eastAsia="pt-BR"/>
              </w:rPr>
              <w:t xml:space="preserve"> do motor, conforme Maintenance Manual 3044822, ATA 72-</w:t>
            </w:r>
            <w:r>
              <w:rPr>
                <w:rFonts w:ascii="Calibri" w:eastAsia="Times New Roman" w:hAnsi="Calibri" w:cs="Arial"/>
                <w:b/>
                <w:bCs/>
                <w:color w:val="000000"/>
                <w:sz w:val="20"/>
                <w:szCs w:val="20"/>
                <w:lang w:eastAsia="pt-BR"/>
              </w:rPr>
              <w:t>2</w:t>
            </w:r>
            <w:r w:rsidRPr="001768AB">
              <w:rPr>
                <w:rFonts w:ascii="Calibri" w:eastAsia="Times New Roman" w:hAnsi="Calibri" w:cs="Arial"/>
                <w:b/>
                <w:bCs/>
                <w:color w:val="000000"/>
                <w:sz w:val="20"/>
                <w:szCs w:val="20"/>
                <w:lang w:eastAsia="pt-BR"/>
              </w:rPr>
              <w:t xml:space="preserve">0-00, Seção “Maintenance </w:t>
            </w:r>
            <w:proofErr w:type="spellStart"/>
            <w:r w:rsidRPr="001768AB">
              <w:rPr>
                <w:rFonts w:ascii="Calibri" w:eastAsia="Times New Roman" w:hAnsi="Calibri" w:cs="Arial"/>
                <w:b/>
                <w:bCs/>
                <w:color w:val="000000"/>
                <w:sz w:val="20"/>
                <w:szCs w:val="20"/>
                <w:lang w:eastAsia="pt-BR"/>
              </w:rPr>
              <w:t>Practices</w:t>
            </w:r>
            <w:proofErr w:type="spellEnd"/>
            <w:r w:rsidRPr="001768AB">
              <w:rPr>
                <w:rFonts w:ascii="Calibri" w:eastAsia="Times New Roman" w:hAnsi="Calibri" w:cs="Arial"/>
                <w:b/>
                <w:bCs/>
                <w:color w:val="000000"/>
                <w:sz w:val="20"/>
                <w:szCs w:val="20"/>
                <w:lang w:eastAsia="pt-BR"/>
              </w:rPr>
              <w:t xml:space="preserve">”,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25B17AD4" w14:textId="7B5CBF41" w:rsidR="001768AB" w:rsidRDefault="001768AB" w:rsidP="001768AB">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B40720" w:rsidRPr="00B40720">
              <w:rPr>
                <w:rFonts w:ascii="Calibri" w:eastAsia="Times New Roman" w:hAnsi="Calibri" w:cs="Arial"/>
                <w:i/>
                <w:iCs/>
                <w:color w:val="000000"/>
                <w:sz w:val="20"/>
                <w:szCs w:val="20"/>
                <w:lang w:val="en-US" w:eastAsia="pt-BR"/>
              </w:rPr>
              <w:t>Perform external painting of the Air Inlet of the engine in accordance with Maintenance Manual 3044822, ATA 72-20-00, Section “Maintenance Practices”, Paragraph 9, Step A.)</w:t>
            </w:r>
          </w:p>
          <w:p w14:paraId="29D8B216" w14:textId="77777777" w:rsidR="00B40720" w:rsidRDefault="00B40720" w:rsidP="001768AB">
            <w:pPr>
              <w:jc w:val="both"/>
              <w:rPr>
                <w:rFonts w:ascii="Calibri" w:eastAsia="Times New Roman" w:hAnsi="Calibri" w:cs="Arial"/>
                <w:color w:val="000000"/>
                <w:sz w:val="20"/>
                <w:szCs w:val="20"/>
                <w:lang w:val="en-US" w:eastAsia="pt-BR"/>
              </w:rPr>
            </w:pPr>
          </w:p>
          <w:p w14:paraId="24C1DEE0"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3C8FF245"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94E1210"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7DC47625"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693600C6"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 xml:space="preserve"> Primer</w:t>
            </w:r>
            <w:proofErr w:type="gramEnd"/>
            <w:r w:rsidRPr="00644C4A">
              <w:rPr>
                <w:rFonts w:ascii="Calibri" w:eastAsia="Times New Roman" w:hAnsi="Calibri" w:cs="Arial"/>
                <w:i/>
                <w:iCs/>
                <w:color w:val="000000"/>
                <w:sz w:val="20"/>
                <w:szCs w:val="20"/>
                <w:lang w:val="en-US" w:eastAsia="pt-BR"/>
              </w:rPr>
              <w:t xml:space="preserve">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w:t>
            </w:r>
          </w:p>
          <w:p w14:paraId="74F56E10" w14:textId="39C582C1"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68C4923"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4EDE77CA"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04A825F0"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47FCAB15"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rsidRPr="005372FC" w14:paraId="1069A2C3" w14:textId="77777777" w:rsidTr="002F1A7F">
        <w:trPr>
          <w:trHeight w:val="567"/>
          <w:jc w:val="center"/>
        </w:trPr>
        <w:tc>
          <w:tcPr>
            <w:tcW w:w="704" w:type="dxa"/>
            <w:vAlign w:val="center"/>
          </w:tcPr>
          <w:p w14:paraId="256578B4" w14:textId="30E2A3E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376309120"/>
            <w:placeholder>
              <w:docPart w:val="A19FF4C7D6784938B0BE3FECA90C08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D45041" w14:textId="66D2944B"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6656735"/>
            <w:placeholder>
              <w:docPart w:val="6B614A9B8C674614A74C832A1B6589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C17B6AA" w14:textId="6A990B39"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2647318" w14:textId="77777777" w:rsidR="001768AB" w:rsidRDefault="001768AB" w:rsidP="001768AB">
            <w:pPr>
              <w:jc w:val="both"/>
              <w:rPr>
                <w:rFonts w:ascii="Calibri" w:eastAsia="Times New Roman" w:hAnsi="Calibri" w:cs="Arial"/>
                <w:color w:val="000000"/>
                <w:sz w:val="20"/>
                <w:szCs w:val="20"/>
                <w:lang w:eastAsia="pt-BR"/>
              </w:rPr>
            </w:pPr>
          </w:p>
          <w:p w14:paraId="52A03B21" w14:textId="62FA9C92"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Realizar a pintura externa d</w:t>
            </w:r>
            <w:r w:rsidR="00644C4A">
              <w:rPr>
                <w:rFonts w:ascii="Calibri" w:eastAsia="Times New Roman" w:hAnsi="Calibri" w:cs="Arial"/>
                <w:b/>
                <w:bCs/>
                <w:color w:val="000000"/>
                <w:sz w:val="20"/>
                <w:szCs w:val="20"/>
                <w:lang w:eastAsia="pt-BR"/>
              </w:rPr>
              <w:t xml:space="preserve">o Compressor </w:t>
            </w:r>
            <w:proofErr w:type="spellStart"/>
            <w:r w:rsidR="00644C4A">
              <w:rPr>
                <w:rFonts w:ascii="Calibri" w:eastAsia="Times New Roman" w:hAnsi="Calibri" w:cs="Arial"/>
                <w:b/>
                <w:bCs/>
                <w:color w:val="000000"/>
                <w:sz w:val="20"/>
                <w:szCs w:val="20"/>
                <w:lang w:eastAsia="pt-BR"/>
              </w:rPr>
              <w:t>Section</w:t>
            </w:r>
            <w:proofErr w:type="spellEnd"/>
            <w:r w:rsidRPr="001768AB">
              <w:rPr>
                <w:rFonts w:ascii="Calibri" w:eastAsia="Times New Roman" w:hAnsi="Calibri" w:cs="Arial"/>
                <w:b/>
                <w:bCs/>
                <w:color w:val="000000"/>
                <w:sz w:val="20"/>
                <w:szCs w:val="20"/>
                <w:lang w:eastAsia="pt-BR"/>
              </w:rPr>
              <w:t xml:space="preserve"> do motor, conforme Maintenance Manual 3044822, ATA 72-</w:t>
            </w:r>
            <w:r w:rsidR="00644C4A">
              <w:rPr>
                <w:rFonts w:ascii="Calibri" w:eastAsia="Times New Roman" w:hAnsi="Calibri" w:cs="Arial"/>
                <w:b/>
                <w:bCs/>
                <w:color w:val="000000"/>
                <w:sz w:val="20"/>
                <w:szCs w:val="20"/>
                <w:lang w:eastAsia="pt-BR"/>
              </w:rPr>
              <w:t>3</w:t>
            </w:r>
            <w:r w:rsidRPr="001768AB">
              <w:rPr>
                <w:rFonts w:ascii="Calibri" w:eastAsia="Times New Roman" w:hAnsi="Calibri" w:cs="Arial"/>
                <w:b/>
                <w:bCs/>
                <w:color w:val="000000"/>
                <w:sz w:val="20"/>
                <w:szCs w:val="20"/>
                <w:lang w:eastAsia="pt-BR"/>
              </w:rPr>
              <w:t xml:space="preserve">0-00, Seção “Maintenance </w:t>
            </w:r>
            <w:proofErr w:type="spellStart"/>
            <w:r w:rsidRPr="001768AB">
              <w:rPr>
                <w:rFonts w:ascii="Calibri" w:eastAsia="Times New Roman" w:hAnsi="Calibri" w:cs="Arial"/>
                <w:b/>
                <w:bCs/>
                <w:color w:val="000000"/>
                <w:sz w:val="20"/>
                <w:szCs w:val="20"/>
                <w:lang w:eastAsia="pt-BR"/>
              </w:rPr>
              <w:t>Practices</w:t>
            </w:r>
            <w:proofErr w:type="spellEnd"/>
            <w:r w:rsidRPr="001768AB">
              <w:rPr>
                <w:rFonts w:ascii="Calibri" w:eastAsia="Times New Roman" w:hAnsi="Calibri" w:cs="Arial"/>
                <w:b/>
                <w:bCs/>
                <w:color w:val="000000"/>
                <w:sz w:val="20"/>
                <w:szCs w:val="20"/>
                <w:lang w:eastAsia="pt-BR"/>
              </w:rPr>
              <w:t xml:space="preserve">”,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680951E7" w14:textId="0C510385" w:rsidR="001768AB" w:rsidRPr="00EA63A3" w:rsidRDefault="001768AB" w:rsidP="001768AB">
            <w:pPr>
              <w:jc w:val="both"/>
              <w:rPr>
                <w:rFonts w:ascii="Calibri" w:eastAsia="Times New Roman" w:hAnsi="Calibri" w:cs="Arial"/>
                <w:i/>
                <w:iCs/>
                <w:color w:val="000000"/>
                <w:sz w:val="20"/>
                <w:szCs w:val="20"/>
                <w:lang w:val="en-US" w:eastAsia="pt-BR"/>
              </w:rPr>
            </w:pPr>
            <w:r w:rsidRPr="00EA63A3">
              <w:rPr>
                <w:rFonts w:ascii="Calibri" w:eastAsia="Times New Roman" w:hAnsi="Calibri" w:cs="Arial"/>
                <w:i/>
                <w:iCs/>
                <w:color w:val="000000"/>
                <w:sz w:val="20"/>
                <w:szCs w:val="20"/>
                <w:lang w:val="en-US" w:eastAsia="pt-BR"/>
              </w:rPr>
              <w:t>(</w:t>
            </w:r>
            <w:r w:rsidR="00B40720" w:rsidRPr="00EA63A3">
              <w:rPr>
                <w:rFonts w:ascii="Calibri" w:eastAsia="Times New Roman" w:hAnsi="Calibri" w:cs="Arial"/>
                <w:i/>
                <w:iCs/>
                <w:color w:val="000000"/>
                <w:sz w:val="20"/>
                <w:szCs w:val="20"/>
                <w:lang w:val="en-US" w:eastAsia="pt-BR"/>
              </w:rPr>
              <w:t>Perform external painting of the Compressor Section of the engine in accordance with Maintenance Manual 3044822, ATA 72-30-00, Section “Maintenance Practices”, Paragraph 9, Step A.)</w:t>
            </w:r>
          </w:p>
          <w:p w14:paraId="489800DB" w14:textId="77777777" w:rsidR="001768AB" w:rsidRDefault="001768AB" w:rsidP="001768AB">
            <w:pPr>
              <w:jc w:val="both"/>
              <w:rPr>
                <w:rFonts w:ascii="Calibri" w:eastAsia="Times New Roman" w:hAnsi="Calibri" w:cs="Arial"/>
                <w:color w:val="000000"/>
                <w:sz w:val="20"/>
                <w:szCs w:val="20"/>
                <w:lang w:val="en-US" w:eastAsia="pt-BR"/>
              </w:rPr>
            </w:pPr>
          </w:p>
          <w:p w14:paraId="0A65A7A8"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78DD8031"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648BBF6D"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6A98C8BE"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25A153E"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 xml:space="preserve"> Primer</w:t>
            </w:r>
            <w:proofErr w:type="gramEnd"/>
            <w:r w:rsidRPr="00644C4A">
              <w:rPr>
                <w:rFonts w:ascii="Calibri" w:eastAsia="Times New Roman" w:hAnsi="Calibri" w:cs="Arial"/>
                <w:i/>
                <w:iCs/>
                <w:color w:val="000000"/>
                <w:sz w:val="20"/>
                <w:szCs w:val="20"/>
                <w:lang w:val="en-US" w:eastAsia="pt-BR"/>
              </w:rPr>
              <w:t xml:space="preserve">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1FDE99F8" w14:textId="77777777" w:rsidR="00B40720" w:rsidRDefault="00B40720" w:rsidP="00B40720">
            <w:pPr>
              <w:jc w:val="both"/>
              <w:rPr>
                <w:rFonts w:ascii="Calibri" w:eastAsia="Times New Roman" w:hAnsi="Calibri" w:cs="Arial"/>
                <w:i/>
                <w:iCs/>
                <w:color w:val="000000"/>
                <w:sz w:val="20"/>
                <w:szCs w:val="20"/>
                <w:lang w:val="en-US" w:eastAsia="pt-BR"/>
              </w:rPr>
            </w:pPr>
          </w:p>
          <w:p w14:paraId="54ED946F"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96446E9"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69A41664"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24C76490"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14:paraId="51DEDFC2" w14:textId="77777777" w:rsidTr="002F1A7F">
        <w:tblPrEx>
          <w:jc w:val="left"/>
        </w:tblPrEx>
        <w:trPr>
          <w:trHeight w:val="454"/>
        </w:trPr>
        <w:tc>
          <w:tcPr>
            <w:tcW w:w="4957" w:type="dxa"/>
            <w:gridSpan w:val="4"/>
            <w:vAlign w:val="center"/>
          </w:tcPr>
          <w:p w14:paraId="779F0FC7" w14:textId="3B04741A" w:rsidR="001768AB" w:rsidRDefault="001768AB" w:rsidP="001768AB">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768AB" w:rsidRDefault="001768AB" w:rsidP="001768A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768AB" w:rsidRDefault="001768AB" w:rsidP="001768A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768AB" w14:paraId="5F5260C2" w14:textId="77777777" w:rsidTr="002F1A7F">
        <w:tblPrEx>
          <w:jc w:val="left"/>
        </w:tblPrEx>
        <w:trPr>
          <w:trHeight w:val="1134"/>
        </w:trPr>
        <w:tc>
          <w:tcPr>
            <w:tcW w:w="4957" w:type="dxa"/>
            <w:gridSpan w:val="4"/>
            <w:vAlign w:val="center"/>
          </w:tcPr>
          <w:p w14:paraId="02F47F55" w14:textId="2B0320EF" w:rsidR="001768AB" w:rsidRPr="005068AF" w:rsidRDefault="001768AB" w:rsidP="001768AB">
            <w:pPr>
              <w:jc w:val="left"/>
              <w:rPr>
                <w:b/>
                <w:bCs/>
                <w:sz w:val="20"/>
                <w:szCs w:val="20"/>
              </w:rPr>
            </w:pPr>
          </w:p>
        </w:tc>
        <w:tc>
          <w:tcPr>
            <w:tcW w:w="3827" w:type="dxa"/>
            <w:gridSpan w:val="4"/>
            <w:vAlign w:val="center"/>
          </w:tcPr>
          <w:p w14:paraId="78C59886" w14:textId="4CF20387" w:rsidR="001768AB" w:rsidRPr="005068AF" w:rsidRDefault="00B40720" w:rsidP="001768AB">
            <w:pPr>
              <w:jc w:val="left"/>
              <w:rPr>
                <w:b/>
                <w:bCs/>
                <w:sz w:val="20"/>
                <w:szCs w:val="20"/>
              </w:rPr>
            </w:pPr>
            <w:r>
              <w:rPr>
                <w:b/>
                <w:bCs/>
                <w:sz w:val="20"/>
                <w:szCs w:val="20"/>
              </w:rPr>
              <w:t>GUILHERME BRAGA</w:t>
            </w:r>
          </w:p>
        </w:tc>
        <w:tc>
          <w:tcPr>
            <w:tcW w:w="1978" w:type="dxa"/>
            <w:vAlign w:val="center"/>
          </w:tcPr>
          <w:p w14:paraId="1B672710" w14:textId="5F7CC7A6" w:rsidR="001768AB" w:rsidRPr="00B40720" w:rsidRDefault="005372FC" w:rsidP="001768AB">
            <w:pPr>
              <w:jc w:val="left"/>
              <w:rPr>
                <w:b/>
                <w:bCs/>
                <w:sz w:val="20"/>
                <w:szCs w:val="20"/>
                <w:highlight w:val="yellow"/>
              </w:rPr>
            </w:pPr>
            <w:r w:rsidRPr="005372FC">
              <w:rPr>
                <w:b/>
                <w:bCs/>
                <w:sz w:val="20"/>
                <w:szCs w:val="20"/>
              </w:rPr>
              <w:t>30</w:t>
            </w:r>
            <w:r w:rsidR="00226995" w:rsidRPr="005372FC">
              <w:rPr>
                <w:b/>
                <w:bCs/>
                <w:sz w:val="20"/>
                <w:szCs w:val="20"/>
              </w:rPr>
              <w:t>/</w:t>
            </w:r>
            <w:r w:rsidRPr="005372FC">
              <w:rPr>
                <w:b/>
                <w:bCs/>
                <w:sz w:val="20"/>
                <w:szCs w:val="20"/>
              </w:rPr>
              <w:t>03</w:t>
            </w:r>
            <w:r w:rsidR="00226995" w:rsidRPr="005372FC">
              <w:rPr>
                <w:b/>
                <w:bCs/>
                <w:sz w:val="20"/>
                <w:szCs w:val="20"/>
              </w:rPr>
              <w:t>/</w:t>
            </w:r>
            <w:r w:rsidRPr="005372FC">
              <w:rPr>
                <w:b/>
                <w:bCs/>
                <w:sz w:val="20"/>
                <w:szCs w:val="20"/>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2206" w14:textId="77777777" w:rsidR="00123A01" w:rsidRDefault="00123A01" w:rsidP="00381EB6">
      <w:r>
        <w:separator/>
      </w:r>
    </w:p>
  </w:endnote>
  <w:endnote w:type="continuationSeparator" w:id="0">
    <w:p w14:paraId="5D8C7DDA" w14:textId="77777777" w:rsidR="00123A01" w:rsidRDefault="00123A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8999" w14:textId="77777777" w:rsidR="00123A01" w:rsidRDefault="00123A01" w:rsidP="00381EB6">
      <w:r>
        <w:separator/>
      </w:r>
    </w:p>
  </w:footnote>
  <w:footnote w:type="continuationSeparator" w:id="0">
    <w:p w14:paraId="6CE81915" w14:textId="77777777" w:rsidR="00123A01" w:rsidRDefault="00123A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7E5"/>
    <w:rsid w:val="00064B75"/>
    <w:rsid w:val="00077E73"/>
    <w:rsid w:val="0008369A"/>
    <w:rsid w:val="00085877"/>
    <w:rsid w:val="00086D3B"/>
    <w:rsid w:val="00090F34"/>
    <w:rsid w:val="000B20A7"/>
    <w:rsid w:val="000C3B8A"/>
    <w:rsid w:val="000D79D5"/>
    <w:rsid w:val="000F4F9D"/>
    <w:rsid w:val="00101FC1"/>
    <w:rsid w:val="00107122"/>
    <w:rsid w:val="00111CEF"/>
    <w:rsid w:val="00123A01"/>
    <w:rsid w:val="0012471A"/>
    <w:rsid w:val="00134C66"/>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14F7E"/>
    <w:rsid w:val="00226995"/>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35DE"/>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06FE"/>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72FC"/>
    <w:rsid w:val="005418FA"/>
    <w:rsid w:val="0055022F"/>
    <w:rsid w:val="00551730"/>
    <w:rsid w:val="005773C4"/>
    <w:rsid w:val="00581D8F"/>
    <w:rsid w:val="00582965"/>
    <w:rsid w:val="005903C4"/>
    <w:rsid w:val="00593F71"/>
    <w:rsid w:val="005C176C"/>
    <w:rsid w:val="005C3976"/>
    <w:rsid w:val="005D595D"/>
    <w:rsid w:val="005D6679"/>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A02471"/>
    <w:rsid w:val="00A04F84"/>
    <w:rsid w:val="00A05578"/>
    <w:rsid w:val="00A15031"/>
    <w:rsid w:val="00A15E3A"/>
    <w:rsid w:val="00A33409"/>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178"/>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0711"/>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13ED3"/>
    <w:rsid w:val="00C261E3"/>
    <w:rsid w:val="00C30B51"/>
    <w:rsid w:val="00C36CE6"/>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44AD0"/>
    <w:rsid w:val="00D626DC"/>
    <w:rsid w:val="00D6376F"/>
    <w:rsid w:val="00D764FB"/>
    <w:rsid w:val="00D81237"/>
    <w:rsid w:val="00D82FEB"/>
    <w:rsid w:val="00D9023D"/>
    <w:rsid w:val="00D92FD5"/>
    <w:rsid w:val="00DA4BCC"/>
    <w:rsid w:val="00DA635D"/>
    <w:rsid w:val="00DB0574"/>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A0DC6"/>
    <w:rsid w:val="00EA63A3"/>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2663E"/>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F2663E"/>
    <w:rPr>
      <w:color w:val="0000FF" w:themeColor="hyperlink"/>
      <w:u w:val="single"/>
    </w:rPr>
  </w:style>
  <w:style w:type="character" w:styleId="MenoPendente">
    <w:name w:val="Unresolved Mention"/>
    <w:basedOn w:val="Fontepargpadro"/>
    <w:uiPriority w:val="99"/>
    <w:semiHidden/>
    <w:unhideWhenUsed/>
    <w:rsid w:val="00F26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3E35148E82DD4C26914B78968760F521"/>
        <w:category>
          <w:name w:val="Geral"/>
          <w:gallery w:val="placeholder"/>
        </w:category>
        <w:types>
          <w:type w:val="bbPlcHdr"/>
        </w:types>
        <w:behaviors>
          <w:behavior w:val="content"/>
        </w:behaviors>
        <w:guid w:val="{B1842A09-C9E5-4332-B7FE-DCB7140BC682}"/>
      </w:docPartPr>
      <w:docPartBody>
        <w:p w:rsidR="00151985" w:rsidRDefault="004E2924" w:rsidP="004E2924">
          <w:pPr>
            <w:pStyle w:val="3E35148E82DD4C26914B78968760F521"/>
          </w:pPr>
          <w:r w:rsidRPr="006F02ED">
            <w:rPr>
              <w:rStyle w:val="TextodoEspaoReservado"/>
            </w:rPr>
            <w:t>Escolher um item.</w:t>
          </w:r>
        </w:p>
      </w:docPartBody>
    </w:docPart>
    <w:docPart>
      <w:docPartPr>
        <w:name w:val="CA37282AB24F4596943AB024D76503FB"/>
        <w:category>
          <w:name w:val="Geral"/>
          <w:gallery w:val="placeholder"/>
        </w:category>
        <w:types>
          <w:type w:val="bbPlcHdr"/>
        </w:types>
        <w:behaviors>
          <w:behavior w:val="content"/>
        </w:behaviors>
        <w:guid w:val="{3B83D8FA-40BF-45C9-91B4-FB9E52668249}"/>
      </w:docPartPr>
      <w:docPartBody>
        <w:p w:rsidR="00151985" w:rsidRDefault="004E2924" w:rsidP="004E2924">
          <w:pPr>
            <w:pStyle w:val="CA37282AB24F4596943AB024D76503FB"/>
          </w:pPr>
          <w:r w:rsidRPr="006F02ED">
            <w:rPr>
              <w:rStyle w:val="TextodoEspaoReservado"/>
            </w:rPr>
            <w:t>Escolher um item.</w:t>
          </w:r>
        </w:p>
      </w:docPartBody>
    </w:docPart>
    <w:docPart>
      <w:docPartPr>
        <w:name w:val="AB1C2FB319B2492E969346C2CB9143F3"/>
        <w:category>
          <w:name w:val="Geral"/>
          <w:gallery w:val="placeholder"/>
        </w:category>
        <w:types>
          <w:type w:val="bbPlcHdr"/>
        </w:types>
        <w:behaviors>
          <w:behavior w:val="content"/>
        </w:behaviors>
        <w:guid w:val="{F6138100-22D2-4E79-B7C0-92DD196DF8EC}"/>
      </w:docPartPr>
      <w:docPartBody>
        <w:p w:rsidR="00151985" w:rsidRDefault="004E2924" w:rsidP="004E2924">
          <w:pPr>
            <w:pStyle w:val="AB1C2FB319B2492E969346C2CB9143F3"/>
          </w:pPr>
          <w:r w:rsidRPr="006F02ED">
            <w:rPr>
              <w:rStyle w:val="TextodoEspaoReservado"/>
            </w:rPr>
            <w:t>Escolher um item.</w:t>
          </w:r>
        </w:p>
      </w:docPartBody>
    </w:docPart>
    <w:docPart>
      <w:docPartPr>
        <w:name w:val="472E645049B44092BD1D49D1C09096F2"/>
        <w:category>
          <w:name w:val="Geral"/>
          <w:gallery w:val="placeholder"/>
        </w:category>
        <w:types>
          <w:type w:val="bbPlcHdr"/>
        </w:types>
        <w:behaviors>
          <w:behavior w:val="content"/>
        </w:behaviors>
        <w:guid w:val="{52B8071B-FD2A-4FA8-8CDB-148C34A35DBD}"/>
      </w:docPartPr>
      <w:docPartBody>
        <w:p w:rsidR="00151985" w:rsidRDefault="004E2924" w:rsidP="004E2924">
          <w:pPr>
            <w:pStyle w:val="472E645049B44092BD1D49D1C09096F2"/>
          </w:pPr>
          <w:r w:rsidRPr="006F02ED">
            <w:rPr>
              <w:rStyle w:val="TextodoEspaoReservado"/>
            </w:rPr>
            <w:t>Escolher um item.</w:t>
          </w:r>
        </w:p>
      </w:docPartBody>
    </w:docPart>
    <w:docPart>
      <w:docPartPr>
        <w:name w:val="A19FF4C7D6784938B0BE3FECA90C08F7"/>
        <w:category>
          <w:name w:val="Geral"/>
          <w:gallery w:val="placeholder"/>
        </w:category>
        <w:types>
          <w:type w:val="bbPlcHdr"/>
        </w:types>
        <w:behaviors>
          <w:behavior w:val="content"/>
        </w:behaviors>
        <w:guid w:val="{B26A8338-224B-482C-A8A6-FA47231CBC93}"/>
      </w:docPartPr>
      <w:docPartBody>
        <w:p w:rsidR="00151985" w:rsidRDefault="004E2924" w:rsidP="004E2924">
          <w:pPr>
            <w:pStyle w:val="A19FF4C7D6784938B0BE3FECA90C08F7"/>
          </w:pPr>
          <w:r w:rsidRPr="006F02ED">
            <w:rPr>
              <w:rStyle w:val="TextodoEspaoReservado"/>
            </w:rPr>
            <w:t>Escolher um item.</w:t>
          </w:r>
        </w:p>
      </w:docPartBody>
    </w:docPart>
    <w:docPart>
      <w:docPartPr>
        <w:name w:val="6B614A9B8C674614A74C832A1B658979"/>
        <w:category>
          <w:name w:val="Geral"/>
          <w:gallery w:val="placeholder"/>
        </w:category>
        <w:types>
          <w:type w:val="bbPlcHdr"/>
        </w:types>
        <w:behaviors>
          <w:behavior w:val="content"/>
        </w:behaviors>
        <w:guid w:val="{5916CB28-813B-4F14-A6CE-4E08A4769C73}"/>
      </w:docPartPr>
      <w:docPartBody>
        <w:p w:rsidR="00151985" w:rsidRDefault="004E2924" w:rsidP="004E2924">
          <w:pPr>
            <w:pStyle w:val="6B614A9B8C674614A74C832A1B65897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647E5"/>
    <w:rsid w:val="00077E73"/>
    <w:rsid w:val="00111513"/>
    <w:rsid w:val="0013107E"/>
    <w:rsid w:val="00134C66"/>
    <w:rsid w:val="00151985"/>
    <w:rsid w:val="00187B7C"/>
    <w:rsid w:val="00195112"/>
    <w:rsid w:val="001B5909"/>
    <w:rsid w:val="001D01FC"/>
    <w:rsid w:val="001D629F"/>
    <w:rsid w:val="001F42EE"/>
    <w:rsid w:val="002072A5"/>
    <w:rsid w:val="00286A5C"/>
    <w:rsid w:val="0029628C"/>
    <w:rsid w:val="002C6A60"/>
    <w:rsid w:val="0031086E"/>
    <w:rsid w:val="00337D85"/>
    <w:rsid w:val="003852EC"/>
    <w:rsid w:val="003F1861"/>
    <w:rsid w:val="004035DE"/>
    <w:rsid w:val="00412012"/>
    <w:rsid w:val="004168EA"/>
    <w:rsid w:val="00442780"/>
    <w:rsid w:val="004465F2"/>
    <w:rsid w:val="004522CD"/>
    <w:rsid w:val="00466B9E"/>
    <w:rsid w:val="00483B5F"/>
    <w:rsid w:val="004906FE"/>
    <w:rsid w:val="004923D4"/>
    <w:rsid w:val="004B2B9F"/>
    <w:rsid w:val="004B2F65"/>
    <w:rsid w:val="004B40EB"/>
    <w:rsid w:val="004C384B"/>
    <w:rsid w:val="004D3CE1"/>
    <w:rsid w:val="004E2924"/>
    <w:rsid w:val="004E3223"/>
    <w:rsid w:val="004E4FB2"/>
    <w:rsid w:val="00541467"/>
    <w:rsid w:val="005C0485"/>
    <w:rsid w:val="005E6340"/>
    <w:rsid w:val="00665FCB"/>
    <w:rsid w:val="00666A4B"/>
    <w:rsid w:val="00675379"/>
    <w:rsid w:val="00694D00"/>
    <w:rsid w:val="006A3DB8"/>
    <w:rsid w:val="006A47AE"/>
    <w:rsid w:val="006C0D31"/>
    <w:rsid w:val="006C1699"/>
    <w:rsid w:val="006D35A8"/>
    <w:rsid w:val="006D40DB"/>
    <w:rsid w:val="00710DAD"/>
    <w:rsid w:val="007443F9"/>
    <w:rsid w:val="00754B49"/>
    <w:rsid w:val="007C3E45"/>
    <w:rsid w:val="007D7CC0"/>
    <w:rsid w:val="007F70D1"/>
    <w:rsid w:val="008469CA"/>
    <w:rsid w:val="0086137E"/>
    <w:rsid w:val="008664D3"/>
    <w:rsid w:val="00872B64"/>
    <w:rsid w:val="008821E1"/>
    <w:rsid w:val="008A57A8"/>
    <w:rsid w:val="008C354C"/>
    <w:rsid w:val="00972100"/>
    <w:rsid w:val="0098544F"/>
    <w:rsid w:val="009A721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3A44"/>
    <w:rsid w:val="00CC1F79"/>
    <w:rsid w:val="00CD6F8C"/>
    <w:rsid w:val="00CE6A20"/>
    <w:rsid w:val="00D14200"/>
    <w:rsid w:val="00D44AD0"/>
    <w:rsid w:val="00D970FC"/>
    <w:rsid w:val="00DB20BD"/>
    <w:rsid w:val="00DF1E34"/>
    <w:rsid w:val="00E814DD"/>
    <w:rsid w:val="00EA7409"/>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2924"/>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3E35148E82DD4C26914B78968760F521">
    <w:name w:val="3E35148E82DD4C26914B78968760F521"/>
    <w:rsid w:val="004E2924"/>
  </w:style>
  <w:style w:type="paragraph" w:customStyle="1" w:styleId="CA37282AB24F4596943AB024D76503FB">
    <w:name w:val="CA37282AB24F4596943AB024D76503FB"/>
    <w:rsid w:val="004E2924"/>
  </w:style>
  <w:style w:type="paragraph" w:customStyle="1" w:styleId="AB1C2FB319B2492E969346C2CB9143F3">
    <w:name w:val="AB1C2FB319B2492E969346C2CB9143F3"/>
    <w:rsid w:val="004E2924"/>
  </w:style>
  <w:style w:type="paragraph" w:customStyle="1" w:styleId="472E645049B44092BD1D49D1C09096F2">
    <w:name w:val="472E645049B44092BD1D49D1C09096F2"/>
    <w:rsid w:val="004E2924"/>
  </w:style>
  <w:style w:type="paragraph" w:customStyle="1" w:styleId="A19FF4C7D6784938B0BE3FECA90C08F7">
    <w:name w:val="A19FF4C7D6784938B0BE3FECA90C08F7"/>
    <w:rsid w:val="004E2924"/>
  </w:style>
  <w:style w:type="paragraph" w:customStyle="1" w:styleId="6B614A9B8C674614A74C832A1B658979">
    <w:name w:val="6B614A9B8C674614A74C832A1B658979"/>
    <w:rsid w:val="004E2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10967</TotalTime>
  <Pages>3</Pages>
  <Words>777</Words>
  <Characters>4198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273</cp:revision>
  <cp:lastPrinted>2017-04-19T12:03:00Z</cp:lastPrinted>
  <dcterms:created xsi:type="dcterms:W3CDTF">2024-12-09T18:37:00Z</dcterms:created>
  <dcterms:modified xsi:type="dcterms:W3CDTF">2026-03-30T18:15:00Z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