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2820FB"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524A3F02" w:rsidR="002820FB" w:rsidRPr="00F12340" w:rsidRDefault="002820FB" w:rsidP="002820FB">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50BAAD14" w:rsidR="002820FB" w:rsidRPr="00F12340" w:rsidRDefault="002820FB" w:rsidP="002820FB">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13E00A20" w:rsidR="002820FB" w:rsidRPr="00F12340" w:rsidRDefault="002820FB" w:rsidP="002820FB">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0507EC29" w:rsidR="002820FB" w:rsidRPr="00F12340" w:rsidRDefault="002820FB" w:rsidP="002820FB">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2820FB"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B26B770" w:rsidR="002820FB" w:rsidRPr="00381EB6" w:rsidRDefault="0022145C" w:rsidP="002820FB">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23060495</w:t>
            </w:r>
          </w:p>
        </w:tc>
        <w:tc>
          <w:tcPr>
            <w:tcW w:w="3061" w:type="dxa"/>
            <w:gridSpan w:val="5"/>
            <w:tcBorders>
              <w:left w:val="nil"/>
              <w:bottom w:val="single" w:sz="4" w:space="0" w:color="auto"/>
              <w:right w:val="single" w:sz="8" w:space="0" w:color="000000"/>
            </w:tcBorders>
            <w:noWrap/>
            <w:vAlign w:val="center"/>
          </w:tcPr>
          <w:p w14:paraId="57B36D8D" w14:textId="6A2468D5" w:rsidR="002820FB" w:rsidRPr="00381EB6" w:rsidRDefault="0022145C" w:rsidP="002820FB">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47329</w:t>
            </w:r>
          </w:p>
        </w:tc>
        <w:tc>
          <w:tcPr>
            <w:tcW w:w="2623" w:type="dxa"/>
            <w:gridSpan w:val="3"/>
            <w:tcBorders>
              <w:left w:val="nil"/>
              <w:bottom w:val="single" w:sz="4" w:space="0" w:color="auto"/>
              <w:right w:val="single" w:sz="8" w:space="0" w:color="000000"/>
            </w:tcBorders>
            <w:vAlign w:val="center"/>
          </w:tcPr>
          <w:p w14:paraId="197EA406" w14:textId="514B84F9" w:rsidR="002820FB" w:rsidRPr="00381EB6" w:rsidRDefault="00A81B08" w:rsidP="002820FB">
            <w:pPr>
              <w:rPr>
                <w:rFonts w:ascii="Calibri" w:eastAsia="Times New Roman" w:hAnsi="Calibri" w:cs="Arial"/>
                <w:b/>
                <w:bCs/>
                <w:color w:val="000000"/>
                <w:sz w:val="20"/>
                <w:szCs w:val="20"/>
                <w:lang w:eastAsia="pt-BR"/>
              </w:rPr>
            </w:pPr>
            <w:r>
              <w:rPr>
                <w:rFonts w:ascii="Calibri" w:eastAsia="Times New Roman" w:hAnsi="Calibri" w:cs="Arial"/>
                <w:b/>
                <w:bCs/>
                <w:color w:val="000000"/>
                <w:lang w:eastAsia="pt-BR"/>
              </w:rPr>
              <w:t>049650</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6E3558DB" w:rsidR="002820FB" w:rsidRPr="00381EB6" w:rsidRDefault="002820FB" w:rsidP="002820FB">
            <w:pPr>
              <w:rPr>
                <w:rFonts w:ascii="Calibri" w:eastAsia="Times New Roman" w:hAnsi="Calibri" w:cs="Arial"/>
                <w:b/>
                <w:bCs/>
                <w:color w:val="000000"/>
                <w:sz w:val="20"/>
                <w:szCs w:val="20"/>
                <w:lang w:eastAsia="pt-BR"/>
              </w:rPr>
            </w:pPr>
            <w:r w:rsidRPr="00C64B0C">
              <w:rPr>
                <w:rFonts w:eastAsia="Times New Roman" w:cs="Arial"/>
                <w:b/>
                <w:bCs/>
                <w:color w:val="000000"/>
                <w:lang w:eastAsia="pt-BR"/>
              </w:rPr>
              <w:t>02124</w:t>
            </w:r>
            <w:r w:rsidR="00A81B08">
              <w:rPr>
                <w:rFonts w:eastAsia="Times New Roman" w:cs="Arial"/>
                <w:b/>
                <w:bCs/>
                <w:color w:val="000000"/>
                <w:lang w:eastAsia="pt-BR"/>
              </w:rPr>
              <w:t xml:space="preserve"> – 14W3 REV.1</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2820FB" w:rsidRPr="002820FB"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33FEBBA4" w:rsidR="002820FB" w:rsidRPr="00F12340" w:rsidRDefault="00A81B08" w:rsidP="002820FB">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CAT-98301</w:t>
            </w:r>
          </w:p>
        </w:tc>
        <w:tc>
          <w:tcPr>
            <w:tcW w:w="2197" w:type="dxa"/>
            <w:gridSpan w:val="3"/>
            <w:tcBorders>
              <w:left w:val="single" w:sz="4" w:space="0" w:color="auto"/>
              <w:bottom w:val="single" w:sz="4" w:space="0" w:color="auto"/>
              <w:right w:val="single" w:sz="4" w:space="0" w:color="auto"/>
            </w:tcBorders>
            <w:noWrap/>
            <w:vAlign w:val="center"/>
          </w:tcPr>
          <w:p w14:paraId="51EE9698" w14:textId="77DC437F" w:rsidR="002820FB" w:rsidRPr="00381EB6" w:rsidRDefault="0022145C" w:rsidP="002820FB">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TURBINE EXHAUST COLLECTOR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FD25411DF9B04EC8A1663E9296FD8AEA"/>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520BBF8B" w:rsidR="002820FB" w:rsidRPr="002820FB" w:rsidRDefault="00A81B08" w:rsidP="002820F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5BBF0DC1" w:rsidR="002820FB" w:rsidRPr="002820FB" w:rsidRDefault="002820FB" w:rsidP="002820F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2820FB" w:rsidRPr="0022145C" w14:paraId="35E401CA"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210A869C" w14:textId="766C9A58" w:rsidR="002820FB" w:rsidRPr="00381EB6" w:rsidRDefault="002820FB" w:rsidP="002820FB">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1291D90F317748E2BDEBAF8448B3480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655A4011" w:rsidR="002820FB" w:rsidRDefault="0022145C" w:rsidP="002820F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955395510"/>
            <w:placeholder>
              <w:docPart w:val="1291D90F317748E2BDEBAF8448B3480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203FB2DB" w:rsidR="002820FB" w:rsidRDefault="0022145C" w:rsidP="002820FB">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ISOLAÇÃO / MASK</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C69A00D" w14:textId="5B822989" w:rsidR="002820FB" w:rsidRDefault="002820FB" w:rsidP="002820F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w:t>
            </w:r>
            <w:r w:rsidR="0022145C">
              <w:rPr>
                <w:rFonts w:ascii="Calibri" w:eastAsia="Times New Roman" w:hAnsi="Calibri" w:cs="Arial"/>
                <w:b/>
                <w:bCs/>
                <w:color w:val="000000"/>
                <w:sz w:val="20"/>
                <w:szCs w:val="20"/>
                <w:lang w:eastAsia="pt-BR"/>
              </w:rPr>
              <w:t>isolamento dos diâmetros</w:t>
            </w:r>
            <w:r w:rsidR="009D5DC6">
              <w:rPr>
                <w:rFonts w:ascii="Calibri" w:eastAsia="Times New Roman" w:hAnsi="Calibri" w:cs="Arial"/>
                <w:b/>
                <w:bCs/>
                <w:color w:val="000000"/>
                <w:sz w:val="20"/>
                <w:szCs w:val="20"/>
                <w:lang w:eastAsia="pt-BR"/>
              </w:rPr>
              <w:t xml:space="preserve"> centrais</w:t>
            </w:r>
            <w:r w:rsidR="0022145C">
              <w:rPr>
                <w:rFonts w:ascii="Calibri" w:eastAsia="Times New Roman" w:hAnsi="Calibri" w:cs="Arial"/>
                <w:b/>
                <w:bCs/>
                <w:color w:val="000000"/>
                <w:sz w:val="20"/>
                <w:szCs w:val="20"/>
                <w:lang w:eastAsia="pt-BR"/>
              </w:rPr>
              <w:t xml:space="preserve"> de instala</w:t>
            </w:r>
            <w:r w:rsidR="009D5DC6">
              <w:rPr>
                <w:rFonts w:ascii="Calibri" w:eastAsia="Times New Roman" w:hAnsi="Calibri" w:cs="Arial"/>
                <w:b/>
                <w:bCs/>
                <w:color w:val="000000"/>
                <w:sz w:val="20"/>
                <w:szCs w:val="20"/>
                <w:lang w:eastAsia="pt-BR"/>
              </w:rPr>
              <w:t>ção do rolamento e selo em ambos os lados e no diâmetro externo de acoplamento do exhaust na gearbox</w:t>
            </w:r>
            <w:r>
              <w:rPr>
                <w:rFonts w:ascii="Calibri" w:eastAsia="Times New Roman" w:hAnsi="Calibri" w:cs="Arial"/>
                <w:b/>
                <w:bCs/>
                <w:color w:val="000000"/>
                <w:sz w:val="20"/>
                <w:szCs w:val="20"/>
                <w:lang w:eastAsia="pt-BR"/>
              </w:rPr>
              <w:t>.</w:t>
            </w:r>
            <w:r w:rsidR="009D5DC6">
              <w:rPr>
                <w:rFonts w:ascii="Calibri" w:eastAsia="Times New Roman" w:hAnsi="Calibri" w:cs="Arial"/>
                <w:b/>
                <w:bCs/>
                <w:color w:val="000000"/>
                <w:sz w:val="20"/>
                <w:szCs w:val="20"/>
                <w:lang w:eastAsia="pt-BR"/>
              </w:rPr>
              <w:t xml:space="preserve"> As áreas de isolamento estarão demarcadas conforme figura em anexo.</w:t>
            </w:r>
          </w:p>
          <w:p w14:paraId="6B2DDA47" w14:textId="77777777" w:rsidR="002820FB" w:rsidRDefault="002820FB" w:rsidP="002820FB">
            <w:pPr>
              <w:jc w:val="both"/>
              <w:rPr>
                <w:rFonts w:ascii="Calibri" w:eastAsia="Times New Roman" w:hAnsi="Calibri" w:cs="Arial"/>
                <w:b/>
                <w:bCs/>
                <w:color w:val="000000"/>
                <w:sz w:val="20"/>
                <w:szCs w:val="20"/>
                <w:lang w:eastAsia="pt-BR"/>
              </w:rPr>
            </w:pPr>
          </w:p>
          <w:p w14:paraId="24539767" w14:textId="6E65D2A8" w:rsidR="002820FB" w:rsidRDefault="009D5DC6" w:rsidP="002820FB">
            <w:pPr>
              <w:jc w:val="both"/>
              <w:rPr>
                <w:rFonts w:ascii="Calibri" w:eastAsia="Times New Roman" w:hAnsi="Calibri" w:cs="Arial"/>
                <w:b/>
                <w:bCs/>
                <w:color w:val="000000"/>
                <w:sz w:val="20"/>
                <w:szCs w:val="20"/>
                <w:lang w:val="en-US" w:eastAsia="pt-BR"/>
              </w:rPr>
            </w:pPr>
            <w:r w:rsidRPr="009D5DC6">
              <w:rPr>
                <w:rFonts w:ascii="Calibri" w:eastAsia="Times New Roman" w:hAnsi="Calibri" w:cs="Arial"/>
                <w:i/>
                <w:iCs/>
                <w:color w:val="000000"/>
                <w:sz w:val="20"/>
                <w:szCs w:val="20"/>
                <w:lang w:val="en-US" w:eastAsia="pt-BR"/>
              </w:rPr>
              <w:t>Perform isolation of the central installation diameters of the bearing and seal on both sides and the outer diameter of the exhaust coupling in the gearbox. The isolation areas will be demarcated as shown in the attached</w:t>
            </w:r>
            <w:r w:rsidR="002820FB" w:rsidRPr="001543D9">
              <w:rPr>
                <w:rFonts w:ascii="Calibri" w:eastAsia="Times New Roman" w:hAnsi="Calibri" w:cs="Arial"/>
                <w:i/>
                <w:iCs/>
                <w:color w:val="000000"/>
                <w:sz w:val="20"/>
                <w:szCs w:val="20"/>
                <w:lang w:val="en-US" w:eastAsia="pt-BR"/>
              </w:rPr>
              <w:t>.</w:t>
            </w:r>
          </w:p>
        </w:tc>
      </w:tr>
      <w:tr w:rsidR="009D5DC6" w:rsidRPr="0022145C" w14:paraId="0727B1C6"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7A059D" w14:textId="090C1A86" w:rsidR="009D5DC6" w:rsidRDefault="009D5DC6" w:rsidP="009D5DC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06046108"/>
            <w:placeholder>
              <w:docPart w:val="32CF411FB9A94370B7A21A343E6626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5363C84" w14:textId="20672F17" w:rsidR="009D5DC6" w:rsidRDefault="009D5DC6" w:rsidP="009D5DC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50370094"/>
            <w:placeholder>
              <w:docPart w:val="6D259DCA04D644DDAF1831785432AF3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CBC5DAE" w14:textId="099A62E0" w:rsidR="009D5DC6" w:rsidRDefault="009D5DC6" w:rsidP="009D5DC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JATEAR / BLAST</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8C1982F" w14:textId="73187550" w:rsidR="009D5DC6" w:rsidRPr="009D5DC6" w:rsidRDefault="009D5DC6" w:rsidP="009D5DC6">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jateamento do componente conforme IAS-IP-0006 item 3.25 utilizando Plastic Media MIL-P-85891A Type II</w:t>
            </w:r>
            <w:r w:rsidRPr="001A3649">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Deixar a superfície uniforme com bom acabamento</w:t>
            </w:r>
            <w:r w:rsidRPr="009D5DC6">
              <w:rPr>
                <w:rFonts w:ascii="Calibri" w:eastAsia="Times New Roman" w:hAnsi="Calibri" w:cs="Arial"/>
                <w:b/>
                <w:bCs/>
                <w:color w:val="000000"/>
                <w:sz w:val="20"/>
                <w:szCs w:val="20"/>
                <w:lang w:val="en-US" w:eastAsia="pt-BR"/>
              </w:rPr>
              <w:t>.</w:t>
            </w:r>
          </w:p>
          <w:p w14:paraId="25F8144C" w14:textId="77777777" w:rsidR="009D5DC6" w:rsidRPr="009D5DC6" w:rsidRDefault="009D5DC6" w:rsidP="009D5DC6">
            <w:pPr>
              <w:jc w:val="both"/>
              <w:rPr>
                <w:rFonts w:ascii="Calibri" w:eastAsia="Times New Roman" w:hAnsi="Calibri" w:cs="Arial"/>
                <w:b/>
                <w:bCs/>
                <w:color w:val="000000"/>
                <w:sz w:val="20"/>
                <w:szCs w:val="20"/>
                <w:lang w:val="en-US" w:eastAsia="pt-BR"/>
              </w:rPr>
            </w:pPr>
          </w:p>
          <w:p w14:paraId="4162D239" w14:textId="7BB3BF6E" w:rsidR="009D5DC6" w:rsidRPr="009D5DC6" w:rsidRDefault="009D5DC6" w:rsidP="009D5DC6">
            <w:pPr>
              <w:jc w:val="both"/>
              <w:rPr>
                <w:rFonts w:ascii="Calibri" w:eastAsia="Times New Roman" w:hAnsi="Calibri" w:cs="Arial"/>
                <w:b/>
                <w:bCs/>
                <w:color w:val="000000"/>
                <w:sz w:val="20"/>
                <w:szCs w:val="20"/>
                <w:lang w:val="en-US" w:eastAsia="pt-BR"/>
              </w:rPr>
            </w:pPr>
            <w:r w:rsidRPr="009D5DC6">
              <w:rPr>
                <w:rFonts w:ascii="Calibri" w:eastAsia="Times New Roman" w:hAnsi="Calibri" w:cs="Arial"/>
                <w:i/>
                <w:iCs/>
                <w:color w:val="000000"/>
                <w:sz w:val="20"/>
                <w:szCs w:val="20"/>
                <w:lang w:val="en-US" w:eastAsia="pt-BR"/>
              </w:rPr>
              <w:t>Perform component blasting according to IAS-IP-0006 item 3.25 using Plastic Media MIL-P-85891A Type II</w:t>
            </w:r>
            <w:r w:rsidRPr="001543D9">
              <w:rPr>
                <w:rFonts w:ascii="Calibri" w:eastAsia="Times New Roman" w:hAnsi="Calibri" w:cs="Arial"/>
                <w:i/>
                <w:iCs/>
                <w:color w:val="000000"/>
                <w:sz w:val="20"/>
                <w:szCs w:val="20"/>
                <w:lang w:val="en-US" w:eastAsia="pt-BR"/>
              </w:rPr>
              <w:t>.</w:t>
            </w:r>
          </w:p>
        </w:tc>
      </w:tr>
      <w:tr w:rsidR="009D5DC6" w:rsidRPr="009D5DC6" w14:paraId="28C02212"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7077933F" w14:textId="434CA2FB" w:rsidR="009D5DC6" w:rsidRDefault="009D5DC6" w:rsidP="009D5DC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1235281529"/>
            <w:placeholder>
              <w:docPart w:val="AD8CBDFD31DA4CAE86BD5BCB81E36E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658D0BF" w14:textId="698BBD77" w:rsidR="009D5DC6" w:rsidRDefault="009D5DC6" w:rsidP="009D5DC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416758783"/>
            <w:placeholder>
              <w:docPart w:val="C7349219A99E4382A15FDB2D19F186B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84D08C8" w14:textId="060D99CE" w:rsidR="009D5DC6" w:rsidRDefault="009D5DC6" w:rsidP="009D5DC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DCDE60D" w14:textId="06C8A277" w:rsidR="009D5DC6" w:rsidRPr="009D5DC6" w:rsidRDefault="009D5DC6" w:rsidP="009D5D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limpeza</w:t>
            </w:r>
            <w:r>
              <w:rPr>
                <w:rFonts w:ascii="Calibri" w:eastAsia="Times New Roman" w:hAnsi="Calibri" w:cs="Arial"/>
                <w:b/>
                <w:bCs/>
                <w:color w:val="000000"/>
                <w:sz w:val="20"/>
                <w:szCs w:val="20"/>
                <w:lang w:eastAsia="pt-BR"/>
              </w:rPr>
              <w:t xml:space="preserve"> do componente conforme IAS-IP-0006 item 3.</w:t>
            </w:r>
            <w:r>
              <w:rPr>
                <w:rFonts w:ascii="Calibri" w:eastAsia="Times New Roman" w:hAnsi="Calibri" w:cs="Arial"/>
                <w:b/>
                <w:bCs/>
                <w:color w:val="000000"/>
                <w:sz w:val="20"/>
                <w:szCs w:val="20"/>
                <w:lang w:eastAsia="pt-BR"/>
              </w:rPr>
              <w:t>30. Atentar para a limpeza dos orifícios abertos onde possa conter partículas do jateamento.</w:t>
            </w:r>
          </w:p>
          <w:p w14:paraId="6EFF522B" w14:textId="77777777" w:rsidR="009D5DC6" w:rsidRPr="009D5DC6" w:rsidRDefault="009D5DC6" w:rsidP="009D5DC6">
            <w:pPr>
              <w:jc w:val="both"/>
              <w:rPr>
                <w:rFonts w:ascii="Calibri" w:eastAsia="Times New Roman" w:hAnsi="Calibri" w:cs="Arial"/>
                <w:b/>
                <w:bCs/>
                <w:color w:val="000000"/>
                <w:sz w:val="20"/>
                <w:szCs w:val="20"/>
                <w:lang w:eastAsia="pt-BR"/>
              </w:rPr>
            </w:pPr>
          </w:p>
          <w:p w14:paraId="0E568885" w14:textId="1D8C1BE8" w:rsidR="009D5DC6" w:rsidRPr="009D5DC6" w:rsidRDefault="009D5DC6" w:rsidP="009D5DC6">
            <w:pPr>
              <w:jc w:val="both"/>
              <w:rPr>
                <w:rFonts w:ascii="Calibri" w:eastAsia="Times New Roman" w:hAnsi="Calibri" w:cs="Arial"/>
                <w:b/>
                <w:bCs/>
                <w:color w:val="000000"/>
                <w:sz w:val="20"/>
                <w:szCs w:val="20"/>
                <w:lang w:val="en-US" w:eastAsia="pt-BR"/>
              </w:rPr>
            </w:pPr>
            <w:r w:rsidRPr="009D5DC6">
              <w:rPr>
                <w:rFonts w:ascii="Calibri" w:eastAsia="Times New Roman" w:hAnsi="Calibri" w:cs="Arial"/>
                <w:i/>
                <w:iCs/>
                <w:color w:val="000000"/>
                <w:sz w:val="20"/>
                <w:szCs w:val="20"/>
                <w:lang w:val="en-US" w:eastAsia="pt-BR"/>
              </w:rPr>
              <w:t>Clean the component according to IAS-IP-0006 item 3.30. Pay attention to the cleaning of open holes where it may contain particles from the blast.</w:t>
            </w:r>
          </w:p>
        </w:tc>
      </w:tr>
      <w:tr w:rsidR="00205C81" w:rsidRPr="0022145C" w14:paraId="52BAA674"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7C2AF427" w14:textId="1726D54B" w:rsidR="00205C81" w:rsidRPr="00706032" w:rsidRDefault="009D5DC6" w:rsidP="00205C8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608814153"/>
            <w:placeholder>
              <w:docPart w:val="048BC7571C07487EB6320BC4F7308FC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6E57841" w14:textId="4CC5A149" w:rsidR="00205C81" w:rsidRDefault="001A3649" w:rsidP="00205C8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val="en-US" w:eastAsia="pt-BR"/>
            </w:rPr>
            <w:alias w:val="ETAPA"/>
            <w:tag w:val="ETAPA"/>
            <w:id w:val="740297023"/>
            <w:placeholder>
              <w:docPart w:val="CC2A3A3DE70041119CA46C1B11FCFC4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C43014B" w14:textId="499AFC65" w:rsidR="00205C81" w:rsidRDefault="001A3649" w:rsidP="00205C81">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9FEC02" w14:textId="4E9C88FB" w:rsidR="00205C81" w:rsidRPr="001A3649" w:rsidRDefault="00205C81" w:rsidP="00205C8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w:t>
            </w:r>
            <w:r w:rsidR="001A3649">
              <w:rPr>
                <w:rFonts w:ascii="Calibri" w:eastAsia="Times New Roman" w:hAnsi="Calibri" w:cs="Arial"/>
                <w:b/>
                <w:bCs/>
                <w:color w:val="000000"/>
                <w:sz w:val="20"/>
                <w:szCs w:val="20"/>
                <w:lang w:eastAsia="pt-BR"/>
              </w:rPr>
              <w:t xml:space="preserve">inspeção </w:t>
            </w:r>
            <w:r w:rsidR="009D5DC6">
              <w:rPr>
                <w:rFonts w:ascii="Calibri" w:eastAsia="Times New Roman" w:hAnsi="Calibri" w:cs="Arial"/>
                <w:b/>
                <w:bCs/>
                <w:color w:val="000000"/>
                <w:sz w:val="20"/>
                <w:szCs w:val="20"/>
                <w:lang w:eastAsia="pt-BR"/>
              </w:rPr>
              <w:t>final dos serviços realizados</w:t>
            </w:r>
            <w:r w:rsidR="00706032" w:rsidRPr="001A3649">
              <w:rPr>
                <w:rFonts w:ascii="Calibri" w:eastAsia="Times New Roman" w:hAnsi="Calibri" w:cs="Arial"/>
                <w:b/>
                <w:bCs/>
                <w:color w:val="000000"/>
                <w:sz w:val="20"/>
                <w:szCs w:val="20"/>
                <w:lang w:eastAsia="pt-BR"/>
              </w:rPr>
              <w:t>.</w:t>
            </w:r>
          </w:p>
          <w:p w14:paraId="192DE1F8" w14:textId="77777777" w:rsidR="00205C81" w:rsidRPr="001A3649" w:rsidRDefault="00205C81" w:rsidP="00205C81">
            <w:pPr>
              <w:jc w:val="both"/>
              <w:rPr>
                <w:rFonts w:ascii="Calibri" w:eastAsia="Times New Roman" w:hAnsi="Calibri" w:cs="Arial"/>
                <w:b/>
                <w:bCs/>
                <w:color w:val="000000"/>
                <w:sz w:val="20"/>
                <w:szCs w:val="20"/>
                <w:lang w:eastAsia="pt-BR"/>
              </w:rPr>
            </w:pPr>
          </w:p>
          <w:p w14:paraId="3195967A" w14:textId="0DA3A90C" w:rsidR="00205C81" w:rsidRPr="009D5DC6" w:rsidRDefault="009D5DC6" w:rsidP="00205C81">
            <w:pPr>
              <w:jc w:val="both"/>
              <w:rPr>
                <w:rFonts w:ascii="Calibri" w:eastAsia="Times New Roman" w:hAnsi="Calibri" w:cs="Arial"/>
                <w:b/>
                <w:bCs/>
                <w:color w:val="000000"/>
                <w:sz w:val="20"/>
                <w:szCs w:val="20"/>
                <w:lang w:val="en-US" w:eastAsia="pt-BR"/>
              </w:rPr>
            </w:pPr>
            <w:r w:rsidRPr="009D5DC6">
              <w:rPr>
                <w:rFonts w:ascii="Calibri" w:eastAsia="Times New Roman" w:hAnsi="Calibri" w:cs="Arial"/>
                <w:i/>
                <w:iCs/>
                <w:color w:val="000000"/>
                <w:sz w:val="20"/>
                <w:szCs w:val="20"/>
                <w:lang w:val="en-US" w:eastAsia="pt-BR"/>
              </w:rPr>
              <w:t>Perform final inspection of the services performed.</w:t>
            </w:r>
          </w:p>
        </w:tc>
      </w:tr>
      <w:tr w:rsidR="002820FB"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2820FB" w:rsidRDefault="002820FB" w:rsidP="002820FB">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2820FB" w:rsidRPr="00381EB6" w:rsidRDefault="002820FB" w:rsidP="002820FB">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2820FB" w:rsidRDefault="002820FB" w:rsidP="002820FB">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2820FB" w:rsidRPr="00381EB6" w:rsidRDefault="002820FB" w:rsidP="002820FB">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2820FB" w:rsidRDefault="002820FB" w:rsidP="002820FB">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2820FB" w:rsidRPr="00381EB6" w:rsidRDefault="002820FB" w:rsidP="002820FB">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2820FB"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2820FB" w:rsidRPr="00381EB6" w:rsidRDefault="002820FB" w:rsidP="002820FB">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238DCDC3" w:rsidR="002820FB" w:rsidRPr="00381EB6" w:rsidRDefault="001A6F66" w:rsidP="002820FB">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MATEUS MACHADO</w:t>
            </w:r>
          </w:p>
        </w:tc>
        <w:tc>
          <w:tcPr>
            <w:tcW w:w="2268" w:type="dxa"/>
            <w:gridSpan w:val="2"/>
            <w:tcBorders>
              <w:top w:val="nil"/>
              <w:left w:val="nil"/>
              <w:bottom w:val="single" w:sz="8" w:space="0" w:color="auto"/>
              <w:right w:val="single" w:sz="8" w:space="0" w:color="auto"/>
            </w:tcBorders>
            <w:vAlign w:val="center"/>
            <w:hideMark/>
          </w:tcPr>
          <w:p w14:paraId="2F9F6C0D" w14:textId="438964CE" w:rsidR="002820FB" w:rsidRPr="00381EB6" w:rsidRDefault="000D27F3" w:rsidP="002820FB">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w:t>
            </w:r>
            <w:r w:rsidR="009D5DC6">
              <w:rPr>
                <w:rFonts w:ascii="Calibri" w:eastAsia="Times New Roman" w:hAnsi="Calibri" w:cs="Arial"/>
                <w:color w:val="000000"/>
                <w:sz w:val="16"/>
                <w:szCs w:val="16"/>
                <w:lang w:eastAsia="pt-BR"/>
              </w:rPr>
              <w:t>4</w:t>
            </w:r>
            <w:r>
              <w:rPr>
                <w:rFonts w:ascii="Calibri" w:eastAsia="Times New Roman" w:hAnsi="Calibri" w:cs="Arial"/>
                <w:color w:val="000000"/>
                <w:sz w:val="16"/>
                <w:szCs w:val="16"/>
                <w:lang w:eastAsia="pt-BR"/>
              </w:rPr>
              <w:t>/06/2026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A5239" w14:textId="77777777" w:rsidR="008458A5" w:rsidRDefault="008458A5" w:rsidP="00381EB6">
      <w:r>
        <w:separator/>
      </w:r>
    </w:p>
  </w:endnote>
  <w:endnote w:type="continuationSeparator" w:id="0">
    <w:p w14:paraId="5C75A5B5" w14:textId="77777777" w:rsidR="008458A5" w:rsidRDefault="008458A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57192" w14:textId="77777777" w:rsidR="008458A5" w:rsidRDefault="008458A5" w:rsidP="00381EB6">
      <w:r>
        <w:separator/>
      </w:r>
    </w:p>
  </w:footnote>
  <w:footnote w:type="continuationSeparator" w:id="0">
    <w:p w14:paraId="3B3B911B" w14:textId="77777777" w:rsidR="008458A5" w:rsidRDefault="008458A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035"/>
    <w:rsid w:val="0004485F"/>
    <w:rsid w:val="00085877"/>
    <w:rsid w:val="000D27F3"/>
    <w:rsid w:val="000F4F9D"/>
    <w:rsid w:val="001A3649"/>
    <w:rsid w:val="001A6F66"/>
    <w:rsid w:val="001B55AE"/>
    <w:rsid w:val="00205C81"/>
    <w:rsid w:val="0022145C"/>
    <w:rsid w:val="00231294"/>
    <w:rsid w:val="002820FB"/>
    <w:rsid w:val="002A5949"/>
    <w:rsid w:val="00381EB6"/>
    <w:rsid w:val="00384069"/>
    <w:rsid w:val="003A2130"/>
    <w:rsid w:val="003E5BD2"/>
    <w:rsid w:val="003F5FB8"/>
    <w:rsid w:val="00442780"/>
    <w:rsid w:val="004C5A81"/>
    <w:rsid w:val="00551730"/>
    <w:rsid w:val="005773C4"/>
    <w:rsid w:val="00596392"/>
    <w:rsid w:val="006140F5"/>
    <w:rsid w:val="00646398"/>
    <w:rsid w:val="0065428C"/>
    <w:rsid w:val="006A0EA4"/>
    <w:rsid w:val="006D601F"/>
    <w:rsid w:val="00700415"/>
    <w:rsid w:val="00702E0E"/>
    <w:rsid w:val="00706032"/>
    <w:rsid w:val="0071031B"/>
    <w:rsid w:val="00781109"/>
    <w:rsid w:val="007A1C64"/>
    <w:rsid w:val="007D7CC0"/>
    <w:rsid w:val="007E1018"/>
    <w:rsid w:val="007E39BA"/>
    <w:rsid w:val="008155E0"/>
    <w:rsid w:val="00822270"/>
    <w:rsid w:val="008458A5"/>
    <w:rsid w:val="00864D3F"/>
    <w:rsid w:val="00877E2D"/>
    <w:rsid w:val="00895570"/>
    <w:rsid w:val="00937D5F"/>
    <w:rsid w:val="00954A03"/>
    <w:rsid w:val="00992398"/>
    <w:rsid w:val="009A1808"/>
    <w:rsid w:val="009D5C9E"/>
    <w:rsid w:val="009D5DC6"/>
    <w:rsid w:val="009F3644"/>
    <w:rsid w:val="00A81B08"/>
    <w:rsid w:val="00B17B77"/>
    <w:rsid w:val="00B95A38"/>
    <w:rsid w:val="00BB243A"/>
    <w:rsid w:val="00BD7FD7"/>
    <w:rsid w:val="00C9039F"/>
    <w:rsid w:val="00CA5E0D"/>
    <w:rsid w:val="00D04477"/>
    <w:rsid w:val="00D7637D"/>
    <w:rsid w:val="00D82FEB"/>
    <w:rsid w:val="00DE5A85"/>
    <w:rsid w:val="00E30164"/>
    <w:rsid w:val="00EB7BD0"/>
    <w:rsid w:val="00ED0535"/>
    <w:rsid w:val="00ED5D40"/>
    <w:rsid w:val="00F00F9F"/>
    <w:rsid w:val="00F12340"/>
    <w:rsid w:val="00F12833"/>
    <w:rsid w:val="00F238AA"/>
    <w:rsid w:val="00F66767"/>
    <w:rsid w:val="00F831EB"/>
    <w:rsid w:val="00FC3B7C"/>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032"/>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25411DF9B04EC8A1663E9296FD8AEA"/>
        <w:category>
          <w:name w:val="Geral"/>
          <w:gallery w:val="placeholder"/>
        </w:category>
        <w:types>
          <w:type w:val="bbPlcHdr"/>
        </w:types>
        <w:behaviors>
          <w:behavior w:val="content"/>
        </w:behaviors>
        <w:guid w:val="{37632CDA-A6CA-464D-BC2B-BFEF91F39178}"/>
      </w:docPartPr>
      <w:docPartBody>
        <w:p w:rsidR="009B6F73" w:rsidRDefault="005B72E8" w:rsidP="005B72E8">
          <w:pPr>
            <w:pStyle w:val="FD25411DF9B04EC8A1663E9296FD8AEA"/>
          </w:pPr>
          <w:r w:rsidRPr="006F02ED">
            <w:rPr>
              <w:rStyle w:val="TextodoEspaoReservado"/>
            </w:rPr>
            <w:t>Escolher um item.</w:t>
          </w:r>
        </w:p>
      </w:docPartBody>
    </w:docPart>
    <w:docPart>
      <w:docPartPr>
        <w:name w:val="1291D90F317748E2BDEBAF8448B34806"/>
        <w:category>
          <w:name w:val="Geral"/>
          <w:gallery w:val="placeholder"/>
        </w:category>
        <w:types>
          <w:type w:val="bbPlcHdr"/>
        </w:types>
        <w:behaviors>
          <w:behavior w:val="content"/>
        </w:behaviors>
        <w:guid w:val="{7FEBF3AA-DF19-4A08-98DA-6D646D9069C4}"/>
      </w:docPartPr>
      <w:docPartBody>
        <w:p w:rsidR="009B6F73" w:rsidRDefault="005B72E8" w:rsidP="005B72E8">
          <w:pPr>
            <w:pStyle w:val="1291D90F317748E2BDEBAF8448B34806"/>
          </w:pPr>
          <w:r w:rsidRPr="006F02ED">
            <w:rPr>
              <w:rStyle w:val="TextodoEspaoReservado"/>
            </w:rPr>
            <w:t>Escolher um item.</w:t>
          </w:r>
        </w:p>
      </w:docPartBody>
    </w:docPart>
    <w:docPart>
      <w:docPartPr>
        <w:name w:val="048BC7571C07487EB6320BC4F7308FC2"/>
        <w:category>
          <w:name w:val="Geral"/>
          <w:gallery w:val="placeholder"/>
        </w:category>
        <w:types>
          <w:type w:val="bbPlcHdr"/>
        </w:types>
        <w:behaviors>
          <w:behavior w:val="content"/>
        </w:behaviors>
        <w:guid w:val="{4BF9B443-8BFE-415E-BCFE-AC23FBB00C70}"/>
      </w:docPartPr>
      <w:docPartBody>
        <w:p w:rsidR="00AC3E87" w:rsidRDefault="009B6F73" w:rsidP="009B6F73">
          <w:pPr>
            <w:pStyle w:val="048BC7571C07487EB6320BC4F7308FC2"/>
          </w:pPr>
          <w:r w:rsidRPr="006F02ED">
            <w:rPr>
              <w:rStyle w:val="TextodoEspaoReservado"/>
            </w:rPr>
            <w:t>Escolher um item.</w:t>
          </w:r>
        </w:p>
      </w:docPartBody>
    </w:docPart>
    <w:docPart>
      <w:docPartPr>
        <w:name w:val="CC2A3A3DE70041119CA46C1B11FCFC4F"/>
        <w:category>
          <w:name w:val="Geral"/>
          <w:gallery w:val="placeholder"/>
        </w:category>
        <w:types>
          <w:type w:val="bbPlcHdr"/>
        </w:types>
        <w:behaviors>
          <w:behavior w:val="content"/>
        </w:behaviors>
        <w:guid w:val="{8895E7A5-3439-402E-AA02-113B847F6FE9}"/>
      </w:docPartPr>
      <w:docPartBody>
        <w:p w:rsidR="00AC3E87" w:rsidRDefault="009B6F73" w:rsidP="009B6F73">
          <w:pPr>
            <w:pStyle w:val="CC2A3A3DE70041119CA46C1B11FCFC4F"/>
          </w:pPr>
          <w:r w:rsidRPr="006F02ED">
            <w:rPr>
              <w:rStyle w:val="TextodoEspaoReservado"/>
            </w:rPr>
            <w:t>Escolher um item.</w:t>
          </w:r>
        </w:p>
      </w:docPartBody>
    </w:docPart>
    <w:docPart>
      <w:docPartPr>
        <w:name w:val="32CF411FB9A94370B7A21A343E6626B4"/>
        <w:category>
          <w:name w:val="Geral"/>
          <w:gallery w:val="placeholder"/>
        </w:category>
        <w:types>
          <w:type w:val="bbPlcHdr"/>
        </w:types>
        <w:behaviors>
          <w:behavior w:val="content"/>
        </w:behaviors>
        <w:guid w:val="{6F06F9CF-2C46-4134-A9B3-11BD83D61240}"/>
      </w:docPartPr>
      <w:docPartBody>
        <w:p w:rsidR="002476F2" w:rsidRDefault="00015908" w:rsidP="00015908">
          <w:pPr>
            <w:pStyle w:val="32CF411FB9A94370B7A21A343E6626B4"/>
          </w:pPr>
          <w:r w:rsidRPr="006F02ED">
            <w:rPr>
              <w:rStyle w:val="TextodoEspaoReservado"/>
            </w:rPr>
            <w:t>Escolher um item.</w:t>
          </w:r>
        </w:p>
      </w:docPartBody>
    </w:docPart>
    <w:docPart>
      <w:docPartPr>
        <w:name w:val="6D259DCA04D644DDAF1831785432AF3E"/>
        <w:category>
          <w:name w:val="Geral"/>
          <w:gallery w:val="placeholder"/>
        </w:category>
        <w:types>
          <w:type w:val="bbPlcHdr"/>
        </w:types>
        <w:behaviors>
          <w:behavior w:val="content"/>
        </w:behaviors>
        <w:guid w:val="{ABFA50B8-20DA-443E-AEC0-715232C9E7D1}"/>
      </w:docPartPr>
      <w:docPartBody>
        <w:p w:rsidR="002476F2" w:rsidRDefault="00015908" w:rsidP="00015908">
          <w:pPr>
            <w:pStyle w:val="6D259DCA04D644DDAF1831785432AF3E"/>
          </w:pPr>
          <w:r w:rsidRPr="006F02ED">
            <w:rPr>
              <w:rStyle w:val="TextodoEspaoReservado"/>
            </w:rPr>
            <w:t>Escolher um item.</w:t>
          </w:r>
        </w:p>
      </w:docPartBody>
    </w:docPart>
    <w:docPart>
      <w:docPartPr>
        <w:name w:val="AD8CBDFD31DA4CAE86BD5BCB81E36E02"/>
        <w:category>
          <w:name w:val="Geral"/>
          <w:gallery w:val="placeholder"/>
        </w:category>
        <w:types>
          <w:type w:val="bbPlcHdr"/>
        </w:types>
        <w:behaviors>
          <w:behavior w:val="content"/>
        </w:behaviors>
        <w:guid w:val="{7B61C84C-A07C-494B-A2E1-24E16C0E254B}"/>
      </w:docPartPr>
      <w:docPartBody>
        <w:p w:rsidR="002476F2" w:rsidRDefault="00015908" w:rsidP="00015908">
          <w:pPr>
            <w:pStyle w:val="AD8CBDFD31DA4CAE86BD5BCB81E36E02"/>
          </w:pPr>
          <w:r w:rsidRPr="006F02ED">
            <w:rPr>
              <w:rStyle w:val="TextodoEspaoReservado"/>
            </w:rPr>
            <w:t>Escolher um item.</w:t>
          </w:r>
        </w:p>
      </w:docPartBody>
    </w:docPart>
    <w:docPart>
      <w:docPartPr>
        <w:name w:val="C7349219A99E4382A15FDB2D19F186B5"/>
        <w:category>
          <w:name w:val="Geral"/>
          <w:gallery w:val="placeholder"/>
        </w:category>
        <w:types>
          <w:type w:val="bbPlcHdr"/>
        </w:types>
        <w:behaviors>
          <w:behavior w:val="content"/>
        </w:behaviors>
        <w:guid w:val="{4C298606-493A-4D4A-BE2A-95F1FCAF6D24}"/>
      </w:docPartPr>
      <w:docPartBody>
        <w:p w:rsidR="002476F2" w:rsidRDefault="00015908" w:rsidP="00015908">
          <w:pPr>
            <w:pStyle w:val="C7349219A99E4382A15FDB2D19F186B5"/>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5908"/>
    <w:rsid w:val="002476F2"/>
    <w:rsid w:val="00442780"/>
    <w:rsid w:val="005B72E8"/>
    <w:rsid w:val="006A47AE"/>
    <w:rsid w:val="007D7CC0"/>
    <w:rsid w:val="007F418E"/>
    <w:rsid w:val="008469CA"/>
    <w:rsid w:val="009B6F73"/>
    <w:rsid w:val="009F2000"/>
    <w:rsid w:val="00A57975"/>
    <w:rsid w:val="00A83618"/>
    <w:rsid w:val="00AC3E87"/>
    <w:rsid w:val="00B17B77"/>
    <w:rsid w:val="00CE6A20"/>
    <w:rsid w:val="00F238AA"/>
    <w:rsid w:val="00F667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015908"/>
    <w:rPr>
      <w:color w:val="666666"/>
    </w:rPr>
  </w:style>
  <w:style w:type="paragraph" w:customStyle="1" w:styleId="048BC7571C07487EB6320BC4F7308FC2">
    <w:name w:val="048BC7571C07487EB6320BC4F7308FC2"/>
    <w:rsid w:val="009B6F73"/>
  </w:style>
  <w:style w:type="paragraph" w:customStyle="1" w:styleId="FD25411DF9B04EC8A1663E9296FD8AEA">
    <w:name w:val="FD25411DF9B04EC8A1663E9296FD8AEA"/>
    <w:rsid w:val="005B72E8"/>
  </w:style>
  <w:style w:type="paragraph" w:customStyle="1" w:styleId="1291D90F317748E2BDEBAF8448B34806">
    <w:name w:val="1291D90F317748E2BDEBAF8448B34806"/>
    <w:rsid w:val="005B72E8"/>
  </w:style>
  <w:style w:type="paragraph" w:customStyle="1" w:styleId="32CF411FB9A94370B7A21A343E6626B4">
    <w:name w:val="32CF411FB9A94370B7A21A343E6626B4"/>
    <w:rsid w:val="00015908"/>
  </w:style>
  <w:style w:type="paragraph" w:customStyle="1" w:styleId="6D259DCA04D644DDAF1831785432AF3E">
    <w:name w:val="6D259DCA04D644DDAF1831785432AF3E"/>
    <w:rsid w:val="00015908"/>
  </w:style>
  <w:style w:type="paragraph" w:customStyle="1" w:styleId="CC2A3A3DE70041119CA46C1B11FCFC4F">
    <w:name w:val="CC2A3A3DE70041119CA46C1B11FCFC4F"/>
    <w:rsid w:val="009B6F73"/>
  </w:style>
  <w:style w:type="paragraph" w:customStyle="1" w:styleId="AD8CBDFD31DA4CAE86BD5BCB81E36E02">
    <w:name w:val="AD8CBDFD31DA4CAE86BD5BCB81E36E02"/>
    <w:rsid w:val="00015908"/>
  </w:style>
  <w:style w:type="paragraph" w:customStyle="1" w:styleId="C7349219A99E4382A15FDB2D19F186B5">
    <w:name w:val="C7349219A99E4382A15FDB2D19F186B5"/>
    <w:rsid w:val="000159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297</Words>
  <Characters>1607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Mateus Felipe da Silva Machado</cp:lastModifiedBy>
  <cp:revision>8</cp:revision>
  <cp:lastPrinted>2017-04-19T12:03:00Z</cp:lastPrinted>
  <dcterms:created xsi:type="dcterms:W3CDTF">2024-12-04T20:12:00Z</dcterms:created>
  <dcterms:modified xsi:type="dcterms:W3CDTF">2026-06-24T14:11:00Z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