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894D0AB" w:rsidR="00E8763A" w:rsidRPr="00AF3E41" w:rsidRDefault="00D008D2" w:rsidP="00E8763A">
            <w:pPr>
              <w:rPr>
                <w:b/>
                <w:bCs/>
                <w:sz w:val="20"/>
                <w:szCs w:val="20"/>
              </w:rPr>
            </w:pPr>
            <w:r w:rsidRPr="00D008D2">
              <w:rPr>
                <w:b/>
                <w:bCs/>
                <w:sz w:val="20"/>
                <w:szCs w:val="20"/>
              </w:rPr>
              <w:t>3120284-01</w:t>
            </w:r>
          </w:p>
        </w:tc>
        <w:tc>
          <w:tcPr>
            <w:tcW w:w="2691" w:type="dxa"/>
            <w:gridSpan w:val="3"/>
            <w:tcBorders>
              <w:top w:val="nil"/>
              <w:bottom w:val="single" w:sz="4" w:space="0" w:color="000000" w:themeColor="text1"/>
            </w:tcBorders>
            <w:vAlign w:val="center"/>
          </w:tcPr>
          <w:p w14:paraId="217E279A" w14:textId="0DA352BD" w:rsidR="00E8763A" w:rsidRPr="00691E19" w:rsidRDefault="00FA7A08" w:rsidP="00E8763A">
            <w:pPr>
              <w:rPr>
                <w:b/>
                <w:bCs/>
                <w:sz w:val="20"/>
                <w:szCs w:val="20"/>
              </w:rPr>
            </w:pPr>
            <w:r w:rsidRPr="00FA7A08">
              <w:rPr>
                <w:b/>
                <w:bCs/>
                <w:sz w:val="20"/>
                <w:szCs w:val="20"/>
              </w:rPr>
              <w:t>A00228YN</w:t>
            </w:r>
          </w:p>
        </w:tc>
        <w:tc>
          <w:tcPr>
            <w:tcW w:w="2690" w:type="dxa"/>
            <w:gridSpan w:val="2"/>
            <w:tcBorders>
              <w:top w:val="nil"/>
              <w:bottom w:val="single" w:sz="4" w:space="0" w:color="000000" w:themeColor="text1"/>
            </w:tcBorders>
            <w:vAlign w:val="center"/>
          </w:tcPr>
          <w:p w14:paraId="7FC1FC28" w14:textId="5013357E" w:rsidR="00E8763A" w:rsidRPr="00FA7A08" w:rsidRDefault="00FA7A08" w:rsidP="00E8763A">
            <w:pPr>
              <w:rPr>
                <w:b/>
                <w:bCs/>
                <w:sz w:val="20"/>
                <w:szCs w:val="20"/>
              </w:rPr>
            </w:pPr>
            <w:r w:rsidRPr="00FA7A08">
              <w:rPr>
                <w:b/>
                <w:bCs/>
                <w:sz w:val="20"/>
                <w:szCs w:val="20"/>
              </w:rPr>
              <w:t>054726</w:t>
            </w:r>
          </w:p>
        </w:tc>
        <w:tc>
          <w:tcPr>
            <w:tcW w:w="2691" w:type="dxa"/>
            <w:gridSpan w:val="2"/>
            <w:tcBorders>
              <w:top w:val="nil"/>
              <w:bottom w:val="single" w:sz="4" w:space="0" w:color="000000" w:themeColor="text1"/>
            </w:tcBorders>
            <w:vAlign w:val="center"/>
          </w:tcPr>
          <w:p w14:paraId="45E61BEA" w14:textId="0D218002"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45434F">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3E2837C" w:rsidR="00E8763A" w:rsidRPr="00AF3E41" w:rsidRDefault="00FA7A08" w:rsidP="00E8763A">
            <w:pPr>
              <w:rPr>
                <w:b/>
                <w:bCs/>
                <w:sz w:val="20"/>
                <w:szCs w:val="20"/>
              </w:rPr>
            </w:pPr>
            <w:r>
              <w:rPr>
                <w:b/>
                <w:bCs/>
                <w:sz w:val="20"/>
                <w:szCs w:val="20"/>
              </w:rPr>
              <w:t>PCE-AX0086</w:t>
            </w:r>
          </w:p>
        </w:tc>
        <w:tc>
          <w:tcPr>
            <w:tcW w:w="2691" w:type="dxa"/>
            <w:gridSpan w:val="3"/>
            <w:tcBorders>
              <w:top w:val="nil"/>
            </w:tcBorders>
            <w:vAlign w:val="center"/>
          </w:tcPr>
          <w:p w14:paraId="6E590069" w14:textId="1F0CF051" w:rsidR="00446D80" w:rsidRPr="00D008D2" w:rsidRDefault="00446D80" w:rsidP="00446D80">
            <w:pPr>
              <w:rPr>
                <w:b/>
                <w:bCs/>
                <w:sz w:val="20"/>
                <w:szCs w:val="20"/>
                <w:lang w:val="en-US"/>
              </w:rPr>
            </w:pPr>
            <w:r w:rsidRPr="00D008D2">
              <w:rPr>
                <w:b/>
                <w:bCs/>
                <w:sz w:val="20"/>
                <w:szCs w:val="20"/>
                <w:lang w:val="en-US"/>
              </w:rPr>
              <w:t>SECOND-STAGE PT DISK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65C4386" w:rsidR="00E8763A" w:rsidRPr="0027369C" w:rsidRDefault="00446D80"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A7A0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1CCC76E4" w14:textId="77777777" w:rsidR="0045434F" w:rsidRPr="0045434F" w:rsidRDefault="003A0832" w:rsidP="0045434F">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5434F" w:rsidRPr="0045434F">
              <w:rPr>
                <w:rFonts w:ascii="Calibri" w:eastAsia="Times New Roman" w:hAnsi="Calibri" w:cs="Arial"/>
                <w:b/>
                <w:bCs/>
                <w:color w:val="000000"/>
                <w:sz w:val="20"/>
                <w:szCs w:val="20"/>
                <w:lang w:val="en-US" w:eastAsia="pt-BR"/>
              </w:rPr>
              <w:t>Overhaul Manual_ 3044823 _ Rev. 31, 17 Nov. 2025.</w:t>
            </w:r>
          </w:p>
          <w:p w14:paraId="300A1DCE" w14:textId="6AF9BEC6"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482ADC92" w14:textId="1BE9F82E" w:rsidR="003A0832" w:rsidRPr="009B3906"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5434F" w:rsidRPr="0045434F">
              <w:rPr>
                <w:rFonts w:ascii="Calibri" w:eastAsia="Times New Roman" w:hAnsi="Calibri" w:cs="Arial"/>
                <w:i/>
                <w:iCs/>
                <w:color w:val="000000"/>
                <w:sz w:val="20"/>
                <w:szCs w:val="20"/>
                <w:lang w:val="en-US" w:eastAsia="pt-BR"/>
              </w:rPr>
              <w:t>Overhaul Manual_ 3044823 _ Rev. 31, 17 Nov. 2025.</w:t>
            </w:r>
            <w:r w:rsidR="0045434F">
              <w:rPr>
                <w:rFonts w:ascii="Calibri" w:eastAsia="Times New Roman" w:hAnsi="Calibri" w:cs="Arial"/>
                <w:i/>
                <w:iCs/>
                <w:color w:val="000000"/>
                <w:sz w:val="20"/>
                <w:szCs w:val="20"/>
                <w:lang w:val="en-US" w:eastAsia="pt-BR"/>
              </w:rPr>
              <w:t>)</w:t>
            </w: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82A6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AB1F332" w:rsidR="008E0D1F" w:rsidRDefault="00446D80"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A830F3F" w:rsidR="008E0D1F" w:rsidRDefault="00192993"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C1D5A4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446D80">
              <w:rPr>
                <w:rFonts w:ascii="Calibri" w:eastAsia="Times New Roman" w:hAnsi="Calibri" w:cs="Arial"/>
                <w:b/>
                <w:bCs/>
                <w:color w:val="000000"/>
                <w:sz w:val="20"/>
                <w:szCs w:val="20"/>
                <w:lang w:eastAsia="pt-BR"/>
              </w:rPr>
              <w:t>remoção d</w:t>
            </w:r>
            <w:r w:rsidR="00192993">
              <w:rPr>
                <w:rFonts w:ascii="Calibri" w:eastAsia="Times New Roman" w:hAnsi="Calibri" w:cs="Arial"/>
                <w:b/>
                <w:bCs/>
                <w:color w:val="000000"/>
                <w:sz w:val="20"/>
                <w:szCs w:val="20"/>
                <w:lang w:eastAsia="pt-BR"/>
              </w:rPr>
              <w:t xml:space="preserve">os </w:t>
            </w:r>
            <w:r w:rsidR="00446D80">
              <w:rPr>
                <w:rFonts w:ascii="Calibri" w:eastAsia="Times New Roman" w:hAnsi="Calibri" w:cs="Arial"/>
                <w:b/>
                <w:bCs/>
                <w:color w:val="000000"/>
                <w:sz w:val="20"/>
                <w:szCs w:val="20"/>
                <w:lang w:eastAsia="pt-BR"/>
              </w:rPr>
              <w:t>rebite</w:t>
            </w:r>
            <w:r w:rsidR="00192993">
              <w:rPr>
                <w:rFonts w:ascii="Calibri" w:eastAsia="Times New Roman" w:hAnsi="Calibri" w:cs="Arial"/>
                <w:b/>
                <w:bCs/>
                <w:color w:val="000000"/>
                <w:sz w:val="20"/>
                <w:szCs w:val="20"/>
                <w:lang w:eastAsia="pt-BR"/>
              </w:rPr>
              <w:t xml:space="preserve"> </w:t>
            </w:r>
            <w:r w:rsidR="00446D80">
              <w:rPr>
                <w:rFonts w:ascii="Calibri" w:eastAsia="Times New Roman" w:hAnsi="Calibri" w:cs="Arial"/>
                <w:b/>
                <w:bCs/>
                <w:color w:val="000000"/>
                <w:sz w:val="20"/>
                <w:szCs w:val="20"/>
                <w:lang w:eastAsia="pt-BR"/>
              </w:rPr>
              <w:t xml:space="preserve">das blades do segundo estágio do disco de PT </w:t>
            </w:r>
            <w:r w:rsidRPr="00F841F8">
              <w:rPr>
                <w:rFonts w:ascii="Calibri" w:eastAsia="Times New Roman" w:hAnsi="Calibri" w:cs="Arial"/>
                <w:b/>
                <w:bCs/>
                <w:color w:val="000000"/>
                <w:sz w:val="20"/>
                <w:szCs w:val="20"/>
                <w:lang w:eastAsia="pt-BR"/>
              </w:rPr>
              <w:t xml:space="preserve">conforme </w:t>
            </w:r>
            <w:r w:rsidR="00446D80">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0045434F" w:rsidRPr="0045434F">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45434F">
              <w:rPr>
                <w:rFonts w:ascii="Calibri" w:eastAsia="Times New Roman" w:hAnsi="Calibri" w:cs="Arial"/>
                <w:b/>
                <w:bCs/>
                <w:color w:val="000000"/>
                <w:sz w:val="20"/>
                <w:szCs w:val="20"/>
                <w:lang w:eastAsia="pt-BR"/>
              </w:rPr>
              <w:t>0</w:t>
            </w:r>
            <w:r w:rsidR="00446D80">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46D80" w:rsidRPr="00446D80">
              <w:rPr>
                <w:rFonts w:ascii="Calibri" w:eastAsia="Times New Roman" w:hAnsi="Calibri" w:cs="Arial"/>
                <w:b/>
                <w:bCs/>
                <w:color w:val="000000"/>
                <w:sz w:val="20"/>
                <w:szCs w:val="20"/>
                <w:lang w:eastAsia="pt-BR"/>
              </w:rPr>
              <w:t>Disassembly</w:t>
            </w:r>
            <w:r w:rsidRPr="00015B56">
              <w:rPr>
                <w:rFonts w:ascii="Calibri" w:eastAsia="Times New Roman" w:hAnsi="Calibri" w:cs="Arial"/>
                <w:b/>
                <w:bCs/>
                <w:color w:val="000000"/>
                <w:sz w:val="20"/>
                <w:szCs w:val="20"/>
                <w:lang w:eastAsia="pt-BR"/>
              </w:rPr>
              <w:t xml:space="preserve">”, Parágrafo </w:t>
            </w:r>
            <w:r w:rsidR="00EC3A23">
              <w:rPr>
                <w:rFonts w:ascii="Calibri" w:eastAsia="Times New Roman" w:hAnsi="Calibri" w:cs="Arial"/>
                <w:b/>
                <w:bCs/>
                <w:color w:val="000000"/>
                <w:sz w:val="20"/>
                <w:szCs w:val="20"/>
                <w:lang w:eastAsia="pt-BR"/>
              </w:rPr>
              <w:t>5</w:t>
            </w:r>
            <w:r w:rsidRPr="00015B56">
              <w:rPr>
                <w:rFonts w:ascii="Calibri" w:eastAsia="Times New Roman" w:hAnsi="Calibri" w:cs="Arial"/>
                <w:b/>
                <w:bCs/>
                <w:color w:val="000000"/>
                <w:sz w:val="20"/>
                <w:szCs w:val="20"/>
                <w:lang w:eastAsia="pt-BR"/>
              </w:rPr>
              <w:t>., Etapa C.</w:t>
            </w:r>
            <w:r w:rsidR="00EC3A23">
              <w:rPr>
                <w:rFonts w:ascii="Calibri" w:eastAsia="Times New Roman" w:hAnsi="Calibri" w:cs="Arial"/>
                <w:b/>
                <w:bCs/>
                <w:color w:val="000000"/>
                <w:sz w:val="20"/>
                <w:szCs w:val="20"/>
                <w:lang w:eastAsia="pt-BR"/>
              </w:rPr>
              <w:t>, Figura 102</w:t>
            </w:r>
            <w:r w:rsidRPr="00015B56">
              <w:rPr>
                <w:rFonts w:ascii="Calibri" w:eastAsia="Times New Roman" w:hAnsi="Calibri" w:cs="Arial"/>
                <w:b/>
                <w:bCs/>
                <w:color w:val="000000"/>
                <w:sz w:val="20"/>
                <w:szCs w:val="20"/>
                <w:lang w:eastAsia="pt-BR"/>
              </w:rPr>
              <w:t xml:space="preserve"> (</w:t>
            </w:r>
            <w:r w:rsidR="00EC3A23" w:rsidRPr="00EC3A23">
              <w:rPr>
                <w:rFonts w:ascii="Calibri" w:eastAsia="Times New Roman" w:hAnsi="Calibri" w:cs="Arial"/>
                <w:b/>
                <w:bCs/>
                <w:color w:val="000000"/>
                <w:sz w:val="20"/>
                <w:szCs w:val="20"/>
                <w:lang w:eastAsia="pt-BR"/>
              </w:rPr>
              <w:t>Turbine Disk Blade Rivet Removal</w:t>
            </w:r>
            <w:r w:rsidRPr="002D2044">
              <w:rPr>
                <w:rFonts w:ascii="Calibri" w:eastAsia="Times New Roman" w:hAnsi="Calibri" w:cs="Arial"/>
                <w:b/>
                <w:bCs/>
                <w:color w:val="000000"/>
                <w:sz w:val="20"/>
                <w:szCs w:val="20"/>
                <w:lang w:eastAsia="pt-BR"/>
              </w:rPr>
              <w:t xml:space="preserve">): </w:t>
            </w:r>
          </w:p>
          <w:p w14:paraId="33B16BE4" w14:textId="77777777" w:rsidR="0045434F" w:rsidRDefault="00F841F8" w:rsidP="00AC380B">
            <w:pPr>
              <w:jc w:val="both"/>
              <w:rPr>
                <w:rFonts w:ascii="Calibri" w:eastAsia="Times New Roman" w:hAnsi="Calibri" w:cs="Arial"/>
                <w:i/>
                <w:iCs/>
                <w:color w:val="000000"/>
                <w:sz w:val="20"/>
                <w:szCs w:val="20"/>
                <w:lang w:val="en-US" w:eastAsia="pt-BR"/>
              </w:rPr>
            </w:pPr>
            <w:r w:rsidRPr="0045434F">
              <w:rPr>
                <w:rFonts w:ascii="Calibri" w:eastAsia="Times New Roman" w:hAnsi="Calibri" w:cs="Arial"/>
                <w:i/>
                <w:iCs/>
                <w:color w:val="000000"/>
                <w:sz w:val="20"/>
                <w:szCs w:val="20"/>
                <w:lang w:val="en-US" w:eastAsia="pt-BR"/>
              </w:rPr>
              <w:t>(</w:t>
            </w:r>
            <w:r w:rsidR="0045434F" w:rsidRPr="0045434F">
              <w:rPr>
                <w:rFonts w:ascii="Calibri" w:eastAsia="Times New Roman" w:hAnsi="Calibri" w:cs="Arial"/>
                <w:i/>
                <w:iCs/>
                <w:color w:val="000000"/>
                <w:sz w:val="20"/>
                <w:szCs w:val="20"/>
                <w:lang w:val="en-US" w:eastAsia="pt-BR"/>
              </w:rPr>
              <w:t xml:space="preserve">Perform removal of the blade rivets from the second-stage Power Turbine disk in accordance with Overhaul Manual 3044823, ATA 72-50-00, Section “Disassembly”, Paragraph 5, Step C, Figure 102 (Turbine Disk Blade Rivet Removal). </w:t>
            </w:r>
          </w:p>
          <w:p w14:paraId="5DEDDF7B" w14:textId="77777777" w:rsidR="0045434F" w:rsidRDefault="0045434F" w:rsidP="00AC380B">
            <w:pPr>
              <w:jc w:val="both"/>
              <w:rPr>
                <w:rFonts w:ascii="Calibri" w:eastAsia="Times New Roman" w:hAnsi="Calibri" w:cs="Arial"/>
                <w:i/>
                <w:iCs/>
                <w:color w:val="000000"/>
                <w:sz w:val="20"/>
                <w:szCs w:val="20"/>
                <w:lang w:val="en-US" w:eastAsia="pt-BR"/>
              </w:rPr>
            </w:pPr>
          </w:p>
          <w:p w14:paraId="00911E5E" w14:textId="3884E910" w:rsidR="00AC380B" w:rsidRPr="00AC380B" w:rsidRDefault="00AC380B" w:rsidP="00AC380B">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(ref. Parágrafo C-(1))</w:t>
            </w:r>
          </w:p>
          <w:p w14:paraId="5A469C4B" w14:textId="15AF1C7A" w:rsidR="00AC380B" w:rsidRDefault="00AC380B" w:rsidP="00AC380B">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C-(1))</w:t>
            </w:r>
          </w:p>
          <w:p w14:paraId="1890B11E" w14:textId="77777777" w:rsidR="00AC380B" w:rsidRDefault="00AC380B" w:rsidP="00AC380B">
            <w:pPr>
              <w:jc w:val="both"/>
              <w:rPr>
                <w:rFonts w:ascii="Calibri" w:eastAsia="Times New Roman" w:hAnsi="Calibri" w:cs="Arial"/>
                <w:i/>
                <w:iCs/>
                <w:color w:val="000000"/>
                <w:sz w:val="20"/>
                <w:szCs w:val="20"/>
                <w:lang w:eastAsia="pt-BR"/>
              </w:rPr>
            </w:pPr>
          </w:p>
          <w:p w14:paraId="2693193C" w14:textId="3D746521" w:rsidR="00AC380B" w:rsidRPr="00AC380B" w:rsidRDefault="00AC380B" w:rsidP="00AC380B">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(a) Instale a broca (1) (PWC38293 ou uma broca padrão de 0,073 pol.) no mandril (2).</w:t>
            </w:r>
          </w:p>
          <w:p w14:paraId="66C74383" w14:textId="0D30CC39" w:rsidR="00AC380B" w:rsidRPr="00582A6C" w:rsidRDefault="00AC380B"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((a) </w:t>
            </w:r>
            <w:r w:rsidR="00582A6C" w:rsidRPr="00582A6C">
              <w:rPr>
                <w:rFonts w:ascii="Calibri" w:eastAsia="Times New Roman" w:hAnsi="Calibri" w:cs="Arial"/>
                <w:i/>
                <w:iCs/>
                <w:color w:val="000000"/>
                <w:sz w:val="20"/>
                <w:szCs w:val="20"/>
                <w:lang w:val="en-US" w:eastAsia="pt-BR"/>
              </w:rPr>
              <w:t>Install drill (1) (PWC38293 or a standard 0.073 inch drill bit) in chuck (2))</w:t>
            </w:r>
          </w:p>
          <w:p w14:paraId="5742F79C" w14:textId="77777777" w:rsidR="0060500E" w:rsidRDefault="00AC380B" w:rsidP="00AC380B">
            <w:pPr>
              <w:jc w:val="both"/>
              <w:rPr>
                <w:rFonts w:ascii="Calibri" w:eastAsia="Times New Roman" w:hAnsi="Calibri" w:cs="Arial"/>
                <w:b/>
                <w:bCs/>
                <w:color w:val="000000"/>
                <w:sz w:val="20"/>
                <w:szCs w:val="20"/>
                <w:lang w:eastAsia="pt-BR"/>
              </w:rPr>
            </w:pPr>
            <w:r w:rsidRPr="00FA7A08">
              <w:rPr>
                <w:rFonts w:ascii="Calibri" w:eastAsia="Times New Roman" w:hAnsi="Calibri" w:cs="Arial"/>
                <w:i/>
                <w:iCs/>
                <w:color w:val="000000"/>
                <w:sz w:val="20"/>
                <w:szCs w:val="20"/>
                <w:lang w:eastAsia="pt-BR"/>
              </w:rPr>
              <w:lastRenderedPageBreak/>
              <w:br/>
            </w:r>
            <w:r w:rsidRPr="00AC380B">
              <w:rPr>
                <w:rFonts w:ascii="Calibri" w:eastAsia="Times New Roman" w:hAnsi="Calibri" w:cs="Arial"/>
                <w:b/>
                <w:bCs/>
                <w:color w:val="000000"/>
                <w:sz w:val="20"/>
                <w:szCs w:val="20"/>
                <w:lang w:eastAsia="pt-BR"/>
              </w:rPr>
              <w:t xml:space="preserve">NOTA: </w:t>
            </w:r>
          </w:p>
          <w:p w14:paraId="2ACEC360" w14:textId="4E31602A" w:rsidR="00AC380B" w:rsidRDefault="00AC380B" w:rsidP="00AC380B">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Usando o calibrador de broca (17) na coluna, certifique-se de que o diâmetro da broca selecionada é do tamanho requerido</w:t>
            </w:r>
          </w:p>
          <w:p w14:paraId="175A0522" w14:textId="2A5BA992" w:rsidR="00AC380B" w:rsidRPr="00582A6C" w:rsidRDefault="00AC380B"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b/>
                <w:b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NOTE:</w:t>
            </w:r>
            <w:r w:rsidR="00582A6C" w:rsidRPr="00582A6C">
              <w:rPr>
                <w:rFonts w:ascii="Calibri" w:eastAsia="Times New Roman" w:hAnsi="Calibri" w:cs="Arial"/>
                <w:i/>
                <w:iCs/>
                <w:color w:val="000000"/>
                <w:sz w:val="20"/>
                <w:szCs w:val="20"/>
                <w:lang w:val="en-US" w:eastAsia="pt-BR"/>
              </w:rPr>
              <w:br/>
              <w:t>Using drill gage (17) on column, make sure diameter of drill selected is of required size</w:t>
            </w:r>
            <w:r w:rsidRPr="00582A6C">
              <w:rPr>
                <w:rFonts w:ascii="Calibri" w:eastAsia="Times New Roman" w:hAnsi="Calibri" w:cs="Arial"/>
                <w:i/>
                <w:iCs/>
                <w:color w:val="000000"/>
                <w:sz w:val="20"/>
                <w:szCs w:val="20"/>
                <w:lang w:val="en-US" w:eastAsia="pt-BR"/>
              </w:rPr>
              <w:t>.)</w:t>
            </w:r>
          </w:p>
          <w:p w14:paraId="38EE1C48" w14:textId="77777777" w:rsidR="00AC380B" w:rsidRPr="00582A6C" w:rsidRDefault="00AC380B" w:rsidP="00AC380B">
            <w:pPr>
              <w:jc w:val="both"/>
              <w:rPr>
                <w:rFonts w:ascii="Calibri" w:eastAsia="Times New Roman" w:hAnsi="Calibri" w:cs="Arial"/>
                <w:i/>
                <w:iCs/>
                <w:color w:val="000000"/>
                <w:sz w:val="20"/>
                <w:szCs w:val="20"/>
                <w:lang w:val="en-US" w:eastAsia="pt-BR"/>
              </w:rPr>
            </w:pPr>
          </w:p>
          <w:p w14:paraId="54C0F0A5" w14:textId="00E90D37" w:rsidR="00AC380B" w:rsidRDefault="00AC380B" w:rsidP="00AC380B">
            <w:pPr>
              <w:jc w:val="both"/>
              <w:rPr>
                <w:rFonts w:ascii="Calibri" w:eastAsia="Times New Roman" w:hAnsi="Calibri" w:cs="Arial"/>
                <w:b/>
                <w:bCs/>
                <w:color w:val="000000"/>
                <w:sz w:val="20"/>
                <w:szCs w:val="20"/>
                <w:lang w:val="en-US" w:eastAsia="pt-BR"/>
              </w:rPr>
            </w:pPr>
            <w:r w:rsidRPr="00AC380B">
              <w:rPr>
                <w:rFonts w:ascii="Calibri" w:eastAsia="Times New Roman" w:hAnsi="Calibri" w:cs="Arial"/>
                <w:b/>
                <w:bCs/>
                <w:color w:val="000000"/>
                <w:sz w:val="20"/>
                <w:szCs w:val="20"/>
                <w:lang w:eastAsia="pt-BR"/>
              </w:rPr>
              <w:t>(d) Selecione o adaptador de disco apropriado</w:t>
            </w:r>
            <w:r>
              <w:rPr>
                <w:rFonts w:ascii="Calibri" w:eastAsia="Times New Roman" w:hAnsi="Calibri" w:cs="Arial"/>
                <w:b/>
                <w:bCs/>
                <w:color w:val="000000"/>
                <w:sz w:val="20"/>
                <w:szCs w:val="20"/>
                <w:lang w:eastAsia="pt-BR"/>
              </w:rPr>
              <w:t xml:space="preserve">. </w:t>
            </w:r>
            <w:r w:rsidRPr="00AC380B">
              <w:rPr>
                <w:rFonts w:ascii="Calibri" w:eastAsia="Times New Roman" w:hAnsi="Calibri" w:cs="Arial"/>
                <w:b/>
                <w:bCs/>
                <w:color w:val="000000"/>
                <w:sz w:val="20"/>
                <w:szCs w:val="20"/>
                <w:lang w:val="en-US" w:eastAsia="pt-BR"/>
              </w:rPr>
              <w:t>((PWC37273) ADAPTER, PT DISK (SECOND-STAGE)</w:t>
            </w:r>
            <w:r>
              <w:rPr>
                <w:rFonts w:ascii="Calibri" w:eastAsia="Times New Roman" w:hAnsi="Calibri" w:cs="Arial"/>
                <w:b/>
                <w:bCs/>
                <w:color w:val="000000"/>
                <w:sz w:val="20"/>
                <w:szCs w:val="20"/>
                <w:lang w:val="en-US" w:eastAsia="pt-BR"/>
              </w:rPr>
              <w:t>)</w:t>
            </w:r>
          </w:p>
          <w:p w14:paraId="299EC9CB" w14:textId="75B61D64" w:rsidR="00582A6C" w:rsidRPr="00582A6C" w:rsidRDefault="00AC380B" w:rsidP="00582A6C">
            <w:pPr>
              <w:jc w:val="both"/>
              <w:rPr>
                <w:rFonts w:ascii="Calibri" w:eastAsia="Times New Roman" w:hAnsi="Calibri" w:cs="Arial"/>
                <w:color w:val="000000"/>
                <w:sz w:val="20"/>
                <w:szCs w:val="20"/>
                <w:lang w:val="en-US" w:eastAsia="pt-BR"/>
              </w:rPr>
            </w:pPr>
            <w:r w:rsidRPr="00582A6C">
              <w:rPr>
                <w:rFonts w:ascii="Calibri" w:eastAsia="Times New Roman" w:hAnsi="Calibri" w:cs="Arial"/>
                <w:color w:val="000000"/>
                <w:sz w:val="20"/>
                <w:szCs w:val="20"/>
                <w:lang w:val="en-US" w:eastAsia="pt-BR"/>
              </w:rPr>
              <w:t xml:space="preserve">((d) </w:t>
            </w:r>
            <w:r w:rsidR="00582A6C" w:rsidRPr="00582A6C">
              <w:rPr>
                <w:rFonts w:ascii="Calibri" w:eastAsia="Times New Roman" w:hAnsi="Calibri" w:cs="Arial"/>
                <w:color w:val="000000"/>
                <w:sz w:val="20"/>
                <w:szCs w:val="20"/>
                <w:lang w:val="en-US" w:eastAsia="pt-BR"/>
              </w:rPr>
              <w:t>Select appropriate disk adapter. ((PWC37273) ADAPTER, PT DISK (SECOND STAGE)))</w:t>
            </w:r>
          </w:p>
          <w:p w14:paraId="06EE925A" w14:textId="4BB046D7" w:rsidR="00AC380B" w:rsidRPr="00582A6C" w:rsidRDefault="00582A6C" w:rsidP="00AC380B">
            <w:pPr>
              <w:jc w:val="both"/>
              <w:rPr>
                <w:rFonts w:ascii="Calibri" w:eastAsia="Times New Roman" w:hAnsi="Calibri" w:cs="Arial"/>
                <w:color w:val="000000"/>
                <w:sz w:val="20"/>
                <w:szCs w:val="20"/>
                <w:lang w:val="en-US" w:eastAsia="pt-BR"/>
              </w:rPr>
            </w:pPr>
            <w:r w:rsidRPr="00582A6C">
              <w:rPr>
                <w:rFonts w:ascii="Calibri" w:eastAsia="Times New Roman" w:hAnsi="Calibri" w:cs="Arial"/>
                <w:color w:val="000000"/>
                <w:sz w:val="20"/>
                <w:szCs w:val="20"/>
                <w:lang w:val="en-US" w:eastAsia="pt-BR"/>
              </w:rPr>
              <w:t xml:space="preserve"> </w:t>
            </w:r>
          </w:p>
          <w:p w14:paraId="43744C9E" w14:textId="77777777" w:rsidR="0060500E" w:rsidRDefault="00860989" w:rsidP="00AC380B">
            <w:pPr>
              <w:jc w:val="both"/>
              <w:rPr>
                <w:rFonts w:ascii="Calibri" w:eastAsia="Times New Roman" w:hAnsi="Calibri" w:cs="Arial"/>
                <w:b/>
                <w:bCs/>
                <w:color w:val="000000"/>
                <w:sz w:val="20"/>
                <w:szCs w:val="20"/>
                <w:lang w:eastAsia="pt-BR"/>
              </w:rPr>
            </w:pPr>
            <w:r w:rsidRPr="00860989">
              <w:rPr>
                <w:rFonts w:ascii="Calibri" w:eastAsia="Times New Roman" w:hAnsi="Calibri" w:cs="Arial"/>
                <w:b/>
                <w:bCs/>
                <w:color w:val="000000"/>
                <w:sz w:val="20"/>
                <w:szCs w:val="20"/>
                <w:lang w:eastAsia="pt-BR"/>
              </w:rPr>
              <w:t xml:space="preserve">CUIDADO: </w:t>
            </w:r>
          </w:p>
          <w:p w14:paraId="524EB840" w14:textId="15E66E04" w:rsidR="00AC380B" w:rsidRPr="00582A6C" w:rsidRDefault="0060500E" w:rsidP="00AC380B">
            <w:pPr>
              <w:jc w:val="both"/>
              <w:rPr>
                <w:rFonts w:ascii="Calibri" w:eastAsia="Times New Roman" w:hAnsi="Calibri" w:cs="Arial"/>
                <w:b/>
                <w:bCs/>
                <w:color w:val="000000"/>
                <w:sz w:val="20"/>
                <w:szCs w:val="20"/>
                <w:lang w:val="en-US" w:eastAsia="pt-BR"/>
              </w:rPr>
            </w:pPr>
            <w:r w:rsidRPr="00860989">
              <w:rPr>
                <w:rFonts w:ascii="Calibri" w:eastAsia="Times New Roman" w:hAnsi="Calibri" w:cs="Arial"/>
                <w:b/>
                <w:bCs/>
                <w:color w:val="000000"/>
                <w:sz w:val="20"/>
                <w:szCs w:val="20"/>
                <w:lang w:eastAsia="pt-BR"/>
              </w:rPr>
              <w:t>O ângulo do rebite na extremidade flangeada em relação ao disco pode ser positivo ou negativo.</w:t>
            </w:r>
            <w:r>
              <w:rPr>
                <w:rFonts w:ascii="Calibri" w:eastAsia="Times New Roman" w:hAnsi="Calibri" w:cs="Arial"/>
                <w:b/>
                <w:bCs/>
                <w:color w:val="000000"/>
                <w:sz w:val="20"/>
                <w:szCs w:val="20"/>
                <w:lang w:eastAsia="pt-BR"/>
              </w:rPr>
              <w:t xml:space="preserve"> C</w:t>
            </w:r>
            <w:r w:rsidRPr="00860989">
              <w:rPr>
                <w:rFonts w:ascii="Calibri" w:eastAsia="Times New Roman" w:hAnsi="Calibri" w:cs="Arial"/>
                <w:b/>
                <w:bCs/>
                <w:color w:val="000000"/>
                <w:sz w:val="20"/>
                <w:szCs w:val="20"/>
                <w:lang w:eastAsia="pt-BR"/>
              </w:rPr>
              <w:t xml:space="preserve">ertifique-se de usar a faixa correta da escala, alinhando visualmente a broca e o rebite e verificando se o ângulo positivo ou negativo está correspondente (ref. </w:t>
            </w:r>
            <w:r w:rsidRPr="00582A6C">
              <w:rPr>
                <w:rFonts w:ascii="Calibri" w:eastAsia="Times New Roman" w:hAnsi="Calibri" w:cs="Arial"/>
                <w:b/>
                <w:bCs/>
                <w:color w:val="000000"/>
                <w:sz w:val="20"/>
                <w:szCs w:val="20"/>
                <w:lang w:val="en-US" w:eastAsia="pt-BR"/>
              </w:rPr>
              <w:t>Vista C).</w:t>
            </w:r>
          </w:p>
          <w:p w14:paraId="15AB70AE" w14:textId="61E2ED77" w:rsidR="00582A6C" w:rsidRPr="00582A6C" w:rsidRDefault="0060500E"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 xml:space="preserve">CAUTION: </w:t>
            </w:r>
          </w:p>
          <w:p w14:paraId="07EEB823" w14:textId="13E458A2" w:rsidR="0060500E" w:rsidRDefault="00582A6C" w:rsidP="0060500E">
            <w:pPr>
              <w:jc w:val="both"/>
              <w:rPr>
                <w:rFonts w:ascii="Calibri" w:eastAsia="Times New Roman" w:hAnsi="Calibri" w:cs="Arial"/>
                <w:i/>
                <w:iCs/>
                <w:color w:val="000000"/>
                <w:sz w:val="20"/>
                <w:szCs w:val="20"/>
                <w:lang w:eastAsia="pt-BR"/>
              </w:rPr>
            </w:pPr>
            <w:r w:rsidRPr="00582A6C">
              <w:rPr>
                <w:rFonts w:ascii="Calibri" w:eastAsia="Times New Roman" w:hAnsi="Calibri" w:cs="Arial"/>
                <w:i/>
                <w:iCs/>
                <w:color w:val="000000"/>
                <w:sz w:val="20"/>
                <w:szCs w:val="20"/>
                <w:lang w:val="en-US" w:eastAsia="pt-BR"/>
              </w:rPr>
              <w:t xml:space="preserve">Rivet angle at flared end relative to disk can be either positive or negative. Ensure proper range of scale is used, by first visually aligning drill and rivet and noting whether positive or negative range is lined up (ref. </w:t>
            </w:r>
            <w:r w:rsidRPr="00582A6C">
              <w:rPr>
                <w:rFonts w:ascii="Calibri" w:eastAsia="Times New Roman" w:hAnsi="Calibri" w:cs="Arial"/>
                <w:i/>
                <w:iCs/>
                <w:color w:val="000000"/>
                <w:sz w:val="20"/>
                <w:szCs w:val="20"/>
                <w:lang w:eastAsia="pt-BR"/>
              </w:rPr>
              <w:t xml:space="preserve">View </w:t>
            </w:r>
            <w:r>
              <w:rPr>
                <w:rFonts w:ascii="Calibri" w:eastAsia="Times New Roman" w:hAnsi="Calibri" w:cs="Arial"/>
                <w:i/>
                <w:iCs/>
                <w:color w:val="000000"/>
                <w:sz w:val="20"/>
                <w:szCs w:val="20"/>
                <w:lang w:eastAsia="pt-BR"/>
              </w:rPr>
              <w:t>C</w:t>
            </w:r>
            <w:r w:rsidRPr="00582A6C">
              <w:rPr>
                <w:rFonts w:ascii="Calibri" w:eastAsia="Times New Roman" w:hAnsi="Calibri" w:cs="Arial"/>
                <w:i/>
                <w:iCs/>
                <w:color w:val="000000"/>
                <w:sz w:val="20"/>
                <w:szCs w:val="20"/>
                <w:lang w:eastAsia="pt-BR"/>
              </w:rPr>
              <w:t>))</w:t>
            </w:r>
          </w:p>
          <w:p w14:paraId="214CF198" w14:textId="77777777" w:rsidR="0060500E" w:rsidRDefault="0060500E" w:rsidP="00AC380B">
            <w:pPr>
              <w:jc w:val="both"/>
              <w:rPr>
                <w:rFonts w:ascii="Calibri" w:eastAsia="Times New Roman" w:hAnsi="Calibri" w:cs="Arial"/>
                <w:b/>
                <w:bCs/>
                <w:color w:val="000000"/>
                <w:sz w:val="20"/>
                <w:szCs w:val="20"/>
                <w:lang w:eastAsia="pt-BR"/>
              </w:rPr>
            </w:pPr>
          </w:p>
          <w:p w14:paraId="6AE78049" w14:textId="1BFC9A26" w:rsidR="0060500E" w:rsidRDefault="00582A6C" w:rsidP="00AC380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p>
          <w:p w14:paraId="7D3DCC2D" w14:textId="44B272A1" w:rsidR="0060500E" w:rsidRPr="00582A6C" w:rsidRDefault="00582A6C" w:rsidP="00AC380B">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 xml:space="preserve">Certifique-se de que o rebite esteja centralizado com a broca </w:t>
            </w:r>
            <w:r w:rsidRPr="00582A6C">
              <w:rPr>
                <w:rFonts w:ascii="Calibri" w:eastAsia="Times New Roman" w:hAnsi="Calibri" w:cs="Arial"/>
                <w:b/>
                <w:bCs/>
                <w:color w:val="000000"/>
                <w:sz w:val="20"/>
                <w:szCs w:val="20"/>
                <w:lang w:eastAsia="pt-BR"/>
              </w:rPr>
              <w:t>para evitar danificar o disco.</w:t>
            </w:r>
          </w:p>
          <w:p w14:paraId="56406E8E" w14:textId="31B21D91" w:rsidR="00582A6C" w:rsidRPr="00582A6C" w:rsidRDefault="00582A6C"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(CAUTION: </w:t>
            </w:r>
          </w:p>
          <w:p w14:paraId="60621FB7" w14:textId="375E9A2A" w:rsidR="00AC380B" w:rsidRDefault="00582A6C" w:rsidP="00AC380B">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Ensure rivet is centralized with drill to avoid damaging disk)</w:t>
            </w:r>
          </w:p>
          <w:p w14:paraId="7D2606A6" w14:textId="77777777" w:rsidR="00582A6C" w:rsidRPr="00582A6C" w:rsidRDefault="00582A6C" w:rsidP="00AC380B">
            <w:pPr>
              <w:jc w:val="both"/>
              <w:rPr>
                <w:rFonts w:ascii="Calibri" w:eastAsia="Times New Roman" w:hAnsi="Calibri" w:cs="Arial"/>
                <w:b/>
                <w:bCs/>
                <w:color w:val="000000"/>
                <w:sz w:val="20"/>
                <w:szCs w:val="20"/>
                <w:lang w:val="en-US" w:eastAsia="pt-BR"/>
              </w:rPr>
            </w:pPr>
          </w:p>
          <w:p w14:paraId="121FD216" w14:textId="410BBB94" w:rsidR="0060500E" w:rsidRPr="00AC380B" w:rsidRDefault="0060500E" w:rsidP="0060500E">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(ref. Parágrafo C-(</w:t>
            </w:r>
            <w:r>
              <w:rPr>
                <w:rFonts w:ascii="Calibri" w:eastAsia="Times New Roman" w:hAnsi="Calibri" w:cs="Arial"/>
                <w:b/>
                <w:bCs/>
                <w:color w:val="000000"/>
                <w:sz w:val="20"/>
                <w:szCs w:val="20"/>
                <w:lang w:eastAsia="pt-BR"/>
              </w:rPr>
              <w:t>2</w:t>
            </w:r>
            <w:r w:rsidRPr="00AC380B">
              <w:rPr>
                <w:rFonts w:ascii="Calibri" w:eastAsia="Times New Roman" w:hAnsi="Calibri" w:cs="Arial"/>
                <w:b/>
                <w:bCs/>
                <w:color w:val="000000"/>
                <w:sz w:val="20"/>
                <w:szCs w:val="20"/>
                <w:lang w:eastAsia="pt-BR"/>
              </w:rPr>
              <w:t>))</w:t>
            </w:r>
          </w:p>
          <w:p w14:paraId="69CB4E7C" w14:textId="68BF5A67" w:rsidR="0060500E" w:rsidRDefault="0060500E" w:rsidP="0060500E">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2</w:t>
            </w:r>
            <w:r w:rsidRPr="00AC380B">
              <w:rPr>
                <w:rFonts w:ascii="Calibri" w:eastAsia="Times New Roman" w:hAnsi="Calibri" w:cs="Arial"/>
                <w:i/>
                <w:iCs/>
                <w:color w:val="000000"/>
                <w:sz w:val="20"/>
                <w:szCs w:val="20"/>
                <w:lang w:eastAsia="pt-BR"/>
              </w:rPr>
              <w:t>))</w:t>
            </w:r>
          </w:p>
          <w:p w14:paraId="54863ABF" w14:textId="77777777" w:rsidR="0060500E" w:rsidRDefault="0060500E" w:rsidP="0060500E">
            <w:pPr>
              <w:jc w:val="both"/>
              <w:rPr>
                <w:rFonts w:ascii="Calibri" w:eastAsia="Times New Roman" w:hAnsi="Calibri" w:cs="Arial"/>
                <w:i/>
                <w:iCs/>
                <w:color w:val="000000"/>
                <w:sz w:val="20"/>
                <w:szCs w:val="20"/>
                <w:lang w:eastAsia="pt-BR"/>
              </w:rPr>
            </w:pPr>
          </w:p>
          <w:p w14:paraId="445DFD5C" w14:textId="6D3EE93B" w:rsidR="0060500E" w:rsidRPr="0060500E" w:rsidRDefault="00582A6C" w:rsidP="0060500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0060500E" w:rsidRPr="0060500E">
              <w:rPr>
                <w:rFonts w:ascii="Calibri" w:eastAsia="Times New Roman" w:hAnsi="Calibri" w:cs="Arial"/>
                <w:b/>
                <w:bCs/>
                <w:color w:val="000000"/>
                <w:sz w:val="20"/>
                <w:szCs w:val="20"/>
                <w:lang w:eastAsia="pt-BR"/>
              </w:rPr>
              <w:t>a) Aplique uma gota de óleo (PWC03-001) em cada flange de rebite.</w:t>
            </w:r>
          </w:p>
          <w:p w14:paraId="213189B8" w14:textId="21867957" w:rsidR="0060500E"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a) Apply a drop of oil (PWC03-001) to each rivet flare.)</w:t>
            </w:r>
          </w:p>
          <w:p w14:paraId="747DA71F" w14:textId="77777777" w:rsidR="00582A6C" w:rsidRPr="0060500E" w:rsidRDefault="00582A6C" w:rsidP="0060500E">
            <w:pPr>
              <w:jc w:val="both"/>
              <w:rPr>
                <w:rFonts w:ascii="Calibri" w:eastAsia="Times New Roman" w:hAnsi="Calibri" w:cs="Arial"/>
                <w:i/>
                <w:iCs/>
                <w:color w:val="000000"/>
                <w:sz w:val="20"/>
                <w:szCs w:val="20"/>
                <w:lang w:val="en-US" w:eastAsia="pt-BR"/>
              </w:rPr>
            </w:pPr>
          </w:p>
          <w:p w14:paraId="2076E99E" w14:textId="77777777"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 xml:space="preserve">CUIDADO: </w:t>
            </w:r>
          </w:p>
          <w:p w14:paraId="64CD87B0" w14:textId="7C5A904B"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Certifique-se de que o rebite esteja centralizado com a broca. Se necessário, consulte o passo (1) acima.</w:t>
            </w:r>
          </w:p>
          <w:p w14:paraId="2AEA75CA" w14:textId="7FB596DA" w:rsidR="00582A6C"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(CAUTION: </w:t>
            </w:r>
          </w:p>
          <w:p w14:paraId="67CE13B9" w14:textId="01DEBA60" w:rsidR="0060500E"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Ensure rivet is centralized with drill if adjustment is required, refer to step (1) preceding.)</w:t>
            </w:r>
          </w:p>
          <w:p w14:paraId="53816275" w14:textId="77777777" w:rsidR="00582A6C" w:rsidRPr="0060500E" w:rsidRDefault="00582A6C" w:rsidP="0060500E">
            <w:pPr>
              <w:jc w:val="both"/>
              <w:rPr>
                <w:rFonts w:ascii="Calibri" w:eastAsia="Times New Roman" w:hAnsi="Calibri" w:cs="Arial"/>
                <w:i/>
                <w:iCs/>
                <w:color w:val="000000"/>
                <w:sz w:val="20"/>
                <w:szCs w:val="20"/>
                <w:lang w:val="en-US" w:eastAsia="pt-BR"/>
              </w:rPr>
            </w:pPr>
          </w:p>
          <w:p w14:paraId="51FBBE50" w14:textId="77777777"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(b) Com a broca retraída, pressione a válvula de pedal. Gire a alavanca (21) até atingir o batente.</w:t>
            </w:r>
          </w:p>
          <w:p w14:paraId="2FEEF9E6" w14:textId="3EE9D0A7" w:rsidR="0060500E" w:rsidRPr="00582A6C" w:rsidRDefault="0060500E"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b) With drill retracted, depress pedal valve. Rotate lever (21) until reaching stop.)</w:t>
            </w:r>
          </w:p>
          <w:p w14:paraId="5108C2A5" w14:textId="77777777" w:rsidR="00582A6C" w:rsidRDefault="0060500E" w:rsidP="0060500E">
            <w:pPr>
              <w:jc w:val="both"/>
              <w:rPr>
                <w:rFonts w:ascii="Calibri" w:eastAsia="Times New Roman" w:hAnsi="Calibri" w:cs="Arial"/>
                <w:b/>
                <w:bCs/>
                <w:color w:val="000000"/>
                <w:sz w:val="20"/>
                <w:szCs w:val="20"/>
                <w:lang w:eastAsia="pt-BR"/>
              </w:rPr>
            </w:pPr>
            <w:r w:rsidRPr="00FA7A08">
              <w:rPr>
                <w:rFonts w:ascii="Calibri" w:eastAsia="Times New Roman" w:hAnsi="Calibri" w:cs="Arial"/>
                <w:i/>
                <w:iCs/>
                <w:color w:val="000000"/>
                <w:sz w:val="20"/>
                <w:szCs w:val="20"/>
                <w:lang w:eastAsia="pt-BR"/>
              </w:rPr>
              <w:br/>
            </w:r>
            <w:r w:rsidRPr="0060500E">
              <w:rPr>
                <w:rFonts w:ascii="Calibri" w:eastAsia="Times New Roman" w:hAnsi="Calibri" w:cs="Arial"/>
                <w:b/>
                <w:bCs/>
                <w:color w:val="000000"/>
                <w:sz w:val="20"/>
                <w:szCs w:val="20"/>
                <w:lang w:eastAsia="pt-BR"/>
              </w:rPr>
              <w:t xml:space="preserve">NOTA: </w:t>
            </w:r>
          </w:p>
          <w:p w14:paraId="3BDB5FE7" w14:textId="4962093A" w:rsidR="0060500E" w:rsidRPr="0060500E" w:rsidRDefault="0060500E" w:rsidP="0060500E">
            <w:pPr>
              <w:jc w:val="both"/>
              <w:rPr>
                <w:rFonts w:ascii="Calibri" w:eastAsia="Times New Roman" w:hAnsi="Calibri" w:cs="Arial"/>
                <w:b/>
                <w:bCs/>
                <w:color w:val="000000"/>
                <w:sz w:val="20"/>
                <w:szCs w:val="20"/>
                <w:lang w:eastAsia="pt-BR"/>
              </w:rPr>
            </w:pPr>
            <w:r w:rsidRPr="0060500E">
              <w:rPr>
                <w:rFonts w:ascii="Calibri" w:eastAsia="Times New Roman" w:hAnsi="Calibri" w:cs="Arial"/>
                <w:b/>
                <w:bCs/>
                <w:color w:val="000000"/>
                <w:sz w:val="20"/>
                <w:szCs w:val="20"/>
                <w:lang w:eastAsia="pt-BR"/>
              </w:rPr>
              <w:t>Não force a alavanca.</w:t>
            </w:r>
          </w:p>
          <w:p w14:paraId="6466992A" w14:textId="77777777" w:rsidR="00582A6C" w:rsidRPr="00582A6C" w:rsidRDefault="0060500E"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 xml:space="preserve">NOTE: </w:t>
            </w:r>
          </w:p>
          <w:p w14:paraId="073C4732" w14:textId="4F0EDF43" w:rsidR="0060500E"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Do not force lever.)</w:t>
            </w:r>
          </w:p>
          <w:p w14:paraId="5E603596" w14:textId="77777777" w:rsidR="0060500E" w:rsidRDefault="0060500E" w:rsidP="0060500E">
            <w:pPr>
              <w:jc w:val="both"/>
              <w:rPr>
                <w:rFonts w:ascii="Calibri" w:eastAsia="Times New Roman" w:hAnsi="Calibri" w:cs="Arial"/>
                <w:i/>
                <w:iCs/>
                <w:color w:val="000000"/>
                <w:sz w:val="20"/>
                <w:szCs w:val="20"/>
                <w:lang w:val="en-US" w:eastAsia="pt-BR"/>
              </w:rPr>
            </w:pPr>
          </w:p>
          <w:p w14:paraId="45DD4946" w14:textId="77777777" w:rsidR="00582A6C" w:rsidRPr="00582A6C" w:rsidRDefault="00582A6C" w:rsidP="0060500E">
            <w:pPr>
              <w:jc w:val="both"/>
              <w:rPr>
                <w:rFonts w:ascii="Calibri" w:eastAsia="Times New Roman" w:hAnsi="Calibri" w:cs="Arial"/>
                <w:i/>
                <w:iCs/>
                <w:color w:val="000000"/>
                <w:sz w:val="20"/>
                <w:szCs w:val="20"/>
                <w:lang w:val="en-US" w:eastAsia="pt-BR"/>
              </w:rPr>
            </w:pPr>
          </w:p>
          <w:p w14:paraId="787A46D4" w14:textId="77777777" w:rsidR="00192993" w:rsidRPr="00AC380B" w:rsidRDefault="00192993" w:rsidP="00192993">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lastRenderedPageBreak/>
              <w:t>(ref. Parágrafo C-(</w:t>
            </w:r>
            <w:r>
              <w:rPr>
                <w:rFonts w:ascii="Calibri" w:eastAsia="Times New Roman" w:hAnsi="Calibri" w:cs="Arial"/>
                <w:b/>
                <w:bCs/>
                <w:color w:val="000000"/>
                <w:sz w:val="20"/>
                <w:szCs w:val="20"/>
                <w:lang w:eastAsia="pt-BR"/>
              </w:rPr>
              <w:t>3</w:t>
            </w:r>
            <w:r w:rsidRPr="00AC380B">
              <w:rPr>
                <w:rFonts w:ascii="Calibri" w:eastAsia="Times New Roman" w:hAnsi="Calibri" w:cs="Arial"/>
                <w:b/>
                <w:bCs/>
                <w:color w:val="000000"/>
                <w:sz w:val="20"/>
                <w:szCs w:val="20"/>
                <w:lang w:eastAsia="pt-BR"/>
              </w:rPr>
              <w:t>))</w:t>
            </w:r>
          </w:p>
          <w:p w14:paraId="05FC1E3E" w14:textId="77777777" w:rsidR="00192993" w:rsidRDefault="00192993" w:rsidP="00192993">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3</w:t>
            </w:r>
            <w:r w:rsidRPr="00AC380B">
              <w:rPr>
                <w:rFonts w:ascii="Calibri" w:eastAsia="Times New Roman" w:hAnsi="Calibri" w:cs="Arial"/>
                <w:i/>
                <w:iCs/>
                <w:color w:val="000000"/>
                <w:sz w:val="20"/>
                <w:szCs w:val="20"/>
                <w:lang w:eastAsia="pt-BR"/>
              </w:rPr>
              <w:t>))</w:t>
            </w:r>
          </w:p>
          <w:p w14:paraId="3420E14E" w14:textId="77777777" w:rsidR="00192993" w:rsidRDefault="00192993" w:rsidP="00192993">
            <w:pPr>
              <w:jc w:val="both"/>
              <w:rPr>
                <w:rFonts w:ascii="Calibri" w:eastAsia="Times New Roman" w:hAnsi="Calibri" w:cs="Arial"/>
                <w:i/>
                <w:iCs/>
                <w:color w:val="000000"/>
                <w:sz w:val="20"/>
                <w:szCs w:val="20"/>
                <w:lang w:eastAsia="pt-BR"/>
              </w:rPr>
            </w:pPr>
          </w:p>
          <w:p w14:paraId="6C702A53" w14:textId="77777777" w:rsidR="00192993" w:rsidRPr="00192993" w:rsidRDefault="00192993" w:rsidP="00192993">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w:t>
            </w:r>
            <w:r w:rsidRPr="00192993">
              <w:rPr>
                <w:rFonts w:ascii="Calibri" w:eastAsia="Times New Roman" w:hAnsi="Calibri" w:cs="Arial"/>
                <w:b/>
                <w:bCs/>
                <w:color w:val="000000"/>
                <w:sz w:val="20"/>
                <w:szCs w:val="20"/>
                <w:lang w:eastAsia="pt-BR"/>
              </w:rPr>
              <w:t>a) Envolva fita (PWC05-069) ao redor da circunferência das pontas das pás para mantê-las presas ao disco da turbina.</w:t>
            </w:r>
          </w:p>
          <w:p w14:paraId="02366861" w14:textId="4471DB65" w:rsidR="00192993" w:rsidRDefault="00582A6C"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((a) Wrap tape (PWC05-069) over circumference of blade tips to retain blades in turbine disk)</w:t>
            </w:r>
          </w:p>
          <w:p w14:paraId="4CEFF044" w14:textId="77777777" w:rsidR="00582A6C" w:rsidRPr="00582A6C" w:rsidRDefault="00582A6C" w:rsidP="00192993">
            <w:pPr>
              <w:jc w:val="both"/>
              <w:rPr>
                <w:rFonts w:ascii="Calibri" w:eastAsia="Times New Roman" w:hAnsi="Calibri" w:cs="Arial"/>
                <w:i/>
                <w:iCs/>
                <w:color w:val="000000"/>
                <w:sz w:val="20"/>
                <w:szCs w:val="20"/>
                <w:lang w:val="en-US" w:eastAsia="pt-BR"/>
              </w:rPr>
            </w:pPr>
          </w:p>
          <w:p w14:paraId="7C4F0948" w14:textId="77777777" w:rsidR="00192993" w:rsidRDefault="00192993" w:rsidP="00192993">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 xml:space="preserve">CUIDADO: </w:t>
            </w:r>
          </w:p>
          <w:p w14:paraId="7F240A43" w14:textId="1F401636" w:rsidR="00192993" w:rsidRPr="00192993" w:rsidRDefault="00582A6C" w:rsidP="00192993">
            <w:pPr>
              <w:jc w:val="both"/>
              <w:rPr>
                <w:rFonts w:ascii="Calibri" w:eastAsia="Times New Roman" w:hAnsi="Calibri" w:cs="Arial"/>
                <w:b/>
                <w:bCs/>
                <w:color w:val="000000"/>
                <w:sz w:val="20"/>
                <w:szCs w:val="20"/>
                <w:lang w:eastAsia="pt-BR"/>
              </w:rPr>
            </w:pPr>
            <w:r w:rsidRPr="00582A6C">
              <w:rPr>
                <w:rFonts w:ascii="Calibri" w:eastAsia="Times New Roman" w:hAnsi="Calibri" w:cs="Arial"/>
                <w:b/>
                <w:bCs/>
                <w:color w:val="000000"/>
                <w:sz w:val="20"/>
                <w:szCs w:val="20"/>
                <w:lang w:eastAsia="pt-BR"/>
              </w:rPr>
              <w:t>Algumas pás podem cair junto com o rebite.</w:t>
            </w:r>
          </w:p>
          <w:p w14:paraId="153A1294" w14:textId="77777777" w:rsidR="00582A6C"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 xml:space="preserve">(CAUTION: </w:t>
            </w:r>
          </w:p>
          <w:p w14:paraId="4AE9E649" w14:textId="56D969FF" w:rsidR="00582A6C" w:rsidRPr="00C942CF" w:rsidRDefault="00582A6C" w:rsidP="0060500E">
            <w:pPr>
              <w:jc w:val="both"/>
              <w:rPr>
                <w:rFonts w:ascii="Calibri" w:eastAsia="Times New Roman" w:hAnsi="Calibri" w:cs="Arial"/>
                <w:i/>
                <w:iCs/>
                <w:color w:val="000000"/>
                <w:sz w:val="20"/>
                <w:szCs w:val="20"/>
                <w:lang w:val="en-US" w:eastAsia="pt-BR"/>
              </w:rPr>
            </w:pPr>
            <w:r w:rsidRPr="00C942CF">
              <w:rPr>
                <w:rFonts w:ascii="Calibri" w:eastAsia="Times New Roman" w:hAnsi="Calibri" w:cs="Arial"/>
                <w:i/>
                <w:iCs/>
                <w:color w:val="000000"/>
                <w:sz w:val="20"/>
                <w:szCs w:val="20"/>
                <w:lang w:val="en-US" w:eastAsia="pt-BR"/>
              </w:rPr>
              <w:t>Some blades may fall out of disk with rivet.)</w:t>
            </w:r>
          </w:p>
          <w:p w14:paraId="090AA576" w14:textId="6AD6BBA7" w:rsidR="00192993" w:rsidRPr="00582A6C" w:rsidRDefault="00582A6C" w:rsidP="0060500E">
            <w:pPr>
              <w:jc w:val="both"/>
              <w:rPr>
                <w:rFonts w:ascii="Calibri" w:eastAsia="Times New Roman" w:hAnsi="Calibri" w:cs="Arial"/>
                <w:b/>
                <w:bCs/>
                <w:color w:val="000000"/>
                <w:sz w:val="20"/>
                <w:szCs w:val="20"/>
                <w:lang w:val="en-US" w:eastAsia="pt-BR"/>
              </w:rPr>
            </w:pPr>
            <w:r w:rsidRPr="00582A6C">
              <w:rPr>
                <w:rFonts w:ascii="Calibri" w:eastAsia="Times New Roman" w:hAnsi="Calibri" w:cs="Arial"/>
                <w:i/>
                <w:iCs/>
                <w:color w:val="000000"/>
                <w:sz w:val="20"/>
                <w:szCs w:val="20"/>
                <w:highlight w:val="yellow"/>
                <w:lang w:val="en-US" w:eastAsia="pt-BR"/>
              </w:rPr>
              <w:t xml:space="preserve"> </w:t>
            </w:r>
          </w:p>
          <w:p w14:paraId="218E91EA" w14:textId="15C8AC6E" w:rsidR="00192993" w:rsidRPr="0045434F" w:rsidRDefault="00192993" w:rsidP="0060500E">
            <w:pPr>
              <w:jc w:val="both"/>
              <w:rPr>
                <w:rFonts w:ascii="Calibri" w:eastAsia="Times New Roman" w:hAnsi="Calibri" w:cs="Arial"/>
                <w:b/>
                <w:bCs/>
                <w:color w:val="000000"/>
                <w:sz w:val="20"/>
                <w:szCs w:val="20"/>
                <w:lang w:val="en-US" w:eastAsia="pt-BR"/>
              </w:rPr>
            </w:pPr>
            <w:r w:rsidRPr="00192993">
              <w:rPr>
                <w:rFonts w:ascii="Calibri" w:eastAsia="Times New Roman" w:hAnsi="Calibri" w:cs="Arial"/>
                <w:b/>
                <w:bCs/>
                <w:color w:val="000000"/>
                <w:sz w:val="20"/>
                <w:szCs w:val="20"/>
                <w:lang w:eastAsia="pt-BR"/>
              </w:rPr>
              <w:t xml:space="preserve">(b) Utilizando </w:t>
            </w:r>
            <w:r w:rsidR="00C942CF" w:rsidRPr="00192993">
              <w:rPr>
                <w:rFonts w:ascii="Calibri" w:eastAsia="Times New Roman" w:hAnsi="Calibri" w:cs="Arial"/>
                <w:b/>
                <w:bCs/>
                <w:color w:val="000000"/>
                <w:sz w:val="20"/>
                <w:szCs w:val="20"/>
                <w:lang w:eastAsia="pt-BR"/>
              </w:rPr>
              <w:t>a punção</w:t>
            </w:r>
            <w:r w:rsidRPr="00192993">
              <w:rPr>
                <w:rFonts w:ascii="Calibri" w:eastAsia="Times New Roman" w:hAnsi="Calibri" w:cs="Arial"/>
                <w:b/>
                <w:bCs/>
                <w:color w:val="000000"/>
                <w:sz w:val="20"/>
                <w:szCs w:val="20"/>
                <w:lang w:eastAsia="pt-BR"/>
              </w:rPr>
              <w:t xml:space="preserve"> (PWC38297) (3) e um martelo adequado, bata na cabeça do rebite furado até que a flange se rompa. </w:t>
            </w:r>
            <w:r w:rsidRPr="0045434F">
              <w:rPr>
                <w:rFonts w:ascii="Calibri" w:eastAsia="Times New Roman" w:hAnsi="Calibri" w:cs="Arial"/>
                <w:b/>
                <w:bCs/>
                <w:color w:val="000000"/>
                <w:sz w:val="20"/>
                <w:szCs w:val="20"/>
                <w:lang w:val="en-US" w:eastAsia="pt-BR"/>
              </w:rPr>
              <w:t>Remova o rebite.</w:t>
            </w:r>
          </w:p>
          <w:p w14:paraId="7164E990" w14:textId="53E16CE2" w:rsidR="0060500E" w:rsidRPr="00582A6C" w:rsidRDefault="00582A6C" w:rsidP="0060500E">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((b) Using punch (PWC38297) (3) and suitable hammer, tap on drilled rivet head until flare shears. Remove rivet.)</w:t>
            </w:r>
          </w:p>
          <w:p w14:paraId="307D60C1" w14:textId="4B25D32A" w:rsidR="00935FB5" w:rsidRPr="00582A6C" w:rsidRDefault="00935FB5" w:rsidP="00192993">
            <w:pPr>
              <w:jc w:val="both"/>
              <w:rPr>
                <w:rFonts w:ascii="Calibri" w:eastAsia="Times New Roman" w:hAnsi="Calibri" w:cs="Arial"/>
                <w:i/>
                <w:iCs/>
                <w:color w:val="000000"/>
                <w:sz w:val="20"/>
                <w:szCs w:val="20"/>
                <w:lang w:val="en-US" w:eastAsia="pt-BR"/>
              </w:rPr>
            </w:pPr>
          </w:p>
        </w:tc>
      </w:tr>
      <w:tr w:rsidR="00192993" w:rsidRPr="00FA7A08"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B2278C4"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6C80E64F" w:rsidR="00192993" w:rsidRDefault="00192993" w:rsidP="0019299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31DD160B" w14:textId="77777777" w:rsidR="00192993" w:rsidRDefault="00192993" w:rsidP="00192993">
            <w:pPr>
              <w:jc w:val="both"/>
              <w:rPr>
                <w:rFonts w:ascii="Calibri" w:eastAsia="Times New Roman" w:hAnsi="Calibri" w:cs="Arial"/>
                <w:b/>
                <w:bCs/>
                <w:color w:val="000000"/>
                <w:sz w:val="20"/>
                <w:szCs w:val="20"/>
                <w:lang w:eastAsia="pt-BR"/>
              </w:rPr>
            </w:pPr>
          </w:p>
          <w:p w14:paraId="09A38076" w14:textId="490A55B7" w:rsidR="00192993" w:rsidRPr="00015B56" w:rsidRDefault="00192993" w:rsidP="00192993">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das blades do segundo estágio do disco de PT </w:t>
            </w:r>
            <w:r w:rsidRPr="00F841F8">
              <w:rPr>
                <w:rFonts w:ascii="Calibri" w:eastAsia="Times New Roman" w:hAnsi="Calibri" w:cs="Arial"/>
                <w:b/>
                <w:bCs/>
                <w:color w:val="000000"/>
                <w:sz w:val="20"/>
                <w:szCs w:val="20"/>
                <w:lang w:eastAsia="pt-BR"/>
              </w:rPr>
              <w:t xml:space="preserve">conforme </w:t>
            </w:r>
            <w:r w:rsidR="0045434F">
              <w:rPr>
                <w:rFonts w:ascii="Calibri" w:eastAsia="Times New Roman" w:hAnsi="Calibri" w:cs="Arial"/>
                <w:b/>
                <w:bCs/>
                <w:color w:val="000000"/>
                <w:sz w:val="20"/>
                <w:szCs w:val="20"/>
                <w:lang w:eastAsia="pt-BR"/>
              </w:rPr>
              <w:t>Overhaul</w:t>
            </w:r>
            <w:r w:rsidR="0045434F" w:rsidRPr="00F841F8">
              <w:rPr>
                <w:rFonts w:ascii="Calibri" w:eastAsia="Times New Roman" w:hAnsi="Calibri" w:cs="Arial"/>
                <w:b/>
                <w:bCs/>
                <w:color w:val="000000"/>
                <w:sz w:val="20"/>
                <w:szCs w:val="20"/>
                <w:lang w:eastAsia="pt-BR"/>
              </w:rPr>
              <w:t xml:space="preserve"> Manual </w:t>
            </w:r>
            <w:r w:rsidR="0045434F" w:rsidRPr="0045434F">
              <w:rPr>
                <w:rFonts w:ascii="Calibri" w:eastAsia="Times New Roman" w:hAnsi="Calibri" w:cs="Arial"/>
                <w:b/>
                <w:bCs/>
                <w:color w:val="000000"/>
                <w:sz w:val="20"/>
                <w:szCs w:val="20"/>
                <w:lang w:eastAsia="pt-BR"/>
              </w:rPr>
              <w:t>3044823</w:t>
            </w:r>
            <w:r w:rsidR="0045434F" w:rsidRPr="00F841F8">
              <w:rPr>
                <w:rFonts w:ascii="Calibri" w:eastAsia="Times New Roman" w:hAnsi="Calibri" w:cs="Arial"/>
                <w:b/>
                <w:bCs/>
                <w:color w:val="000000"/>
                <w:sz w:val="20"/>
                <w:szCs w:val="20"/>
                <w:lang w:eastAsia="pt-BR"/>
              </w:rPr>
              <w:t xml:space="preserve">, ATA </w:t>
            </w:r>
            <w:r w:rsidR="0045434F">
              <w:rPr>
                <w:rFonts w:ascii="Calibri" w:eastAsia="Times New Roman" w:hAnsi="Calibri" w:cs="Arial"/>
                <w:b/>
                <w:bCs/>
                <w:color w:val="000000"/>
                <w:sz w:val="20"/>
                <w:szCs w:val="20"/>
                <w:lang w:eastAsia="pt-BR"/>
              </w:rPr>
              <w:t>72-50-00</w:t>
            </w:r>
            <w:r w:rsidR="0045434F" w:rsidRPr="00F841F8">
              <w:rPr>
                <w:rFonts w:ascii="Calibri" w:eastAsia="Times New Roman" w:hAnsi="Calibri" w:cs="Arial"/>
                <w:b/>
                <w:bCs/>
                <w:color w:val="000000"/>
                <w:sz w:val="20"/>
                <w:szCs w:val="20"/>
                <w:lang w:eastAsia="pt-BR"/>
              </w:rPr>
              <w:t xml:space="preserve">, </w:t>
            </w:r>
            <w:r w:rsidR="0045434F" w:rsidRPr="00015B56">
              <w:rPr>
                <w:rFonts w:ascii="Calibri" w:eastAsia="Times New Roman" w:hAnsi="Calibri" w:cs="Arial"/>
                <w:b/>
                <w:bCs/>
                <w:color w:val="000000"/>
                <w:sz w:val="20"/>
                <w:szCs w:val="20"/>
                <w:lang w:eastAsia="pt-BR"/>
              </w:rPr>
              <w:t>Seção “</w:t>
            </w:r>
            <w:r w:rsidR="0045434F" w:rsidRPr="00446D80">
              <w:rPr>
                <w:rFonts w:ascii="Calibri" w:eastAsia="Times New Roman" w:hAnsi="Calibri" w:cs="Arial"/>
                <w:b/>
                <w:bCs/>
                <w:color w:val="000000"/>
                <w:sz w:val="20"/>
                <w:szCs w:val="20"/>
                <w:lang w:eastAsia="pt-BR"/>
              </w:rPr>
              <w:t>Disassembly</w:t>
            </w:r>
            <w:r w:rsidR="0045434F" w:rsidRPr="00015B56">
              <w:rPr>
                <w:rFonts w:ascii="Calibri" w:eastAsia="Times New Roman" w:hAnsi="Calibri" w:cs="Arial"/>
                <w:b/>
                <w:bCs/>
                <w:color w:val="000000"/>
                <w:sz w:val="20"/>
                <w:szCs w:val="20"/>
                <w:lang w:eastAsia="pt-BR"/>
              </w:rPr>
              <w:t xml:space="preserve">”, Parágrafo </w:t>
            </w:r>
            <w:r w:rsidR="0045434F">
              <w:rPr>
                <w:rFonts w:ascii="Calibri" w:eastAsia="Times New Roman" w:hAnsi="Calibri" w:cs="Arial"/>
                <w:b/>
                <w:bCs/>
                <w:color w:val="000000"/>
                <w:sz w:val="20"/>
                <w:szCs w:val="20"/>
                <w:lang w:eastAsia="pt-BR"/>
              </w:rPr>
              <w:t>5</w:t>
            </w:r>
            <w:r w:rsidR="0045434F" w:rsidRPr="00015B56">
              <w:rPr>
                <w:rFonts w:ascii="Calibri" w:eastAsia="Times New Roman" w:hAnsi="Calibri" w:cs="Arial"/>
                <w:b/>
                <w:bCs/>
                <w:color w:val="000000"/>
                <w:sz w:val="20"/>
                <w:szCs w:val="20"/>
                <w:lang w:eastAsia="pt-BR"/>
              </w:rPr>
              <w:t>., Etapa C.</w:t>
            </w:r>
            <w:r w:rsidR="0045434F">
              <w:rPr>
                <w:rFonts w:ascii="Calibri" w:eastAsia="Times New Roman" w:hAnsi="Calibri" w:cs="Arial"/>
                <w:b/>
                <w:bCs/>
                <w:color w:val="000000"/>
                <w:sz w:val="20"/>
                <w:szCs w:val="20"/>
                <w:lang w:eastAsia="pt-BR"/>
              </w:rPr>
              <w:t>, Figura 102</w:t>
            </w:r>
            <w:r w:rsidR="0045434F" w:rsidRPr="00015B56">
              <w:rPr>
                <w:rFonts w:ascii="Calibri" w:eastAsia="Times New Roman" w:hAnsi="Calibri" w:cs="Arial"/>
                <w:b/>
                <w:bCs/>
                <w:color w:val="000000"/>
                <w:sz w:val="20"/>
                <w:szCs w:val="20"/>
                <w:lang w:eastAsia="pt-BR"/>
              </w:rPr>
              <w:t xml:space="preserve"> (</w:t>
            </w:r>
            <w:r w:rsidR="0045434F" w:rsidRPr="00EC3A23">
              <w:rPr>
                <w:rFonts w:ascii="Calibri" w:eastAsia="Times New Roman" w:hAnsi="Calibri" w:cs="Arial"/>
                <w:b/>
                <w:bCs/>
                <w:color w:val="000000"/>
                <w:sz w:val="20"/>
                <w:szCs w:val="20"/>
                <w:lang w:eastAsia="pt-BR"/>
              </w:rPr>
              <w:t>Turbine Disk Blade Rivet Removal</w:t>
            </w:r>
            <w:r w:rsidR="0045434F" w:rsidRPr="002D2044">
              <w:rPr>
                <w:rFonts w:ascii="Calibri" w:eastAsia="Times New Roman" w:hAnsi="Calibri" w:cs="Arial"/>
                <w:b/>
                <w:bCs/>
                <w:color w:val="000000"/>
                <w:sz w:val="20"/>
                <w:szCs w:val="20"/>
                <w:lang w:eastAsia="pt-BR"/>
              </w:rPr>
              <w:t>):</w:t>
            </w:r>
          </w:p>
          <w:p w14:paraId="512443D2" w14:textId="774AB424" w:rsidR="0045434F" w:rsidRDefault="0045434F" w:rsidP="0019299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5434F">
              <w:rPr>
                <w:rFonts w:ascii="Calibri" w:eastAsia="Times New Roman" w:hAnsi="Calibri" w:cs="Arial"/>
                <w:i/>
                <w:iCs/>
                <w:color w:val="000000"/>
                <w:sz w:val="20"/>
                <w:szCs w:val="20"/>
                <w:lang w:val="en-US" w:eastAsia="pt-BR"/>
              </w:rPr>
              <w:t xml:space="preserve">Perform removal of the second-stage Power Turbine blades from the Power Turbine disk in accordance with Overhaul Manual 3044823, ATA 72-50-00, Section “Disassembly”, Paragraph 5, Step C, Figure 102 (Turbine Disk Blade Rivet Removal). </w:t>
            </w:r>
          </w:p>
          <w:p w14:paraId="455E82C9" w14:textId="77777777" w:rsidR="0045434F" w:rsidRDefault="0045434F" w:rsidP="00192993">
            <w:pPr>
              <w:jc w:val="both"/>
              <w:rPr>
                <w:rFonts w:ascii="Calibri" w:eastAsia="Times New Roman" w:hAnsi="Calibri" w:cs="Arial"/>
                <w:i/>
                <w:iCs/>
                <w:color w:val="000000"/>
                <w:sz w:val="20"/>
                <w:szCs w:val="20"/>
                <w:lang w:val="en-US" w:eastAsia="pt-BR"/>
              </w:rPr>
            </w:pPr>
          </w:p>
          <w:p w14:paraId="4FAD8A8C" w14:textId="2B720B32" w:rsidR="00192993" w:rsidRPr="00AC380B" w:rsidRDefault="00192993" w:rsidP="00192993">
            <w:pPr>
              <w:jc w:val="both"/>
              <w:rPr>
                <w:rFonts w:ascii="Calibri" w:eastAsia="Times New Roman" w:hAnsi="Calibri" w:cs="Arial"/>
                <w:b/>
                <w:bCs/>
                <w:color w:val="000000"/>
                <w:sz w:val="20"/>
                <w:szCs w:val="20"/>
                <w:lang w:eastAsia="pt-BR"/>
              </w:rPr>
            </w:pPr>
            <w:r w:rsidRPr="00AC380B">
              <w:rPr>
                <w:rFonts w:ascii="Calibri" w:eastAsia="Times New Roman" w:hAnsi="Calibri" w:cs="Arial"/>
                <w:b/>
                <w:bCs/>
                <w:color w:val="000000"/>
                <w:sz w:val="20"/>
                <w:szCs w:val="20"/>
                <w:lang w:eastAsia="pt-BR"/>
              </w:rPr>
              <w:t>(ref. Parágrafo C-(</w:t>
            </w:r>
            <w:r>
              <w:rPr>
                <w:rFonts w:ascii="Calibri" w:eastAsia="Times New Roman" w:hAnsi="Calibri" w:cs="Arial"/>
                <w:b/>
                <w:bCs/>
                <w:color w:val="000000"/>
                <w:sz w:val="20"/>
                <w:szCs w:val="20"/>
                <w:lang w:eastAsia="pt-BR"/>
              </w:rPr>
              <w:t>3</w:t>
            </w:r>
            <w:r w:rsidRPr="00AC380B">
              <w:rPr>
                <w:rFonts w:ascii="Calibri" w:eastAsia="Times New Roman" w:hAnsi="Calibri" w:cs="Arial"/>
                <w:b/>
                <w:bCs/>
                <w:color w:val="000000"/>
                <w:sz w:val="20"/>
                <w:szCs w:val="20"/>
                <w:lang w:eastAsia="pt-BR"/>
              </w:rPr>
              <w:t>))</w:t>
            </w:r>
          </w:p>
          <w:p w14:paraId="4FA8FC78" w14:textId="77777777" w:rsidR="00192993" w:rsidRDefault="00192993" w:rsidP="00192993">
            <w:pPr>
              <w:jc w:val="both"/>
              <w:rPr>
                <w:rFonts w:ascii="Calibri" w:eastAsia="Times New Roman" w:hAnsi="Calibri" w:cs="Arial"/>
                <w:i/>
                <w:iCs/>
                <w:color w:val="000000"/>
                <w:sz w:val="20"/>
                <w:szCs w:val="20"/>
                <w:lang w:eastAsia="pt-BR"/>
              </w:rPr>
            </w:pPr>
            <w:r w:rsidRPr="00AC380B">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3</w:t>
            </w:r>
            <w:r w:rsidRPr="00AC380B">
              <w:rPr>
                <w:rFonts w:ascii="Calibri" w:eastAsia="Times New Roman" w:hAnsi="Calibri" w:cs="Arial"/>
                <w:i/>
                <w:iCs/>
                <w:color w:val="000000"/>
                <w:sz w:val="20"/>
                <w:szCs w:val="20"/>
                <w:lang w:eastAsia="pt-BR"/>
              </w:rPr>
              <w:t>))</w:t>
            </w:r>
          </w:p>
          <w:p w14:paraId="131BF308" w14:textId="77777777" w:rsidR="00192993" w:rsidRDefault="00192993" w:rsidP="00192993">
            <w:pPr>
              <w:jc w:val="both"/>
              <w:rPr>
                <w:rFonts w:ascii="Calibri" w:eastAsia="Times New Roman" w:hAnsi="Calibri" w:cs="Arial"/>
                <w:i/>
                <w:iCs/>
                <w:color w:val="000000"/>
                <w:sz w:val="20"/>
                <w:szCs w:val="20"/>
                <w:lang w:eastAsia="pt-BR"/>
              </w:rPr>
            </w:pPr>
          </w:p>
          <w:p w14:paraId="0DFBAE6F" w14:textId="77777777" w:rsidR="00192993" w:rsidRPr="00582A6C" w:rsidRDefault="00192993" w:rsidP="00192993">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d) Remova a fita das pontas das pás.</w:t>
            </w:r>
          </w:p>
          <w:p w14:paraId="6BAE3E35" w14:textId="7B486595" w:rsidR="00192993" w:rsidRDefault="00582A6C"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((d) Remove tape from blade tips.)</w:t>
            </w:r>
          </w:p>
          <w:p w14:paraId="4F0BBCD6" w14:textId="77777777" w:rsidR="00582A6C" w:rsidRPr="00192993" w:rsidRDefault="00582A6C" w:rsidP="00192993">
            <w:pPr>
              <w:jc w:val="both"/>
              <w:rPr>
                <w:rFonts w:ascii="Calibri" w:eastAsia="Times New Roman" w:hAnsi="Calibri" w:cs="Arial"/>
                <w:i/>
                <w:iCs/>
                <w:color w:val="000000"/>
                <w:sz w:val="20"/>
                <w:szCs w:val="20"/>
                <w:lang w:val="en-US" w:eastAsia="pt-BR"/>
              </w:rPr>
            </w:pPr>
          </w:p>
          <w:p w14:paraId="1695567E" w14:textId="77777777" w:rsidR="00192993" w:rsidRPr="00582A6C" w:rsidRDefault="00192993" w:rsidP="00192993">
            <w:pPr>
              <w:jc w:val="both"/>
              <w:rPr>
                <w:rFonts w:ascii="Calibri" w:eastAsia="Times New Roman" w:hAnsi="Calibri" w:cs="Arial"/>
                <w:b/>
                <w:bCs/>
                <w:color w:val="000000"/>
                <w:sz w:val="20"/>
                <w:szCs w:val="20"/>
                <w:lang w:eastAsia="pt-BR"/>
              </w:rPr>
            </w:pPr>
            <w:r w:rsidRPr="00192993">
              <w:rPr>
                <w:rFonts w:ascii="Calibri" w:eastAsia="Times New Roman" w:hAnsi="Calibri" w:cs="Arial"/>
                <w:b/>
                <w:bCs/>
                <w:color w:val="000000"/>
                <w:sz w:val="20"/>
                <w:szCs w:val="20"/>
                <w:lang w:eastAsia="pt-BR"/>
              </w:rPr>
              <w:t xml:space="preserve">CUIDADO: </w:t>
            </w:r>
          </w:p>
          <w:p w14:paraId="7A23CE27" w14:textId="1470BD17" w:rsidR="00192993" w:rsidRPr="00192993" w:rsidRDefault="00582A6C" w:rsidP="00192993">
            <w:pPr>
              <w:jc w:val="both"/>
              <w:rPr>
                <w:rFonts w:ascii="Calibri" w:eastAsia="Times New Roman" w:hAnsi="Calibri" w:cs="Arial"/>
                <w:b/>
                <w:bCs/>
                <w:i/>
                <w:iCs/>
                <w:color w:val="000000"/>
                <w:sz w:val="20"/>
                <w:szCs w:val="20"/>
                <w:lang w:eastAsia="pt-BR"/>
              </w:rPr>
            </w:pPr>
            <w:r w:rsidRPr="00192993">
              <w:rPr>
                <w:rFonts w:ascii="Calibri" w:eastAsia="Times New Roman" w:hAnsi="Calibri" w:cs="Arial"/>
                <w:b/>
                <w:bCs/>
                <w:color w:val="000000"/>
                <w:sz w:val="20"/>
                <w:szCs w:val="20"/>
                <w:lang w:eastAsia="pt-BR"/>
              </w:rPr>
              <w:t>Certifique-se de que as pás não caiam do conjunto</w:t>
            </w:r>
            <w:r w:rsidR="00192993" w:rsidRPr="00192993">
              <w:rPr>
                <w:rFonts w:ascii="Calibri" w:eastAsia="Times New Roman" w:hAnsi="Calibri" w:cs="Arial"/>
                <w:b/>
                <w:bCs/>
                <w:i/>
                <w:iCs/>
                <w:color w:val="000000"/>
                <w:sz w:val="20"/>
                <w:szCs w:val="20"/>
                <w:lang w:eastAsia="pt-BR"/>
              </w:rPr>
              <w:t>.</w:t>
            </w:r>
          </w:p>
          <w:p w14:paraId="37798596" w14:textId="77777777" w:rsidR="00582A6C" w:rsidRPr="00582A6C" w:rsidRDefault="00192993"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w:t>
            </w:r>
            <w:r w:rsidR="00582A6C" w:rsidRPr="00582A6C">
              <w:rPr>
                <w:rFonts w:ascii="Calibri" w:eastAsia="Times New Roman" w:hAnsi="Calibri" w:cs="Arial"/>
                <w:i/>
                <w:iCs/>
                <w:color w:val="000000"/>
                <w:sz w:val="20"/>
                <w:szCs w:val="20"/>
                <w:lang w:val="en-US" w:eastAsia="pt-BR"/>
              </w:rPr>
              <w:t xml:space="preserve">CAUTION: </w:t>
            </w:r>
          </w:p>
          <w:p w14:paraId="4AA898B7" w14:textId="57F69D69" w:rsidR="00192993" w:rsidRPr="00582A6C" w:rsidRDefault="00C942CF" w:rsidP="00192993">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t>Make sure blades do not drop from assembly</w:t>
            </w:r>
            <w:r w:rsidR="00582A6C" w:rsidRPr="00582A6C">
              <w:rPr>
                <w:rFonts w:ascii="Calibri" w:eastAsia="Times New Roman" w:hAnsi="Calibri" w:cs="Arial"/>
                <w:i/>
                <w:iCs/>
                <w:color w:val="000000"/>
                <w:sz w:val="20"/>
                <w:szCs w:val="20"/>
                <w:lang w:val="en-US" w:eastAsia="pt-BR"/>
              </w:rPr>
              <w:t>)</w:t>
            </w:r>
          </w:p>
          <w:p w14:paraId="40F789B5" w14:textId="77777777" w:rsidR="00192993" w:rsidRPr="00582A6C" w:rsidRDefault="00192993" w:rsidP="00192993">
            <w:pPr>
              <w:jc w:val="both"/>
              <w:rPr>
                <w:rFonts w:ascii="Calibri" w:eastAsia="Times New Roman" w:hAnsi="Calibri" w:cs="Arial"/>
                <w:b/>
                <w:bCs/>
                <w:color w:val="000000"/>
                <w:sz w:val="20"/>
                <w:szCs w:val="20"/>
                <w:lang w:val="en-US" w:eastAsia="pt-BR"/>
              </w:rPr>
            </w:pPr>
          </w:p>
          <w:p w14:paraId="736ACDCD" w14:textId="6CEABC17" w:rsidR="00192993" w:rsidRPr="00C942CF" w:rsidRDefault="00192993" w:rsidP="00192993">
            <w:pPr>
              <w:jc w:val="both"/>
              <w:rPr>
                <w:rFonts w:ascii="Calibri" w:eastAsia="Times New Roman" w:hAnsi="Calibri" w:cs="Arial"/>
                <w:b/>
                <w:bCs/>
                <w:color w:val="000000"/>
                <w:sz w:val="20"/>
                <w:szCs w:val="20"/>
                <w:lang w:eastAsia="pt-BR"/>
              </w:rPr>
            </w:pPr>
            <w:r w:rsidRPr="00582A6C">
              <w:rPr>
                <w:rFonts w:ascii="Calibri" w:eastAsia="Times New Roman" w:hAnsi="Calibri" w:cs="Arial"/>
                <w:b/>
                <w:bCs/>
                <w:color w:val="000000"/>
                <w:sz w:val="20"/>
                <w:szCs w:val="20"/>
                <w:lang w:eastAsia="pt-BR"/>
              </w:rPr>
              <w:t xml:space="preserve">(e) Com um pino de fibra apropriado, remova as pás aplicando leves batidas nas raízes tipo fir-tree em padrão circular.Se necessário, utilize óleo de soltura (PWC05-078) </w:t>
            </w:r>
            <w:r w:rsidRPr="00C942CF">
              <w:rPr>
                <w:rFonts w:ascii="Calibri" w:eastAsia="Times New Roman" w:hAnsi="Calibri" w:cs="Arial"/>
                <w:b/>
                <w:bCs/>
                <w:color w:val="000000"/>
                <w:sz w:val="20"/>
                <w:szCs w:val="20"/>
                <w:lang w:eastAsia="pt-BR"/>
              </w:rPr>
              <w:t>ou SPOP 427 para facilitar a remoção das pás.</w:t>
            </w:r>
          </w:p>
          <w:p w14:paraId="37BBF3F2" w14:textId="77777777" w:rsidR="00192993" w:rsidRDefault="00C942CF" w:rsidP="00192993">
            <w:pPr>
              <w:jc w:val="both"/>
              <w:rPr>
                <w:rFonts w:ascii="Calibri" w:eastAsia="Times New Roman" w:hAnsi="Calibri" w:cs="Arial"/>
                <w:i/>
                <w:iCs/>
                <w:color w:val="000000"/>
                <w:sz w:val="20"/>
                <w:szCs w:val="20"/>
                <w:lang w:val="en-US" w:eastAsia="pt-BR"/>
              </w:rPr>
            </w:pPr>
            <w:r w:rsidRPr="00C942CF">
              <w:rPr>
                <w:rFonts w:ascii="Calibri" w:eastAsia="Times New Roman" w:hAnsi="Calibri" w:cs="Arial"/>
                <w:i/>
                <w:iCs/>
                <w:color w:val="000000"/>
                <w:sz w:val="20"/>
                <w:szCs w:val="20"/>
                <w:lang w:val="en-US" w:eastAsia="pt-BR"/>
              </w:rPr>
              <w:t>((e) Use a suitable fibre drift, remove blades by tapping lightly at fir-tree roots in a circular pattern. If necessary, use releasing oil (PWC05-078) or SPOP 427 to facilitate blade removal.)</w:t>
            </w:r>
          </w:p>
          <w:p w14:paraId="53533912" w14:textId="58385D31" w:rsidR="00C942CF" w:rsidRPr="00C942CF" w:rsidRDefault="00C942CF" w:rsidP="00192993">
            <w:pPr>
              <w:jc w:val="both"/>
              <w:rPr>
                <w:rFonts w:ascii="Calibri" w:eastAsia="Times New Roman" w:hAnsi="Calibri" w:cs="Arial"/>
                <w:b/>
                <w:bCs/>
                <w:color w:val="000000"/>
                <w:sz w:val="20"/>
                <w:szCs w:val="20"/>
                <w:lang w:val="en-US" w:eastAsia="pt-BR"/>
              </w:rPr>
            </w:pPr>
          </w:p>
        </w:tc>
      </w:tr>
      <w:tr w:rsidR="00192993" w:rsidRPr="00825856" w14:paraId="4CC98F67" w14:textId="77777777" w:rsidTr="009B3906">
        <w:trPr>
          <w:trHeight w:val="1134"/>
          <w:jc w:val="center"/>
        </w:trPr>
        <w:tc>
          <w:tcPr>
            <w:tcW w:w="704" w:type="dxa"/>
            <w:vAlign w:val="center"/>
          </w:tcPr>
          <w:p w14:paraId="6A1EA610" w14:textId="1A499654" w:rsidR="00192993" w:rsidRDefault="00C942CF"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A4B526836A974149A64D495A572BE25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D8575581BDF4B79A47DD9BF6ECDA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92993" w:rsidRDefault="00192993" w:rsidP="0019299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92993" w:rsidRDefault="00192993" w:rsidP="0019299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92993" w:rsidRDefault="00192993" w:rsidP="00192993">
            <w:pPr>
              <w:jc w:val="both"/>
              <w:rPr>
                <w:rFonts w:ascii="Calibri" w:eastAsia="Times New Roman" w:hAnsi="Calibri" w:cs="Arial"/>
                <w:b/>
                <w:bCs/>
                <w:color w:val="000000"/>
                <w:sz w:val="20"/>
                <w:szCs w:val="20"/>
                <w:lang w:eastAsia="pt-BR"/>
              </w:rPr>
            </w:pPr>
          </w:p>
          <w:p w14:paraId="6D50B8AC" w14:textId="0675510C" w:rsidR="00192993" w:rsidRPr="00C40680" w:rsidRDefault="00192993" w:rsidP="0019299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92993" w14:paraId="51DEDFC2" w14:textId="77777777" w:rsidTr="0027369C">
        <w:tblPrEx>
          <w:jc w:val="left"/>
        </w:tblPrEx>
        <w:trPr>
          <w:trHeight w:val="454"/>
        </w:trPr>
        <w:tc>
          <w:tcPr>
            <w:tcW w:w="4957" w:type="dxa"/>
            <w:gridSpan w:val="4"/>
            <w:vAlign w:val="center"/>
          </w:tcPr>
          <w:p w14:paraId="779F0FC7" w14:textId="3B04741A" w:rsidR="00192993" w:rsidRDefault="00192993" w:rsidP="0019299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92993" w:rsidRDefault="00192993" w:rsidP="0019299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92993" w:rsidRDefault="00192993" w:rsidP="0019299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92993" w14:paraId="5F5260C2" w14:textId="77777777" w:rsidTr="00A673C0">
        <w:tblPrEx>
          <w:jc w:val="left"/>
        </w:tblPrEx>
        <w:trPr>
          <w:trHeight w:val="1134"/>
        </w:trPr>
        <w:tc>
          <w:tcPr>
            <w:tcW w:w="4957" w:type="dxa"/>
            <w:gridSpan w:val="4"/>
            <w:vAlign w:val="center"/>
          </w:tcPr>
          <w:p w14:paraId="02F47F55" w14:textId="2CAE1406" w:rsidR="00192993" w:rsidRPr="005068AF" w:rsidRDefault="00192993" w:rsidP="00192993">
            <w:pPr>
              <w:jc w:val="left"/>
              <w:rPr>
                <w:b/>
                <w:bCs/>
                <w:sz w:val="20"/>
                <w:szCs w:val="20"/>
              </w:rPr>
            </w:pPr>
          </w:p>
        </w:tc>
        <w:tc>
          <w:tcPr>
            <w:tcW w:w="3827" w:type="dxa"/>
            <w:gridSpan w:val="4"/>
            <w:vAlign w:val="center"/>
          </w:tcPr>
          <w:p w14:paraId="78C59886" w14:textId="5B68BB67" w:rsidR="00192993" w:rsidRPr="005068AF" w:rsidRDefault="00192993" w:rsidP="00192993">
            <w:pPr>
              <w:jc w:val="left"/>
              <w:rPr>
                <w:b/>
                <w:bCs/>
                <w:sz w:val="20"/>
                <w:szCs w:val="20"/>
              </w:rPr>
            </w:pPr>
            <w:r>
              <w:rPr>
                <w:b/>
                <w:bCs/>
                <w:sz w:val="20"/>
                <w:szCs w:val="20"/>
              </w:rPr>
              <w:t>GUILHERME BRAGA</w:t>
            </w:r>
          </w:p>
        </w:tc>
        <w:tc>
          <w:tcPr>
            <w:tcW w:w="1978" w:type="dxa"/>
            <w:vAlign w:val="center"/>
          </w:tcPr>
          <w:p w14:paraId="1B672710" w14:textId="3D21710A" w:rsidR="00192993" w:rsidRPr="005068AF" w:rsidRDefault="00FA7A08" w:rsidP="00192993">
            <w:pPr>
              <w:jc w:val="left"/>
              <w:rPr>
                <w:sz w:val="20"/>
                <w:szCs w:val="20"/>
              </w:rPr>
            </w:pPr>
            <w:r>
              <w:rPr>
                <w:rFonts w:ascii="Calibri" w:eastAsia="Times New Roman" w:hAnsi="Calibri" w:cs="Arial"/>
                <w:b/>
                <w:bCs/>
                <w:color w:val="000000"/>
                <w:sz w:val="20"/>
                <w:szCs w:val="20"/>
                <w:lang w:eastAsia="pt-BR"/>
              </w:rPr>
              <w:t>02/07/2026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D366E" w14:textId="77777777" w:rsidR="001E209A" w:rsidRDefault="001E209A" w:rsidP="00381EB6">
      <w:r>
        <w:separator/>
      </w:r>
    </w:p>
  </w:endnote>
  <w:endnote w:type="continuationSeparator" w:id="0">
    <w:p w14:paraId="75B43BC3" w14:textId="77777777" w:rsidR="001E209A" w:rsidRDefault="001E209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2DABE" w14:textId="77777777" w:rsidR="001E209A" w:rsidRDefault="001E209A" w:rsidP="00381EB6">
      <w:r>
        <w:separator/>
      </w:r>
    </w:p>
  </w:footnote>
  <w:footnote w:type="continuationSeparator" w:id="0">
    <w:p w14:paraId="73BDEA46" w14:textId="77777777" w:rsidR="001E209A" w:rsidRDefault="001E209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4"/>
  </w:num>
  <w:num w:numId="3" w16cid:durableId="2124691154">
    <w:abstractNumId w:val="3"/>
  </w:num>
  <w:num w:numId="4" w16cid:durableId="949168782">
    <w:abstractNumId w:val="2"/>
  </w:num>
  <w:num w:numId="5" w16cid:durableId="1147091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54DF"/>
    <w:rsid w:val="001B55AE"/>
    <w:rsid w:val="001B5909"/>
    <w:rsid w:val="001B6CA1"/>
    <w:rsid w:val="001C5DF2"/>
    <w:rsid w:val="001C7977"/>
    <w:rsid w:val="001D7830"/>
    <w:rsid w:val="001D7A4D"/>
    <w:rsid w:val="001E209A"/>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5434F"/>
    <w:rsid w:val="00463D37"/>
    <w:rsid w:val="0048033A"/>
    <w:rsid w:val="0048268A"/>
    <w:rsid w:val="00494D58"/>
    <w:rsid w:val="00495E06"/>
    <w:rsid w:val="004B6B67"/>
    <w:rsid w:val="004B7923"/>
    <w:rsid w:val="004C5A81"/>
    <w:rsid w:val="004D094F"/>
    <w:rsid w:val="004E3223"/>
    <w:rsid w:val="004F748B"/>
    <w:rsid w:val="0050214E"/>
    <w:rsid w:val="005027AC"/>
    <w:rsid w:val="00503FB8"/>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8209F"/>
    <w:rsid w:val="00A91970"/>
    <w:rsid w:val="00A93449"/>
    <w:rsid w:val="00A97841"/>
    <w:rsid w:val="00AA2EFA"/>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9039F"/>
    <w:rsid w:val="00C91D8C"/>
    <w:rsid w:val="00C94064"/>
    <w:rsid w:val="00C942CF"/>
    <w:rsid w:val="00CA078D"/>
    <w:rsid w:val="00CB2689"/>
    <w:rsid w:val="00CB3A44"/>
    <w:rsid w:val="00CB4B6E"/>
    <w:rsid w:val="00CD0ED7"/>
    <w:rsid w:val="00CD33FA"/>
    <w:rsid w:val="00CD36EB"/>
    <w:rsid w:val="00CD6F8C"/>
    <w:rsid w:val="00CD7CEB"/>
    <w:rsid w:val="00CE07EF"/>
    <w:rsid w:val="00CE31F1"/>
    <w:rsid w:val="00CF161C"/>
    <w:rsid w:val="00D008D2"/>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A08"/>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9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A4B526836A974149A64D495A572BE25B"/>
        <w:category>
          <w:name w:val="Geral"/>
          <w:gallery w:val="placeholder"/>
        </w:category>
        <w:types>
          <w:type w:val="bbPlcHdr"/>
        </w:types>
        <w:behaviors>
          <w:behavior w:val="content"/>
        </w:behaviors>
        <w:guid w:val="{DA5B7DDF-51A0-4BAE-866E-813F68A3587B}"/>
      </w:docPartPr>
      <w:docPartBody>
        <w:p w:rsidR="004738DA" w:rsidRDefault="004738DA" w:rsidP="004738DA">
          <w:pPr>
            <w:pStyle w:val="A4B526836A974149A64D495A572BE25B"/>
          </w:pPr>
          <w:r w:rsidRPr="006F02ED">
            <w:rPr>
              <w:rStyle w:val="TextodoEspaoReservado"/>
            </w:rPr>
            <w:t>Escolher um item.</w:t>
          </w:r>
        </w:p>
      </w:docPartBody>
    </w:docPart>
    <w:docPart>
      <w:docPartPr>
        <w:name w:val="CD8575581BDF4B79A47DD9BF6ECDAC7D"/>
        <w:category>
          <w:name w:val="Geral"/>
          <w:gallery w:val="placeholder"/>
        </w:category>
        <w:types>
          <w:type w:val="bbPlcHdr"/>
        </w:types>
        <w:behaviors>
          <w:behavior w:val="content"/>
        </w:behaviors>
        <w:guid w:val="{39EAB372-8F2C-44E2-B55B-3EB4AE06080C}"/>
      </w:docPartPr>
      <w:docPartBody>
        <w:p w:rsidR="004738DA" w:rsidRDefault="004738DA" w:rsidP="004738DA">
          <w:pPr>
            <w:pStyle w:val="CD8575581BDF4B79A47DD9BF6ECDAC7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3272"/>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03DF3"/>
    <w:rsid w:val="00412012"/>
    <w:rsid w:val="00442780"/>
    <w:rsid w:val="004738DA"/>
    <w:rsid w:val="004B2B9F"/>
    <w:rsid w:val="004B40EB"/>
    <w:rsid w:val="004E3223"/>
    <w:rsid w:val="004E6B2C"/>
    <w:rsid w:val="005078C6"/>
    <w:rsid w:val="00523058"/>
    <w:rsid w:val="00527ADB"/>
    <w:rsid w:val="00535D16"/>
    <w:rsid w:val="005A0066"/>
    <w:rsid w:val="005A0B32"/>
    <w:rsid w:val="005B17C8"/>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36EB"/>
    <w:rsid w:val="00CD6F8C"/>
    <w:rsid w:val="00CE6A20"/>
    <w:rsid w:val="00D26DF3"/>
    <w:rsid w:val="00D52003"/>
    <w:rsid w:val="00D72717"/>
    <w:rsid w:val="00DC5119"/>
    <w:rsid w:val="00E1277D"/>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738DA"/>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A4B526836A974149A64D495A572BE25B">
    <w:name w:val="A4B526836A974149A64D495A572BE25B"/>
    <w:rsid w:val="004738DA"/>
  </w:style>
  <w:style w:type="paragraph" w:customStyle="1" w:styleId="CD8575581BDF4B79A47DD9BF6ECDAC7D">
    <w:name w:val="CD8575581BDF4B79A47DD9BF6ECDAC7D"/>
    <w:rsid w:val="00473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3755</TotalTime>
  <Pages>4</Pages>
  <Words>932</Words>
  <Characters>5034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398</cp:revision>
  <cp:lastPrinted>2017-04-19T12:03:00Z</cp:lastPrinted>
  <dcterms:created xsi:type="dcterms:W3CDTF">2024-12-09T18:37:00Z</dcterms:created>
  <dcterms:modified xsi:type="dcterms:W3CDTF">2026-07-02T12:12:00Z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