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E39D0EC" w:rsidR="00E8763A" w:rsidRPr="00AF3E41" w:rsidRDefault="00D95115" w:rsidP="00E8763A">
            <w:pPr>
              <w:rPr>
                <w:b/>
                <w:bCs/>
                <w:sz w:val="20"/>
                <w:szCs w:val="20"/>
              </w:rPr>
            </w:pPr>
            <w:r>
              <w:rPr>
                <w:b/>
                <w:bCs/>
                <w:sz w:val="20"/>
                <w:szCs w:val="20"/>
              </w:rPr>
              <w:t>3113283-01</w:t>
            </w:r>
          </w:p>
        </w:tc>
        <w:tc>
          <w:tcPr>
            <w:tcW w:w="2691" w:type="dxa"/>
            <w:gridSpan w:val="3"/>
            <w:tcBorders>
              <w:top w:val="nil"/>
              <w:bottom w:val="single" w:sz="4" w:space="0" w:color="000000" w:themeColor="text1"/>
            </w:tcBorders>
            <w:vAlign w:val="center"/>
          </w:tcPr>
          <w:p w14:paraId="217E279A" w14:textId="16DEF4D7" w:rsidR="00E8763A" w:rsidRPr="00691E19" w:rsidRDefault="008869E4" w:rsidP="00E8763A">
            <w:pPr>
              <w:rPr>
                <w:b/>
                <w:bCs/>
                <w:sz w:val="20"/>
                <w:szCs w:val="20"/>
              </w:rPr>
            </w:pPr>
            <w:r w:rsidRPr="008869E4">
              <w:rPr>
                <w:b/>
                <w:bCs/>
                <w:sz w:val="20"/>
                <w:szCs w:val="20"/>
              </w:rPr>
              <w:t>PWC12P3079</w:t>
            </w:r>
          </w:p>
        </w:tc>
        <w:tc>
          <w:tcPr>
            <w:tcW w:w="2690" w:type="dxa"/>
            <w:gridSpan w:val="2"/>
            <w:tcBorders>
              <w:top w:val="nil"/>
              <w:bottom w:val="single" w:sz="4" w:space="0" w:color="000000" w:themeColor="text1"/>
            </w:tcBorders>
            <w:vAlign w:val="center"/>
          </w:tcPr>
          <w:p w14:paraId="7FC1FC28" w14:textId="639C4EBC" w:rsidR="00E8763A" w:rsidRPr="00C42557" w:rsidRDefault="00C42557" w:rsidP="00E8763A">
            <w:pPr>
              <w:rPr>
                <w:b/>
                <w:bCs/>
                <w:sz w:val="20"/>
                <w:szCs w:val="20"/>
              </w:rPr>
            </w:pPr>
            <w:r w:rsidRPr="00C42557">
              <w:rPr>
                <w:b/>
                <w:bCs/>
                <w:sz w:val="20"/>
                <w:szCs w:val="20"/>
              </w:rPr>
              <w:t>054878</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68AA0D8" w:rsidR="00E8763A" w:rsidRPr="00AF3E41" w:rsidRDefault="008869E4" w:rsidP="00E8763A">
            <w:pPr>
              <w:rPr>
                <w:b/>
                <w:bCs/>
                <w:sz w:val="20"/>
                <w:szCs w:val="20"/>
              </w:rPr>
            </w:pPr>
            <w:r>
              <w:rPr>
                <w:b/>
                <w:bCs/>
                <w:sz w:val="20"/>
                <w:szCs w:val="20"/>
              </w:rPr>
              <w:t>PCE-AX0069</w:t>
            </w:r>
          </w:p>
        </w:tc>
        <w:tc>
          <w:tcPr>
            <w:tcW w:w="2691" w:type="dxa"/>
            <w:gridSpan w:val="3"/>
            <w:tcBorders>
              <w:top w:val="nil"/>
            </w:tcBorders>
            <w:vAlign w:val="center"/>
          </w:tcPr>
          <w:p w14:paraId="6E590069" w14:textId="1A2310C2" w:rsidR="00E8763A" w:rsidRPr="00DB5457" w:rsidRDefault="00D95115" w:rsidP="00E8763A">
            <w:pPr>
              <w:rPr>
                <w:sz w:val="20"/>
                <w:szCs w:val="20"/>
                <w:lang w:val="en-US"/>
              </w:rPr>
            </w:pPr>
            <w:r w:rsidRPr="00D95115">
              <w:rPr>
                <w:b/>
                <w:bCs/>
                <w:sz w:val="20"/>
                <w:szCs w:val="20"/>
                <w:lang w:val="en-US"/>
              </w:rPr>
              <w:t>POWER TURBINE STATOR BAFFLE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4255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C42557"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06B65DAE"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983A364" w:rsidR="00D95115" w:rsidRDefault="00D95115"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1CFA0CED"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15408A">
              <w:rPr>
                <w:rFonts w:ascii="Calibri" w:eastAsia="Times New Roman" w:hAnsi="Calibri" w:cs="Arial"/>
                <w:b/>
                <w:bCs/>
                <w:color w:val="000000"/>
                <w:sz w:val="20"/>
                <w:szCs w:val="20"/>
                <w:lang w:eastAsia="pt-BR"/>
              </w:rPr>
              <w:t xml:space="preserve">a remoção do </w:t>
            </w:r>
            <w:proofErr w:type="spellStart"/>
            <w:r w:rsidR="0015408A">
              <w:rPr>
                <w:rFonts w:ascii="Calibri" w:eastAsia="Times New Roman" w:hAnsi="Calibri" w:cs="Arial"/>
                <w:b/>
                <w:bCs/>
                <w:color w:val="000000"/>
                <w:sz w:val="20"/>
                <w:szCs w:val="20"/>
                <w:lang w:eastAsia="pt-BR"/>
              </w:rPr>
              <w:t>Anti-rotation</w:t>
            </w:r>
            <w:proofErr w:type="spellEnd"/>
            <w:r w:rsidR="0015408A">
              <w:rPr>
                <w:rFonts w:ascii="Calibri" w:eastAsia="Times New Roman" w:hAnsi="Calibri" w:cs="Arial"/>
                <w:b/>
                <w:bCs/>
                <w:color w:val="000000"/>
                <w:sz w:val="20"/>
                <w:szCs w:val="20"/>
                <w:lang w:eastAsia="pt-BR"/>
              </w:rPr>
              <w:t xml:space="preserve"> pin</w:t>
            </w:r>
            <w:r>
              <w:rPr>
                <w:rFonts w:ascii="Calibri" w:eastAsia="Times New Roman" w:hAnsi="Calibri" w:cs="Arial"/>
                <w:b/>
                <w:bCs/>
                <w:color w:val="000000"/>
                <w:sz w:val="20"/>
                <w:szCs w:val="20"/>
                <w:lang w:eastAsia="pt-BR"/>
              </w:rPr>
              <w:t xml:space="preserve"> na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w:t>
            </w:r>
            <w:r w:rsidR="0015408A">
              <w:rPr>
                <w:rFonts w:ascii="Calibri" w:eastAsia="Times New Roman" w:hAnsi="Calibri" w:cs="Arial"/>
                <w:b/>
                <w:bCs/>
                <w:color w:val="000000"/>
                <w:sz w:val="20"/>
                <w:szCs w:val="20"/>
                <w:lang w:eastAsia="pt-BR"/>
              </w:rPr>
              <w:t>53-34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15408A">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C. (Task </w:t>
            </w:r>
            <w:r w:rsidR="0015408A" w:rsidRPr="0015408A">
              <w:rPr>
                <w:rFonts w:ascii="Calibri" w:eastAsia="Times New Roman" w:hAnsi="Calibri" w:cs="Arial"/>
                <w:b/>
                <w:bCs/>
                <w:color w:val="000000"/>
                <w:sz w:val="20"/>
                <w:szCs w:val="20"/>
                <w:lang w:eastAsia="pt-BR"/>
              </w:rPr>
              <w:t>72-53-34-350-802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15408A" w:rsidRPr="0015408A">
              <w:rPr>
                <w:rFonts w:ascii="Calibri" w:eastAsia="Times New Roman" w:hAnsi="Calibri" w:cs="Arial"/>
                <w:b/>
                <w:bCs/>
                <w:color w:val="000000"/>
                <w:sz w:val="20"/>
                <w:szCs w:val="20"/>
                <w:lang w:eastAsia="pt-BR"/>
              </w:rPr>
              <w:t>72-53-34-350-002</w:t>
            </w:r>
            <w:r w:rsidRPr="00DA2AD4">
              <w:rPr>
                <w:rFonts w:ascii="Calibri" w:eastAsia="Times New Roman" w:hAnsi="Calibri" w:cs="Arial"/>
                <w:b/>
                <w:bCs/>
                <w:color w:val="000000"/>
                <w:sz w:val="20"/>
                <w:szCs w:val="20"/>
                <w:lang w:eastAsia="pt-BR"/>
              </w:rPr>
              <w:t xml:space="preserve">): </w:t>
            </w:r>
          </w:p>
          <w:p w14:paraId="0525DAF8" w14:textId="0ED161D7" w:rsidR="0015408A" w:rsidRDefault="00D95115" w:rsidP="0015408A">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005509E8" w:rsidRPr="005509E8">
              <w:rPr>
                <w:rFonts w:ascii="Calibri" w:eastAsia="Times New Roman" w:hAnsi="Calibri" w:cs="Arial"/>
                <w:i/>
                <w:iCs/>
                <w:color w:val="000000"/>
                <w:sz w:val="20"/>
                <w:szCs w:val="20"/>
                <w:lang w:val="en-US" w:eastAsia="pt-BR"/>
              </w:rPr>
              <w:t>Perform removal of the anti-rotation pin from the part in accordance with CIR Manual 3043515, ATA 72-53-34, Section “Repair-02”, Paragraph 1, Step C (Task 72-53-34-350-802, Subtask 72-53-34-350-002).</w:t>
            </w:r>
            <w:r w:rsidR="005509E8">
              <w:rPr>
                <w:rFonts w:ascii="Calibri" w:eastAsia="Times New Roman" w:hAnsi="Calibri" w:cs="Arial"/>
                <w:i/>
                <w:iCs/>
                <w:color w:val="000000"/>
                <w:sz w:val="20"/>
                <w:szCs w:val="20"/>
                <w:lang w:val="en-US" w:eastAsia="pt-BR"/>
              </w:rPr>
              <w:t>)</w:t>
            </w:r>
          </w:p>
          <w:p w14:paraId="3E32CCF4" w14:textId="77777777" w:rsidR="005509E8" w:rsidRPr="005509E8" w:rsidRDefault="005509E8" w:rsidP="0015408A">
            <w:pPr>
              <w:jc w:val="both"/>
              <w:rPr>
                <w:rFonts w:ascii="Calibri" w:eastAsia="Times New Roman" w:hAnsi="Calibri" w:cs="Arial"/>
                <w:i/>
                <w:iCs/>
                <w:color w:val="000000"/>
                <w:sz w:val="20"/>
                <w:szCs w:val="20"/>
                <w:lang w:val="en-US" w:eastAsia="pt-BR"/>
              </w:rPr>
            </w:pPr>
          </w:p>
          <w:p w14:paraId="184E174A" w14:textId="77777777"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06E03865" w14:textId="77777777"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604D5318" w14:textId="77777777" w:rsidR="0015408A" w:rsidRPr="00BB26A1" w:rsidRDefault="0015408A" w:rsidP="00D95115">
            <w:pPr>
              <w:jc w:val="both"/>
              <w:rPr>
                <w:rFonts w:ascii="Calibri" w:eastAsia="Times New Roman" w:hAnsi="Calibri" w:cs="Arial"/>
                <w:b/>
                <w:bCs/>
                <w:color w:val="000000"/>
                <w:sz w:val="20"/>
                <w:szCs w:val="20"/>
                <w:lang w:eastAsia="pt-BR"/>
              </w:rPr>
            </w:pPr>
          </w:p>
          <w:p w14:paraId="5CEBF7DD" w14:textId="77777777" w:rsidR="0015408A" w:rsidRDefault="0015408A" w:rsidP="0015408A">
            <w:pPr>
              <w:jc w:val="both"/>
              <w:rPr>
                <w:rFonts w:ascii="Calibri" w:eastAsia="Times New Roman" w:hAnsi="Calibri" w:cs="Arial"/>
                <w:b/>
                <w:bCs/>
                <w:color w:val="000000"/>
                <w:sz w:val="20"/>
                <w:szCs w:val="20"/>
                <w:lang w:eastAsia="pt-BR"/>
              </w:rPr>
            </w:pPr>
            <w:r w:rsidRPr="0015408A">
              <w:rPr>
                <w:rFonts w:ascii="Calibri" w:eastAsia="Times New Roman" w:hAnsi="Calibri" w:cs="Arial"/>
                <w:b/>
                <w:bCs/>
                <w:color w:val="000000"/>
                <w:sz w:val="20"/>
                <w:szCs w:val="20"/>
                <w:lang w:eastAsia="pt-BR"/>
              </w:rPr>
              <w:t>(1) Utilizando uma broca de diâmetro 0,185 pol. (4,69 mm) (Nº 13), perfure cuidadosamente a extremidade flangeada do pino (Item 1).</w:t>
            </w:r>
          </w:p>
          <w:p w14:paraId="6F3A8A2A" w14:textId="45A3F404" w:rsidR="0015408A" w:rsidRPr="0015408A" w:rsidRDefault="0015408A" w:rsidP="0015408A">
            <w:pPr>
              <w:jc w:val="both"/>
              <w:rPr>
                <w:rFonts w:ascii="Calibri" w:eastAsia="Times New Roman" w:hAnsi="Calibri" w:cs="Arial"/>
                <w:i/>
                <w:iCs/>
                <w:color w:val="000000"/>
                <w:sz w:val="20"/>
                <w:szCs w:val="20"/>
                <w:lang w:val="en-US" w:eastAsia="pt-BR"/>
              </w:rPr>
            </w:pPr>
            <w:r w:rsidRPr="0015408A">
              <w:rPr>
                <w:rFonts w:ascii="Calibri" w:eastAsia="Times New Roman" w:hAnsi="Calibri" w:cs="Arial"/>
                <w:i/>
                <w:iCs/>
                <w:color w:val="000000"/>
                <w:sz w:val="20"/>
                <w:szCs w:val="20"/>
                <w:lang w:val="en-US" w:eastAsia="pt-BR"/>
              </w:rPr>
              <w:lastRenderedPageBreak/>
              <w:t>((1) Use a drill, 0.185 in. (4.69 mm) diameter (No. 13) to carefully drill the flared part of the pin (Item 1).)</w:t>
            </w:r>
          </w:p>
          <w:p w14:paraId="6390B7B1" w14:textId="77777777" w:rsidR="0015408A" w:rsidRDefault="0015408A" w:rsidP="0015408A">
            <w:pPr>
              <w:jc w:val="both"/>
              <w:rPr>
                <w:rFonts w:ascii="Calibri" w:eastAsia="Times New Roman" w:hAnsi="Calibri" w:cs="Arial"/>
                <w:b/>
                <w:bCs/>
                <w:color w:val="000000"/>
                <w:sz w:val="20"/>
                <w:szCs w:val="20"/>
                <w:lang w:eastAsia="pt-BR"/>
              </w:rPr>
            </w:pPr>
            <w:r w:rsidRPr="0015408A">
              <w:rPr>
                <w:rFonts w:ascii="Calibri" w:eastAsia="Times New Roman" w:hAnsi="Calibri" w:cs="Arial"/>
                <w:b/>
                <w:bCs/>
                <w:color w:val="000000"/>
                <w:sz w:val="20"/>
                <w:szCs w:val="20"/>
                <w:lang w:eastAsia="pt-BR"/>
              </w:rPr>
              <w:t>(2) Remova e descarte o pino (Item 1).</w:t>
            </w:r>
          </w:p>
          <w:p w14:paraId="2A9D5B85" w14:textId="5B5151E2" w:rsidR="0015408A" w:rsidRPr="0015408A" w:rsidRDefault="0015408A" w:rsidP="0015408A">
            <w:pPr>
              <w:jc w:val="both"/>
              <w:rPr>
                <w:rFonts w:ascii="Calibri" w:eastAsia="Times New Roman" w:hAnsi="Calibri" w:cs="Arial"/>
                <w:i/>
                <w:iCs/>
                <w:color w:val="000000"/>
                <w:sz w:val="20"/>
                <w:szCs w:val="20"/>
                <w:lang w:val="en-US" w:eastAsia="pt-BR"/>
              </w:rPr>
            </w:pPr>
            <w:r w:rsidRPr="0015408A">
              <w:rPr>
                <w:rFonts w:ascii="Calibri" w:eastAsia="Times New Roman" w:hAnsi="Calibri" w:cs="Arial"/>
                <w:i/>
                <w:iCs/>
                <w:color w:val="000000"/>
                <w:sz w:val="20"/>
                <w:szCs w:val="20"/>
                <w:lang w:val="en-US" w:eastAsia="pt-BR"/>
              </w:rPr>
              <w:t>((2) Remove and discard the pin (Item 1).)</w:t>
            </w:r>
          </w:p>
          <w:p w14:paraId="17EFE115" w14:textId="77777777" w:rsidR="0015408A" w:rsidRPr="0015408A" w:rsidRDefault="0015408A" w:rsidP="0015408A">
            <w:pPr>
              <w:jc w:val="both"/>
              <w:rPr>
                <w:rFonts w:ascii="Calibri" w:eastAsia="Times New Roman" w:hAnsi="Calibri" w:cs="Arial"/>
                <w:b/>
                <w:bCs/>
                <w:color w:val="000000"/>
                <w:sz w:val="20"/>
                <w:szCs w:val="20"/>
                <w:lang w:val="en-US" w:eastAsia="pt-BR"/>
              </w:rPr>
            </w:pPr>
          </w:p>
          <w:p w14:paraId="41E3FC68" w14:textId="77777777" w:rsidR="0015408A" w:rsidRDefault="0015408A" w:rsidP="0015408A">
            <w:pPr>
              <w:jc w:val="both"/>
              <w:rPr>
                <w:rFonts w:ascii="Calibri" w:eastAsia="Times New Roman" w:hAnsi="Calibri" w:cs="Arial"/>
                <w:b/>
                <w:bCs/>
                <w:color w:val="000000"/>
                <w:sz w:val="20"/>
                <w:szCs w:val="20"/>
                <w:lang w:eastAsia="pt-BR"/>
              </w:rPr>
            </w:pPr>
            <w:r w:rsidRPr="0015408A">
              <w:rPr>
                <w:rFonts w:ascii="Calibri" w:eastAsia="Times New Roman" w:hAnsi="Calibri" w:cs="Arial"/>
                <w:b/>
                <w:bCs/>
                <w:color w:val="000000"/>
                <w:sz w:val="20"/>
                <w:szCs w:val="20"/>
                <w:lang w:eastAsia="pt-BR"/>
              </w:rPr>
              <w:t>(3) Remova qualquer material elevado ou indesejado do furo do pino. Certifique-se de que a superfície do furo esteja lisa.</w:t>
            </w:r>
          </w:p>
          <w:p w14:paraId="064A6BCF" w14:textId="6467E5F4" w:rsidR="0015408A" w:rsidRDefault="0015408A" w:rsidP="0015408A">
            <w:pPr>
              <w:jc w:val="both"/>
              <w:rPr>
                <w:rFonts w:ascii="Calibri" w:eastAsia="Times New Roman" w:hAnsi="Calibri" w:cs="Arial"/>
                <w:i/>
                <w:iCs/>
                <w:color w:val="000000"/>
                <w:sz w:val="20"/>
                <w:szCs w:val="20"/>
                <w:lang w:val="en-US" w:eastAsia="pt-BR"/>
              </w:rPr>
            </w:pPr>
            <w:r w:rsidRPr="0015408A">
              <w:rPr>
                <w:rFonts w:ascii="Calibri" w:eastAsia="Times New Roman" w:hAnsi="Calibri" w:cs="Arial"/>
                <w:i/>
                <w:iCs/>
                <w:color w:val="000000"/>
                <w:sz w:val="20"/>
                <w:szCs w:val="20"/>
                <w:lang w:val="en-US" w:eastAsia="pt-BR"/>
              </w:rPr>
              <w:t>((3) Remove raised and unwanted material from the pin hole. Make sure that the hole surface is smooth.)</w:t>
            </w:r>
          </w:p>
          <w:p w14:paraId="36DCEA92" w14:textId="77777777" w:rsidR="0015408A" w:rsidRPr="0015408A" w:rsidRDefault="0015408A" w:rsidP="0015408A">
            <w:pPr>
              <w:jc w:val="both"/>
              <w:rPr>
                <w:rFonts w:ascii="Calibri" w:eastAsia="Times New Roman" w:hAnsi="Calibri" w:cs="Arial"/>
                <w:i/>
                <w:iCs/>
                <w:color w:val="000000"/>
                <w:sz w:val="20"/>
                <w:szCs w:val="20"/>
                <w:lang w:val="en-US" w:eastAsia="pt-BR"/>
              </w:rPr>
            </w:pPr>
          </w:p>
          <w:p w14:paraId="56AC9623" w14:textId="77777777" w:rsidR="0015408A" w:rsidRDefault="0015408A" w:rsidP="0015408A">
            <w:pPr>
              <w:jc w:val="both"/>
              <w:rPr>
                <w:rFonts w:ascii="Calibri" w:eastAsia="Times New Roman" w:hAnsi="Calibri" w:cs="Arial"/>
                <w:b/>
                <w:bCs/>
                <w:color w:val="000000"/>
                <w:sz w:val="20"/>
                <w:szCs w:val="20"/>
                <w:lang w:eastAsia="pt-BR"/>
              </w:rPr>
            </w:pPr>
            <w:r w:rsidRPr="0015408A">
              <w:rPr>
                <w:rFonts w:ascii="Calibri" w:eastAsia="Times New Roman" w:hAnsi="Calibri" w:cs="Arial"/>
                <w:b/>
                <w:bCs/>
                <w:color w:val="000000"/>
                <w:sz w:val="20"/>
                <w:szCs w:val="20"/>
                <w:lang w:eastAsia="pt-BR"/>
              </w:rPr>
              <w:t xml:space="preserve">NOTA: </w:t>
            </w:r>
          </w:p>
          <w:p w14:paraId="62570C54" w14:textId="60B1FFF8" w:rsidR="0015408A" w:rsidRDefault="0015408A" w:rsidP="0015408A">
            <w:pPr>
              <w:jc w:val="both"/>
              <w:rPr>
                <w:rFonts w:ascii="Calibri" w:eastAsia="Times New Roman" w:hAnsi="Calibri" w:cs="Arial"/>
                <w:b/>
                <w:bCs/>
                <w:color w:val="000000"/>
                <w:sz w:val="20"/>
                <w:szCs w:val="20"/>
                <w:lang w:eastAsia="pt-BR"/>
              </w:rPr>
            </w:pPr>
            <w:r w:rsidRPr="0015408A">
              <w:rPr>
                <w:rFonts w:ascii="Calibri" w:eastAsia="Times New Roman" w:hAnsi="Calibri" w:cs="Arial"/>
                <w:b/>
                <w:bCs/>
                <w:color w:val="000000"/>
                <w:sz w:val="20"/>
                <w:szCs w:val="20"/>
                <w:lang w:eastAsia="pt-BR"/>
              </w:rPr>
              <w:t>Certifique-se de não aumentar o diâmetro do furo do pino (Item 3) durante a remoção de material elevado ou indesejad</w:t>
            </w:r>
            <w:r>
              <w:rPr>
                <w:rFonts w:ascii="Calibri" w:eastAsia="Times New Roman" w:hAnsi="Calibri" w:cs="Arial"/>
                <w:b/>
                <w:bCs/>
                <w:color w:val="000000"/>
                <w:sz w:val="20"/>
                <w:szCs w:val="20"/>
                <w:lang w:eastAsia="pt-BR"/>
              </w:rPr>
              <w:t>o.</w:t>
            </w:r>
          </w:p>
          <w:p w14:paraId="6BC7E8F3" w14:textId="77777777" w:rsidR="0015408A" w:rsidRPr="0015408A" w:rsidRDefault="0015408A" w:rsidP="0015408A">
            <w:pPr>
              <w:jc w:val="both"/>
              <w:rPr>
                <w:rFonts w:ascii="Calibri" w:eastAsia="Times New Roman" w:hAnsi="Calibri" w:cs="Arial"/>
                <w:i/>
                <w:iCs/>
                <w:color w:val="000000"/>
                <w:sz w:val="20"/>
                <w:szCs w:val="20"/>
                <w:lang w:val="en-US" w:eastAsia="pt-BR"/>
              </w:rPr>
            </w:pPr>
            <w:r w:rsidRPr="0015408A">
              <w:rPr>
                <w:rFonts w:ascii="Calibri" w:eastAsia="Times New Roman" w:hAnsi="Calibri" w:cs="Arial"/>
                <w:i/>
                <w:iCs/>
                <w:color w:val="000000"/>
                <w:sz w:val="20"/>
                <w:szCs w:val="20"/>
                <w:lang w:val="en-US" w:eastAsia="pt-BR"/>
              </w:rPr>
              <w:t xml:space="preserve">(NOTE: </w:t>
            </w:r>
          </w:p>
          <w:p w14:paraId="7EFA2EAF" w14:textId="204847A4" w:rsidR="0015408A" w:rsidRPr="0015408A" w:rsidRDefault="0015408A" w:rsidP="0015408A">
            <w:pPr>
              <w:jc w:val="both"/>
              <w:rPr>
                <w:rFonts w:ascii="Calibri" w:eastAsia="Times New Roman" w:hAnsi="Calibri" w:cs="Arial"/>
                <w:i/>
                <w:iCs/>
                <w:color w:val="000000"/>
                <w:sz w:val="20"/>
                <w:szCs w:val="20"/>
                <w:lang w:val="en-US" w:eastAsia="pt-BR"/>
              </w:rPr>
            </w:pPr>
            <w:r w:rsidRPr="0015408A">
              <w:rPr>
                <w:rFonts w:ascii="Calibri" w:eastAsia="Times New Roman" w:hAnsi="Calibri" w:cs="Arial"/>
                <w:i/>
                <w:iCs/>
                <w:color w:val="000000"/>
                <w:sz w:val="20"/>
                <w:szCs w:val="20"/>
                <w:lang w:val="en-US" w:eastAsia="pt-BR"/>
              </w:rPr>
              <w:t>Make sure that you do not increase the diameter of the pin hole (Item 3) when you remove raised or unwanted material.)</w:t>
            </w:r>
          </w:p>
          <w:p w14:paraId="10662D31" w14:textId="77777777" w:rsidR="0015408A" w:rsidRPr="0015408A" w:rsidRDefault="0015408A" w:rsidP="00D95115">
            <w:pPr>
              <w:jc w:val="both"/>
              <w:rPr>
                <w:rFonts w:ascii="Calibri" w:eastAsia="Times New Roman" w:hAnsi="Calibri" w:cs="Arial"/>
                <w:b/>
                <w:bCs/>
                <w:color w:val="000000"/>
                <w:sz w:val="20"/>
                <w:szCs w:val="20"/>
                <w:lang w:val="en-US" w:eastAsia="pt-BR"/>
              </w:rPr>
            </w:pPr>
          </w:p>
        </w:tc>
      </w:tr>
      <w:tr w:rsidR="00D95115" w:rsidRPr="00C42557" w14:paraId="54F592C5" w14:textId="77777777" w:rsidTr="009B3906">
        <w:trPr>
          <w:trHeight w:val="1134"/>
          <w:jc w:val="center"/>
        </w:trPr>
        <w:tc>
          <w:tcPr>
            <w:tcW w:w="704" w:type="dxa"/>
            <w:vAlign w:val="center"/>
          </w:tcPr>
          <w:p w14:paraId="2E45E018" w14:textId="7F57D37F"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9921010"/>
            <w:placeholder>
              <w:docPart w:val="C8DDC900B86D4076A58180DE98829E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F76AB6668C35448094C014EEFEBA8C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88DC9DF" w:rsidR="00D95115" w:rsidRDefault="0015408A"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54D8DA13" w14:textId="77777777" w:rsidR="00D95115" w:rsidRDefault="00D95115" w:rsidP="00D95115">
            <w:pPr>
              <w:jc w:val="both"/>
              <w:rPr>
                <w:rFonts w:ascii="Calibri" w:eastAsia="Times New Roman" w:hAnsi="Calibri" w:cs="Arial"/>
                <w:b/>
                <w:bCs/>
                <w:color w:val="000000"/>
                <w:sz w:val="20"/>
                <w:szCs w:val="20"/>
                <w:lang w:eastAsia="pt-BR"/>
              </w:rPr>
            </w:pPr>
          </w:p>
          <w:p w14:paraId="0617110E" w14:textId="14DDFE0D" w:rsidR="0015408A" w:rsidRPr="00DA2AD4" w:rsidRDefault="0015408A" w:rsidP="0015408A">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instalação do novo </w:t>
            </w:r>
            <w:proofErr w:type="spellStart"/>
            <w:r>
              <w:rPr>
                <w:rFonts w:ascii="Calibri" w:eastAsia="Times New Roman" w:hAnsi="Calibri" w:cs="Arial"/>
                <w:b/>
                <w:bCs/>
                <w:color w:val="000000"/>
                <w:sz w:val="20"/>
                <w:szCs w:val="20"/>
                <w:lang w:eastAsia="pt-BR"/>
              </w:rPr>
              <w:t>Anti-rotation</w:t>
            </w:r>
            <w:proofErr w:type="spellEnd"/>
            <w:r>
              <w:rPr>
                <w:rFonts w:ascii="Calibri" w:eastAsia="Times New Roman" w:hAnsi="Calibri" w:cs="Arial"/>
                <w:b/>
                <w:bCs/>
                <w:color w:val="000000"/>
                <w:sz w:val="20"/>
                <w:szCs w:val="20"/>
                <w:lang w:eastAsia="pt-BR"/>
              </w:rPr>
              <w:t xml:space="preserve"> pin na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72-53-34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Pr="0015408A">
              <w:rPr>
                <w:rFonts w:ascii="Calibri" w:eastAsia="Times New Roman" w:hAnsi="Calibri" w:cs="Arial"/>
                <w:b/>
                <w:bCs/>
                <w:color w:val="000000"/>
                <w:sz w:val="20"/>
                <w:szCs w:val="20"/>
                <w:lang w:eastAsia="pt-BR"/>
              </w:rPr>
              <w:t>72-53-34-350-802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Pr="0015408A">
              <w:rPr>
                <w:rFonts w:ascii="Calibri" w:eastAsia="Times New Roman" w:hAnsi="Calibri" w:cs="Arial"/>
                <w:b/>
                <w:bCs/>
                <w:color w:val="000000"/>
                <w:sz w:val="20"/>
                <w:szCs w:val="20"/>
                <w:lang w:eastAsia="pt-BR"/>
              </w:rPr>
              <w:t>72-53-34-350-011</w:t>
            </w:r>
            <w:r w:rsidRPr="00DA2AD4">
              <w:rPr>
                <w:rFonts w:ascii="Calibri" w:eastAsia="Times New Roman" w:hAnsi="Calibri" w:cs="Arial"/>
                <w:b/>
                <w:bCs/>
                <w:color w:val="000000"/>
                <w:sz w:val="20"/>
                <w:szCs w:val="20"/>
                <w:lang w:eastAsia="pt-BR"/>
              </w:rPr>
              <w:t xml:space="preserve">): </w:t>
            </w:r>
          </w:p>
          <w:p w14:paraId="384EA5F8" w14:textId="5E776129" w:rsidR="00D95115" w:rsidRPr="00DA2AD4" w:rsidRDefault="00D95115" w:rsidP="00D95115">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005509E8" w:rsidRPr="005509E8">
              <w:rPr>
                <w:rFonts w:ascii="Calibri" w:eastAsia="Times New Roman" w:hAnsi="Calibri" w:cs="Arial"/>
                <w:i/>
                <w:iCs/>
                <w:color w:val="000000"/>
                <w:sz w:val="20"/>
                <w:szCs w:val="20"/>
                <w:lang w:val="en-US" w:eastAsia="pt-BR"/>
              </w:rPr>
              <w:t>Perform installation of a new anti-rotation pin on the part in accordance with CIR Manual 3043515, ATA 72-53-34, Section “Repair-02”, Paragraph 1, Step D (Task 72-53-34-350-802, Subtask 72-53-34-350-011).</w:t>
            </w:r>
            <w:r w:rsidR="005509E8">
              <w:rPr>
                <w:rFonts w:ascii="Calibri" w:eastAsia="Times New Roman" w:hAnsi="Calibri" w:cs="Arial"/>
                <w:i/>
                <w:iCs/>
                <w:color w:val="000000"/>
                <w:sz w:val="20"/>
                <w:szCs w:val="20"/>
                <w:lang w:val="en-US" w:eastAsia="pt-BR"/>
              </w:rPr>
              <w:t>)</w:t>
            </w:r>
          </w:p>
          <w:p w14:paraId="7A83F4D3" w14:textId="6CDC8F75" w:rsidR="00D95115" w:rsidRPr="00DA2AD4" w:rsidRDefault="00D95115" w:rsidP="00D95115">
            <w:pPr>
              <w:jc w:val="both"/>
              <w:rPr>
                <w:rFonts w:ascii="Calibri" w:eastAsia="Times New Roman" w:hAnsi="Calibri" w:cs="Arial"/>
                <w:i/>
                <w:iCs/>
                <w:color w:val="000000"/>
                <w:sz w:val="20"/>
                <w:szCs w:val="20"/>
                <w:lang w:val="en-US" w:eastAsia="pt-BR"/>
              </w:rPr>
            </w:pPr>
          </w:p>
          <w:p w14:paraId="523F41FB" w14:textId="694A2FA1" w:rsidR="00D95115" w:rsidRPr="001E393D" w:rsidRDefault="00D95115" w:rsidP="00D95115">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15408A">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3962ABB5" w14:textId="7B8F5C62" w:rsidR="00D95115" w:rsidRPr="001E393D" w:rsidRDefault="00D95115" w:rsidP="00D95115">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15408A">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08D7D156" w14:textId="77777777" w:rsidR="0015408A" w:rsidRPr="0015408A" w:rsidRDefault="0015408A" w:rsidP="00D95115">
            <w:pPr>
              <w:jc w:val="both"/>
              <w:rPr>
                <w:rFonts w:ascii="Calibri" w:eastAsia="Times New Roman" w:hAnsi="Calibri" w:cs="Arial"/>
                <w:b/>
                <w:bCs/>
                <w:color w:val="000000"/>
                <w:sz w:val="20"/>
                <w:szCs w:val="20"/>
                <w:lang w:eastAsia="pt-BR"/>
              </w:rPr>
            </w:pPr>
          </w:p>
          <w:p w14:paraId="5448C0F7" w14:textId="77777777" w:rsidR="0015408A" w:rsidRDefault="0015408A" w:rsidP="0015408A">
            <w:pPr>
              <w:jc w:val="both"/>
              <w:rPr>
                <w:rFonts w:ascii="Calibri" w:eastAsia="Times New Roman" w:hAnsi="Calibri" w:cs="Arial"/>
                <w:b/>
                <w:bCs/>
                <w:color w:val="000000"/>
                <w:sz w:val="20"/>
                <w:szCs w:val="20"/>
                <w:lang w:eastAsia="pt-BR"/>
              </w:rPr>
            </w:pPr>
            <w:r w:rsidRPr="0015408A">
              <w:rPr>
                <w:rFonts w:ascii="Calibri" w:eastAsia="Times New Roman" w:hAnsi="Calibri" w:cs="Arial"/>
                <w:b/>
                <w:bCs/>
                <w:color w:val="000000"/>
                <w:sz w:val="20"/>
                <w:szCs w:val="20"/>
                <w:lang w:eastAsia="pt-BR"/>
              </w:rPr>
              <w:t>(1) Instale o pino (Item 1) conforme a PWA 357 (Task 70-43-00-350-005).</w:t>
            </w:r>
          </w:p>
          <w:p w14:paraId="0DC3CA31" w14:textId="744A3A86" w:rsidR="0015408A" w:rsidRPr="0015408A" w:rsidRDefault="0015408A" w:rsidP="0015408A">
            <w:pPr>
              <w:jc w:val="both"/>
              <w:rPr>
                <w:rFonts w:ascii="Calibri" w:eastAsia="Times New Roman" w:hAnsi="Calibri" w:cs="Arial"/>
                <w:i/>
                <w:iCs/>
                <w:color w:val="000000"/>
                <w:sz w:val="20"/>
                <w:szCs w:val="20"/>
                <w:lang w:val="en-US" w:eastAsia="pt-BR"/>
              </w:rPr>
            </w:pPr>
            <w:r w:rsidRPr="0015408A">
              <w:rPr>
                <w:rFonts w:ascii="Calibri" w:eastAsia="Times New Roman" w:hAnsi="Calibri" w:cs="Arial"/>
                <w:i/>
                <w:iCs/>
                <w:color w:val="000000"/>
                <w:sz w:val="20"/>
                <w:szCs w:val="20"/>
                <w:lang w:val="en-US" w:eastAsia="pt-BR"/>
              </w:rPr>
              <w:t>((1) Install the pin (Item 1) per PWA 357 (Task 70-43-00-350-005).)</w:t>
            </w:r>
          </w:p>
          <w:p w14:paraId="3CCF25AE" w14:textId="77777777" w:rsidR="0015408A" w:rsidRDefault="0015408A" w:rsidP="0015408A">
            <w:pPr>
              <w:jc w:val="both"/>
              <w:rPr>
                <w:rFonts w:ascii="Calibri" w:eastAsia="Times New Roman" w:hAnsi="Calibri" w:cs="Arial"/>
                <w:b/>
                <w:bCs/>
                <w:color w:val="000000"/>
                <w:sz w:val="20"/>
                <w:szCs w:val="20"/>
                <w:lang w:val="en-US" w:eastAsia="pt-BR"/>
              </w:rPr>
            </w:pPr>
          </w:p>
          <w:p w14:paraId="132DD7D5" w14:textId="50E7DCB2" w:rsidR="00BB26A1" w:rsidRPr="00BB26A1" w:rsidRDefault="00BB26A1" w:rsidP="0015408A">
            <w:pPr>
              <w:jc w:val="both"/>
              <w:rPr>
                <w:rFonts w:ascii="Calibri" w:eastAsia="Times New Roman" w:hAnsi="Calibri" w:cs="Arial"/>
                <w:b/>
                <w:bCs/>
                <w:color w:val="000000"/>
                <w:sz w:val="20"/>
                <w:szCs w:val="20"/>
                <w:lang w:eastAsia="pt-BR"/>
              </w:rPr>
            </w:pPr>
            <w:r w:rsidRPr="00BB26A1">
              <w:rPr>
                <w:rFonts w:ascii="Calibri" w:eastAsia="Times New Roman" w:hAnsi="Calibri" w:cs="Arial"/>
                <w:b/>
                <w:bCs/>
                <w:color w:val="000000"/>
                <w:sz w:val="20"/>
                <w:szCs w:val="20"/>
                <w:lang w:eastAsia="pt-BR"/>
              </w:rPr>
              <w:t>PWA 357 – Procedimento de Rebitagem.</w:t>
            </w:r>
          </w:p>
          <w:p w14:paraId="438D2627" w14:textId="5DD4E821" w:rsidR="00BB26A1" w:rsidRPr="00BB26A1" w:rsidRDefault="00BB26A1" w:rsidP="0015408A">
            <w:pPr>
              <w:jc w:val="both"/>
              <w:rPr>
                <w:rFonts w:ascii="Calibri" w:eastAsia="Times New Roman" w:hAnsi="Calibri" w:cs="Arial"/>
                <w:i/>
                <w:iCs/>
                <w:color w:val="000000"/>
                <w:sz w:val="20"/>
                <w:szCs w:val="20"/>
                <w:lang w:eastAsia="pt-BR"/>
              </w:rPr>
            </w:pPr>
            <w:r w:rsidRPr="00BB26A1">
              <w:rPr>
                <w:rFonts w:ascii="Calibri" w:eastAsia="Times New Roman" w:hAnsi="Calibri" w:cs="Arial"/>
                <w:i/>
                <w:iCs/>
                <w:color w:val="000000"/>
                <w:sz w:val="20"/>
                <w:szCs w:val="20"/>
                <w:lang w:eastAsia="pt-BR"/>
              </w:rPr>
              <w:t xml:space="preserve">(PWA 357 – </w:t>
            </w:r>
            <w:proofErr w:type="spellStart"/>
            <w:r w:rsidRPr="00BB26A1">
              <w:rPr>
                <w:rFonts w:ascii="Calibri" w:eastAsia="Times New Roman" w:hAnsi="Calibri" w:cs="Arial"/>
                <w:i/>
                <w:iCs/>
                <w:color w:val="000000"/>
                <w:sz w:val="20"/>
                <w:szCs w:val="20"/>
                <w:lang w:eastAsia="pt-BR"/>
              </w:rPr>
              <w:t>Riveting</w:t>
            </w:r>
            <w:proofErr w:type="spellEnd"/>
            <w:r w:rsidRPr="00BB26A1">
              <w:rPr>
                <w:rFonts w:ascii="Calibri" w:eastAsia="Times New Roman" w:hAnsi="Calibri" w:cs="Arial"/>
                <w:i/>
                <w:iCs/>
                <w:color w:val="000000"/>
                <w:sz w:val="20"/>
                <w:szCs w:val="20"/>
                <w:lang w:eastAsia="pt-BR"/>
              </w:rPr>
              <w:t>)</w:t>
            </w:r>
          </w:p>
          <w:p w14:paraId="72F943CB" w14:textId="77777777" w:rsidR="00BB26A1" w:rsidRPr="00BB26A1" w:rsidRDefault="00BB26A1" w:rsidP="0015408A">
            <w:pPr>
              <w:jc w:val="both"/>
              <w:rPr>
                <w:rFonts w:ascii="Calibri" w:eastAsia="Times New Roman" w:hAnsi="Calibri" w:cs="Arial"/>
                <w:b/>
                <w:bCs/>
                <w:color w:val="000000"/>
                <w:sz w:val="20"/>
                <w:szCs w:val="20"/>
                <w:lang w:eastAsia="pt-BR"/>
              </w:rPr>
            </w:pPr>
          </w:p>
          <w:p w14:paraId="061F9F72" w14:textId="77777777" w:rsidR="0015408A" w:rsidRPr="0015408A" w:rsidRDefault="0015408A" w:rsidP="0015408A">
            <w:pPr>
              <w:jc w:val="both"/>
              <w:rPr>
                <w:rFonts w:ascii="Calibri" w:eastAsia="Times New Roman" w:hAnsi="Calibri" w:cs="Arial"/>
                <w:b/>
                <w:bCs/>
                <w:color w:val="000000"/>
                <w:sz w:val="20"/>
                <w:szCs w:val="20"/>
                <w:lang w:eastAsia="pt-BR"/>
              </w:rPr>
            </w:pPr>
            <w:r w:rsidRPr="0015408A">
              <w:rPr>
                <w:rFonts w:ascii="Calibri" w:eastAsia="Times New Roman" w:hAnsi="Calibri" w:cs="Arial"/>
                <w:b/>
                <w:bCs/>
                <w:color w:val="000000"/>
                <w:sz w:val="20"/>
                <w:szCs w:val="20"/>
                <w:lang w:eastAsia="pt-BR"/>
              </w:rPr>
              <w:t>(2) Certifique-se de que a protrusão (Item 5) esteja dentro dos limites especificados.</w:t>
            </w:r>
          </w:p>
          <w:p w14:paraId="328158FC" w14:textId="77777777" w:rsidR="00D95115" w:rsidRPr="0015408A" w:rsidRDefault="00D95115" w:rsidP="00D95115">
            <w:pPr>
              <w:jc w:val="both"/>
              <w:rPr>
                <w:rFonts w:ascii="Calibri" w:eastAsia="Times New Roman" w:hAnsi="Calibri" w:cs="Arial"/>
                <w:i/>
                <w:iCs/>
                <w:color w:val="000000"/>
                <w:sz w:val="20"/>
                <w:szCs w:val="20"/>
                <w:lang w:val="en-US" w:eastAsia="pt-BR"/>
              </w:rPr>
            </w:pPr>
            <w:r w:rsidRPr="00BB26A1">
              <w:rPr>
                <w:rFonts w:ascii="Calibri" w:eastAsia="Times New Roman" w:hAnsi="Calibri" w:cs="Arial"/>
                <w:b/>
                <w:bCs/>
                <w:color w:val="000000"/>
                <w:sz w:val="20"/>
                <w:szCs w:val="20"/>
                <w:lang w:eastAsia="pt-BR"/>
              </w:rPr>
              <w:t xml:space="preserve"> </w:t>
            </w:r>
            <w:r w:rsidR="0015408A" w:rsidRPr="0015408A">
              <w:rPr>
                <w:rFonts w:ascii="Calibri" w:eastAsia="Times New Roman" w:hAnsi="Calibri" w:cs="Arial"/>
                <w:i/>
                <w:iCs/>
                <w:color w:val="000000"/>
                <w:sz w:val="20"/>
                <w:szCs w:val="20"/>
                <w:lang w:val="en-US" w:eastAsia="pt-BR"/>
              </w:rPr>
              <w:t>((2) Make sure that the protrusion (Item 5) is in the specified limits.)</w:t>
            </w:r>
          </w:p>
          <w:p w14:paraId="4DA624E3" w14:textId="77777777" w:rsidR="0015408A" w:rsidRDefault="0015408A" w:rsidP="00D95115">
            <w:pPr>
              <w:jc w:val="both"/>
              <w:rPr>
                <w:rFonts w:ascii="Calibri" w:eastAsia="Times New Roman" w:hAnsi="Calibri" w:cs="Arial"/>
                <w:b/>
                <w:bCs/>
                <w:color w:val="000000"/>
                <w:sz w:val="20"/>
                <w:szCs w:val="20"/>
                <w:lang w:val="en-US" w:eastAsia="pt-BR"/>
              </w:rPr>
            </w:pPr>
          </w:p>
          <w:p w14:paraId="307D60C1" w14:textId="203BF638" w:rsidR="0015408A" w:rsidRPr="0015408A" w:rsidRDefault="0015408A" w:rsidP="00D95115">
            <w:pPr>
              <w:jc w:val="both"/>
              <w:rPr>
                <w:rFonts w:ascii="Calibri" w:eastAsia="Times New Roman" w:hAnsi="Calibri" w:cs="Arial"/>
                <w:b/>
                <w:bCs/>
                <w:color w:val="000000"/>
                <w:sz w:val="20"/>
                <w:szCs w:val="20"/>
                <w:lang w:val="en-US" w:eastAsia="pt-BR"/>
              </w:rPr>
            </w:pPr>
          </w:p>
        </w:tc>
      </w:tr>
      <w:tr w:rsidR="005509E8" w:rsidRPr="00825856" w14:paraId="2BCA27F7" w14:textId="77777777" w:rsidTr="009B3906">
        <w:trPr>
          <w:trHeight w:val="1134"/>
          <w:jc w:val="center"/>
        </w:trPr>
        <w:tc>
          <w:tcPr>
            <w:tcW w:w="704" w:type="dxa"/>
            <w:vAlign w:val="center"/>
          </w:tcPr>
          <w:p w14:paraId="03C62DA2" w14:textId="6DB82990"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556539087"/>
            <w:placeholder>
              <w:docPart w:val="56A1EABE3024478E995E0916AD7082B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09CE1701"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79DA8D27121A4AD584CA794747D054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43D5FA9D" w:rsidR="005509E8" w:rsidRDefault="005509E8" w:rsidP="005509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3942881E" w14:textId="77777777" w:rsidR="005509E8" w:rsidRDefault="005509E8" w:rsidP="005509E8">
            <w:pPr>
              <w:jc w:val="both"/>
              <w:rPr>
                <w:rFonts w:ascii="Calibri" w:eastAsia="Times New Roman" w:hAnsi="Calibri" w:cs="Arial"/>
                <w:b/>
                <w:bCs/>
                <w:color w:val="000000"/>
                <w:sz w:val="20"/>
                <w:szCs w:val="20"/>
                <w:lang w:eastAsia="pt-BR"/>
              </w:rPr>
            </w:pPr>
          </w:p>
          <w:p w14:paraId="7F02F479" w14:textId="203F07B1" w:rsidR="005509E8" w:rsidRPr="00DA2AD4" w:rsidRDefault="005509E8" w:rsidP="005509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na área reparada da peça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72-53-34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Parágrafo 1., Etapa</w:t>
            </w:r>
            <w:r>
              <w:rPr>
                <w:rFonts w:ascii="Calibri" w:eastAsia="Times New Roman" w:hAnsi="Calibri" w:cs="Arial"/>
                <w:b/>
                <w:bCs/>
                <w:color w:val="000000"/>
                <w:sz w:val="20"/>
                <w:szCs w:val="20"/>
                <w:lang w:eastAsia="pt-BR"/>
              </w:rPr>
              <w:t xml:space="preserve"> E</w:t>
            </w:r>
            <w:r w:rsidRPr="00015B56">
              <w:rPr>
                <w:rFonts w:ascii="Calibri" w:eastAsia="Times New Roman" w:hAnsi="Calibri" w:cs="Arial"/>
                <w:b/>
                <w:bCs/>
                <w:color w:val="000000"/>
                <w:sz w:val="20"/>
                <w:szCs w:val="20"/>
                <w:lang w:eastAsia="pt-BR"/>
              </w:rPr>
              <w:t xml:space="preserve">. (Task </w:t>
            </w:r>
            <w:r w:rsidRPr="0015408A">
              <w:rPr>
                <w:rFonts w:ascii="Calibri" w:eastAsia="Times New Roman" w:hAnsi="Calibri" w:cs="Arial"/>
                <w:b/>
                <w:bCs/>
                <w:color w:val="000000"/>
                <w:sz w:val="20"/>
                <w:szCs w:val="20"/>
                <w:lang w:eastAsia="pt-BR"/>
              </w:rPr>
              <w:t>72-53-34-350-802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Pr="005509E8">
              <w:rPr>
                <w:rFonts w:ascii="Calibri" w:eastAsia="Times New Roman" w:hAnsi="Calibri" w:cs="Arial"/>
                <w:b/>
                <w:bCs/>
                <w:color w:val="000000"/>
                <w:sz w:val="20"/>
                <w:szCs w:val="20"/>
                <w:lang w:eastAsia="pt-BR"/>
              </w:rPr>
              <w:t>72-53-34-230-002-006</w:t>
            </w:r>
            <w:r w:rsidRPr="00DA2AD4">
              <w:rPr>
                <w:rFonts w:ascii="Calibri" w:eastAsia="Times New Roman" w:hAnsi="Calibri" w:cs="Arial"/>
                <w:b/>
                <w:bCs/>
                <w:color w:val="000000"/>
                <w:sz w:val="20"/>
                <w:szCs w:val="20"/>
                <w:lang w:eastAsia="pt-BR"/>
              </w:rPr>
              <w:t xml:space="preserve">): </w:t>
            </w:r>
          </w:p>
          <w:p w14:paraId="0EEBA72E" w14:textId="6E9D2CC5" w:rsidR="005509E8" w:rsidRPr="005509E8" w:rsidRDefault="005509E8" w:rsidP="005509E8">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(Perform a fluorescent penetrant inspection (FPI) of the repaired area in accordance with CIR Manual 3043515, ATA 72-53-34, Section “Repair-02”, Paragraph 1, Step E (Task 72-53-34-350-802, Subtask 72-53-34-230-002-006).</w:t>
            </w:r>
            <w:r>
              <w:rPr>
                <w:rFonts w:ascii="Calibri" w:eastAsia="Times New Roman" w:hAnsi="Calibri" w:cs="Arial"/>
                <w:i/>
                <w:iCs/>
                <w:color w:val="000000"/>
                <w:sz w:val="20"/>
                <w:szCs w:val="20"/>
                <w:lang w:val="en-US" w:eastAsia="pt-BR"/>
              </w:rPr>
              <w:t>)</w:t>
            </w:r>
          </w:p>
          <w:p w14:paraId="017950AE" w14:textId="77777777" w:rsidR="005509E8" w:rsidRDefault="005509E8" w:rsidP="005509E8">
            <w:pPr>
              <w:jc w:val="both"/>
              <w:rPr>
                <w:rFonts w:ascii="Calibri" w:eastAsia="Times New Roman" w:hAnsi="Calibri" w:cs="Arial"/>
                <w:i/>
                <w:iCs/>
                <w:color w:val="000000"/>
                <w:sz w:val="20"/>
                <w:szCs w:val="20"/>
                <w:lang w:val="en-US" w:eastAsia="pt-BR"/>
              </w:rPr>
            </w:pPr>
          </w:p>
          <w:p w14:paraId="2618C2D5" w14:textId="77777777" w:rsidR="005509E8" w:rsidRDefault="005509E8" w:rsidP="005509E8">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Realizar</w:t>
            </w:r>
            <w:proofErr w:type="spellEnd"/>
            <w:r>
              <w:rPr>
                <w:rFonts w:ascii="Calibri" w:eastAsia="Times New Roman" w:hAnsi="Calibri" w:cs="Arial"/>
                <w:b/>
                <w:bCs/>
                <w:color w:val="000000"/>
                <w:sz w:val="20"/>
                <w:szCs w:val="20"/>
                <w:lang w:val="en-US" w:eastAsia="pt-BR"/>
              </w:rPr>
              <w:t xml:space="preserve"> o </w:t>
            </w:r>
            <w:proofErr w:type="spellStart"/>
            <w:r>
              <w:rPr>
                <w:rFonts w:ascii="Calibri" w:eastAsia="Times New Roman" w:hAnsi="Calibri" w:cs="Arial"/>
                <w:b/>
                <w:bCs/>
                <w:color w:val="000000"/>
                <w:sz w:val="20"/>
                <w:szCs w:val="20"/>
                <w:lang w:val="en-US" w:eastAsia="pt-BR"/>
              </w:rPr>
              <w:t>processo</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conforme</w:t>
            </w:r>
            <w:proofErr w:type="spellEnd"/>
            <w:r>
              <w:rPr>
                <w:rFonts w:ascii="Calibri" w:eastAsia="Times New Roman" w:hAnsi="Calibri" w:cs="Arial"/>
                <w:b/>
                <w:bCs/>
                <w:color w:val="000000"/>
                <w:sz w:val="20"/>
                <w:szCs w:val="20"/>
                <w:lang w:val="en-US" w:eastAsia="pt-BR"/>
              </w:rPr>
              <w:t xml:space="preserve"> SPOP 62.</w:t>
            </w:r>
          </w:p>
          <w:p w14:paraId="1EF731E2" w14:textId="77777777" w:rsidR="005509E8" w:rsidRDefault="005509E8" w:rsidP="005509E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(Perform the process in accordance with SPOP 62.)</w:t>
            </w:r>
          </w:p>
          <w:p w14:paraId="0C417B8A" w14:textId="77777777" w:rsidR="005509E8" w:rsidRDefault="005509E8" w:rsidP="005509E8">
            <w:pPr>
              <w:jc w:val="both"/>
              <w:rPr>
                <w:rFonts w:ascii="Calibri" w:eastAsia="Times New Roman" w:hAnsi="Calibri" w:cs="Arial"/>
                <w:i/>
                <w:iCs/>
                <w:color w:val="000000"/>
                <w:sz w:val="20"/>
                <w:szCs w:val="20"/>
                <w:lang w:val="en-US" w:eastAsia="pt-BR"/>
              </w:rPr>
            </w:pPr>
          </w:p>
          <w:p w14:paraId="2B2E026A" w14:textId="77777777" w:rsidR="005509E8" w:rsidRDefault="005509E8" w:rsidP="005509E8">
            <w:pPr>
              <w:jc w:val="both"/>
              <w:rPr>
                <w:rFonts w:ascii="Calibri" w:eastAsia="Times New Roman" w:hAnsi="Calibri" w:cs="Arial"/>
                <w:i/>
                <w:iCs/>
                <w:color w:val="000000"/>
                <w:sz w:val="20"/>
                <w:szCs w:val="20"/>
                <w:lang w:val="en-US" w:eastAsia="pt-BR"/>
              </w:rPr>
            </w:pPr>
          </w:p>
          <w:p w14:paraId="1F1F7872" w14:textId="77777777" w:rsidR="005509E8" w:rsidRDefault="005509E8" w:rsidP="005509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155C8263"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1902C2B2"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19F3D905"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Fill</w:t>
            </w:r>
            <w:proofErr w:type="spellEnd"/>
            <w:r>
              <w:rPr>
                <w:rFonts w:ascii="Calibri" w:eastAsia="Times New Roman" w:hAnsi="Calibri" w:cs="Arial"/>
                <w:i/>
                <w:iCs/>
                <w:color w:val="000000"/>
                <w:sz w:val="20"/>
                <w:szCs w:val="20"/>
                <w:lang w:eastAsia="pt-BR"/>
              </w:rPr>
              <w:t xml:space="preserve"> out </w:t>
            </w:r>
            <w:proofErr w:type="spellStart"/>
            <w:r>
              <w:rPr>
                <w:rFonts w:ascii="Calibri" w:eastAsia="Times New Roman" w:hAnsi="Calibri" w:cs="Arial"/>
                <w:i/>
                <w:iCs/>
                <w:color w:val="000000"/>
                <w:sz w:val="20"/>
                <w:szCs w:val="20"/>
                <w:lang w:eastAsia="pt-BR"/>
              </w:rPr>
              <w:t>form</w:t>
            </w:r>
            <w:proofErr w:type="spellEnd"/>
            <w:r>
              <w:rPr>
                <w:rFonts w:ascii="Calibri" w:eastAsia="Times New Roman" w:hAnsi="Calibri" w:cs="Arial"/>
                <w:i/>
                <w:iCs/>
                <w:color w:val="000000"/>
                <w:sz w:val="20"/>
                <w:szCs w:val="20"/>
                <w:lang w:eastAsia="pt-BR"/>
              </w:rPr>
              <w:t xml:space="preserve"> IAS-RG-0332. </w:t>
            </w:r>
          </w:p>
          <w:p w14:paraId="3AD94AB1" w14:textId="77777777" w:rsidR="005509E8" w:rsidRDefault="005509E8" w:rsidP="005509E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3D1332C8" w14:textId="77777777" w:rsidR="005509E8" w:rsidRDefault="005509E8" w:rsidP="005509E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248FEB44" w14:textId="77777777" w:rsidR="005509E8" w:rsidRDefault="005509E8" w:rsidP="005509E8">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w:t>
            </w:r>
            <w:proofErr w:type="gramEnd"/>
            <w:r>
              <w:rPr>
                <w:rFonts w:ascii="Calibri" w:eastAsia="Times New Roman" w:hAnsi="Calibri" w:cs="Arial"/>
                <w:b/>
                <w:bCs/>
                <w:color w:val="000000"/>
                <w:sz w:val="20"/>
                <w:szCs w:val="20"/>
                <w:lang w:val="en-US" w:eastAsia="pt-BR"/>
              </w:rPr>
              <w:t xml:space="preserve"> Sim. </w:t>
            </w:r>
          </w:p>
          <w:p w14:paraId="4041438E" w14:textId="77777777" w:rsidR="005509E8" w:rsidRDefault="005509E8" w:rsidP="005509E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22C96CBD" w14:textId="77777777" w:rsidR="005509E8" w:rsidRDefault="005509E8" w:rsidP="005509E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245D5372" w14:textId="77777777" w:rsidR="005509E8" w:rsidRDefault="005509E8" w:rsidP="005509E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w:t>
            </w:r>
          </w:p>
          <w:p w14:paraId="2B570C84"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44DEA0C3" w14:textId="77777777" w:rsidR="005509E8" w:rsidRDefault="005509E8" w:rsidP="005509E8">
            <w:pPr>
              <w:jc w:val="both"/>
              <w:rPr>
                <w:rFonts w:ascii="Calibri" w:eastAsia="Times New Roman" w:hAnsi="Calibri" w:cs="Arial"/>
                <w:b/>
                <w:bCs/>
                <w:color w:val="000000"/>
                <w:sz w:val="20"/>
                <w:szCs w:val="20"/>
                <w:lang w:eastAsia="pt-BR"/>
              </w:rPr>
            </w:pPr>
          </w:p>
        </w:tc>
      </w:tr>
      <w:tr w:rsidR="005509E8" w:rsidRPr="00C42557" w14:paraId="6E4680D9" w14:textId="77777777" w:rsidTr="009B3906">
        <w:trPr>
          <w:trHeight w:val="1134"/>
          <w:jc w:val="center"/>
        </w:trPr>
        <w:tc>
          <w:tcPr>
            <w:tcW w:w="704" w:type="dxa"/>
            <w:vAlign w:val="center"/>
          </w:tcPr>
          <w:p w14:paraId="2D96C479" w14:textId="1C676C3A"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878275190"/>
            <w:placeholder>
              <w:docPart w:val="6FD8810A1ECA4B4680880580912DF10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FC2C34" w14:textId="08603D20"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294FCE1739784AA0911A21CF155FEE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387CFD" w14:textId="221549CF" w:rsidR="005509E8" w:rsidRDefault="005509E8" w:rsidP="005509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34F0FF1" w14:textId="77777777" w:rsidR="005509E8" w:rsidRDefault="005509E8" w:rsidP="005509E8">
            <w:pPr>
              <w:jc w:val="both"/>
              <w:rPr>
                <w:rFonts w:ascii="Calibri" w:eastAsia="Times New Roman" w:hAnsi="Calibri" w:cs="Arial"/>
                <w:b/>
                <w:bCs/>
                <w:color w:val="000000"/>
                <w:sz w:val="20"/>
                <w:szCs w:val="20"/>
                <w:lang w:eastAsia="pt-BR"/>
              </w:rPr>
            </w:pPr>
          </w:p>
          <w:p w14:paraId="7B2351BC" w14:textId="77777777" w:rsidR="005509E8" w:rsidRDefault="005509E8" w:rsidP="005509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SPOP 62. </w:t>
            </w:r>
          </w:p>
          <w:p w14:paraId="15039A8D" w14:textId="77777777" w:rsidR="005509E8" w:rsidRDefault="005509E8" w:rsidP="005509E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post-NDT cleaning of the part in accordance with the instructions of SPOP 62.)</w:t>
            </w:r>
          </w:p>
          <w:p w14:paraId="661FD54B" w14:textId="77777777" w:rsidR="005509E8" w:rsidRPr="005509E8" w:rsidRDefault="005509E8" w:rsidP="005509E8">
            <w:pPr>
              <w:jc w:val="both"/>
              <w:rPr>
                <w:rFonts w:ascii="Calibri" w:eastAsia="Times New Roman" w:hAnsi="Calibri" w:cs="Arial"/>
                <w:b/>
                <w:bCs/>
                <w:color w:val="000000"/>
                <w:sz w:val="20"/>
                <w:szCs w:val="20"/>
                <w:lang w:val="en-US" w:eastAsia="pt-BR"/>
              </w:rPr>
            </w:pPr>
          </w:p>
        </w:tc>
      </w:tr>
      <w:tr w:rsidR="005509E8" w:rsidRPr="00825856" w14:paraId="5B4CE9BE" w14:textId="77777777" w:rsidTr="009B3906">
        <w:trPr>
          <w:trHeight w:val="1134"/>
          <w:jc w:val="center"/>
        </w:trPr>
        <w:tc>
          <w:tcPr>
            <w:tcW w:w="704" w:type="dxa"/>
            <w:vAlign w:val="center"/>
          </w:tcPr>
          <w:p w14:paraId="45559675" w14:textId="5B9AA1ED"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582530555"/>
            <w:placeholder>
              <w:docPart w:val="2E3F1CC9599543A58BC7DA03B40A6ED3"/>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79DF11" w14:textId="0C583CB8"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819DC044134A4E93848B455BDF1F3C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6F83D8" w14:textId="6DE2F6C8" w:rsidR="005509E8" w:rsidRDefault="005509E8" w:rsidP="005509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F0C90D6" w14:textId="77777777" w:rsidR="005509E8" w:rsidRDefault="005509E8" w:rsidP="005509E8">
            <w:pPr>
              <w:jc w:val="both"/>
              <w:rPr>
                <w:rFonts w:ascii="Calibri" w:eastAsia="Times New Roman" w:hAnsi="Calibri" w:cs="Arial"/>
                <w:b/>
                <w:bCs/>
                <w:color w:val="000000"/>
                <w:sz w:val="20"/>
                <w:szCs w:val="20"/>
                <w:lang w:eastAsia="pt-BR"/>
              </w:rPr>
            </w:pPr>
          </w:p>
          <w:p w14:paraId="258648C9" w14:textId="77777777" w:rsidR="005509E8" w:rsidRDefault="005509E8" w:rsidP="005509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inspeção por líquido penetrante da </w:t>
            </w:r>
          </w:p>
          <w:p w14:paraId="2BA31B51" w14:textId="171205E1" w:rsidR="005509E8" w:rsidRPr="00DA2AD4" w:rsidRDefault="005509E8" w:rsidP="005509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área reparada da peça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72-53-34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2</w:t>
            </w:r>
            <w:r w:rsidRPr="00015B56">
              <w:rPr>
                <w:rFonts w:ascii="Calibri" w:eastAsia="Times New Roman" w:hAnsi="Calibri" w:cs="Arial"/>
                <w:b/>
                <w:bCs/>
                <w:color w:val="000000"/>
                <w:sz w:val="20"/>
                <w:szCs w:val="20"/>
                <w:lang w:eastAsia="pt-BR"/>
              </w:rPr>
              <w:t>”, Parágrafo 1., Etapa</w:t>
            </w:r>
            <w:r>
              <w:rPr>
                <w:rFonts w:ascii="Calibri" w:eastAsia="Times New Roman" w:hAnsi="Calibri" w:cs="Arial"/>
                <w:b/>
                <w:bCs/>
                <w:color w:val="000000"/>
                <w:sz w:val="20"/>
                <w:szCs w:val="20"/>
                <w:lang w:eastAsia="pt-BR"/>
              </w:rPr>
              <w:t xml:space="preserve"> E</w:t>
            </w:r>
            <w:r w:rsidRPr="00015B56">
              <w:rPr>
                <w:rFonts w:ascii="Calibri" w:eastAsia="Times New Roman" w:hAnsi="Calibri" w:cs="Arial"/>
                <w:b/>
                <w:bCs/>
                <w:color w:val="000000"/>
                <w:sz w:val="20"/>
                <w:szCs w:val="20"/>
                <w:lang w:eastAsia="pt-BR"/>
              </w:rPr>
              <w:t xml:space="preserve">. (Task </w:t>
            </w:r>
            <w:r w:rsidRPr="0015408A">
              <w:rPr>
                <w:rFonts w:ascii="Calibri" w:eastAsia="Times New Roman" w:hAnsi="Calibri" w:cs="Arial"/>
                <w:b/>
                <w:bCs/>
                <w:color w:val="000000"/>
                <w:sz w:val="20"/>
                <w:szCs w:val="20"/>
                <w:lang w:eastAsia="pt-BR"/>
              </w:rPr>
              <w:t>72-53-34-350-802</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Pr="005509E8">
              <w:rPr>
                <w:rFonts w:ascii="Calibri" w:eastAsia="Times New Roman" w:hAnsi="Calibri" w:cs="Arial"/>
                <w:b/>
                <w:bCs/>
                <w:color w:val="000000"/>
                <w:sz w:val="20"/>
                <w:szCs w:val="20"/>
                <w:lang w:eastAsia="pt-BR"/>
              </w:rPr>
              <w:t>72-53-34-230-002-006</w:t>
            </w:r>
            <w:r w:rsidRPr="00DA2AD4">
              <w:rPr>
                <w:rFonts w:ascii="Calibri" w:eastAsia="Times New Roman" w:hAnsi="Calibri" w:cs="Arial"/>
                <w:b/>
                <w:bCs/>
                <w:color w:val="000000"/>
                <w:sz w:val="20"/>
                <w:szCs w:val="20"/>
                <w:lang w:eastAsia="pt-BR"/>
              </w:rPr>
              <w:t xml:space="preserve">): </w:t>
            </w:r>
          </w:p>
          <w:p w14:paraId="201D55CF" w14:textId="2B5BB32A" w:rsidR="005509E8" w:rsidRDefault="005509E8" w:rsidP="005509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Avaliar os limites de aceitação conforme referências mencionadas.</w:t>
            </w:r>
          </w:p>
          <w:p w14:paraId="1A51C405" w14:textId="77777777" w:rsidR="005509E8" w:rsidRPr="005509E8" w:rsidRDefault="005509E8" w:rsidP="005509E8">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(Perform a post-fluorescent penetrant inspection (post-FPI) of the repaired area in accordance with CIR Manual 3043515, ATA 72-53-34, Section “Repair-02”, Paragraph 1, Step E (Task 72-53-34-350-802, Subtask 72-53-34-230-002-006).</w:t>
            </w:r>
          </w:p>
          <w:p w14:paraId="2071A79D" w14:textId="3C35BA07" w:rsidR="005509E8" w:rsidRPr="005509E8" w:rsidRDefault="005509E8" w:rsidP="005509E8">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 xml:space="preserve">Evaluate the acceptance limits in accordance with the </w:t>
            </w:r>
            <w:proofErr w:type="gramStart"/>
            <w:r w:rsidRPr="005509E8">
              <w:rPr>
                <w:rFonts w:ascii="Calibri" w:eastAsia="Times New Roman" w:hAnsi="Calibri" w:cs="Arial"/>
                <w:i/>
                <w:iCs/>
                <w:color w:val="000000"/>
                <w:sz w:val="20"/>
                <w:szCs w:val="20"/>
                <w:lang w:val="en-US" w:eastAsia="pt-BR"/>
              </w:rPr>
              <w:t>referenced</w:t>
            </w:r>
            <w:proofErr w:type="gramEnd"/>
            <w:r w:rsidRPr="005509E8">
              <w:rPr>
                <w:rFonts w:ascii="Calibri" w:eastAsia="Times New Roman" w:hAnsi="Calibri" w:cs="Arial"/>
                <w:i/>
                <w:iCs/>
                <w:color w:val="000000"/>
                <w:sz w:val="20"/>
                <w:szCs w:val="20"/>
                <w:lang w:val="en-US" w:eastAsia="pt-BR"/>
              </w:rPr>
              <w:t xml:space="preserve"> criteria.)</w:t>
            </w:r>
          </w:p>
          <w:p w14:paraId="4337FB77" w14:textId="77777777" w:rsidR="005509E8" w:rsidRDefault="005509E8" w:rsidP="005509E8">
            <w:pPr>
              <w:jc w:val="both"/>
              <w:rPr>
                <w:rFonts w:ascii="Calibri" w:eastAsia="Times New Roman" w:hAnsi="Calibri" w:cs="Arial"/>
                <w:i/>
                <w:iCs/>
                <w:color w:val="000000"/>
                <w:sz w:val="20"/>
                <w:szCs w:val="20"/>
                <w:lang w:val="en-US" w:eastAsia="pt-BR"/>
              </w:rPr>
            </w:pPr>
          </w:p>
          <w:p w14:paraId="55B6DE5E" w14:textId="77777777" w:rsidR="005509E8" w:rsidRDefault="005509E8" w:rsidP="005509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peça foi aprovada na inspeção?  </w:t>
            </w:r>
          </w:p>
          <w:p w14:paraId="637DA9B1" w14:textId="77777777" w:rsidR="005509E8" w:rsidRDefault="005509E8" w:rsidP="005509E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part approved in the inspection?) </w:t>
            </w:r>
          </w:p>
          <w:p w14:paraId="66E3DA91" w14:textId="77777777" w:rsidR="005509E8" w:rsidRDefault="005509E8" w:rsidP="005509E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4E44E2C3" w14:textId="77777777" w:rsidR="005509E8" w:rsidRDefault="005509E8" w:rsidP="005509E8">
            <w:pPr>
              <w:jc w:val="both"/>
              <w:rPr>
                <w:rFonts w:ascii="Calibri" w:eastAsia="Times New Roman" w:hAnsi="Calibri" w:cs="Arial"/>
                <w:i/>
                <w:i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i/>
                <w:iCs/>
                <w:color w:val="000000"/>
                <w:sz w:val="20"/>
                <w:szCs w:val="20"/>
                <w:lang w:eastAsia="pt-BR"/>
              </w:rPr>
              <w:t xml:space="preserve"> </w:t>
            </w:r>
            <w:r>
              <w:rPr>
                <w:rFonts w:ascii="Calibri" w:eastAsia="Times New Roman" w:hAnsi="Calibri" w:cs="Arial"/>
                <w:b/>
                <w:bCs/>
                <w:color w:val="000000"/>
                <w:sz w:val="20"/>
                <w:szCs w:val="20"/>
                <w:lang w:eastAsia="pt-BR"/>
              </w:rPr>
              <w:t>Sim, aprovada</w:t>
            </w:r>
            <w:r>
              <w:rPr>
                <w:rFonts w:ascii="Calibri" w:eastAsia="Times New Roman" w:hAnsi="Calibri" w:cs="Arial"/>
                <w:i/>
                <w:iCs/>
                <w:color w:val="000000"/>
                <w:sz w:val="20"/>
                <w:szCs w:val="20"/>
                <w:lang w:eastAsia="pt-BR"/>
              </w:rPr>
              <w:t xml:space="preserve">. </w:t>
            </w:r>
          </w:p>
          <w:p w14:paraId="43BC36DF"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roofErr w:type="spellStart"/>
            <w:r>
              <w:rPr>
                <w:rFonts w:ascii="Calibri" w:eastAsia="Times New Roman" w:hAnsi="Calibri" w:cs="Arial"/>
                <w:i/>
                <w:iCs/>
                <w:color w:val="000000"/>
                <w:sz w:val="20"/>
                <w:szCs w:val="20"/>
                <w:lang w:eastAsia="pt-BR"/>
              </w:rPr>
              <w:t>approved</w:t>
            </w:r>
            <w:proofErr w:type="spellEnd"/>
            <w:r>
              <w:rPr>
                <w:rFonts w:ascii="Calibri" w:eastAsia="Times New Roman" w:hAnsi="Calibri" w:cs="Arial"/>
                <w:i/>
                <w:iCs/>
                <w:color w:val="000000"/>
                <w:sz w:val="20"/>
                <w:szCs w:val="20"/>
                <w:lang w:eastAsia="pt-BR"/>
              </w:rPr>
              <w:t xml:space="preserve">.) </w:t>
            </w:r>
          </w:p>
          <w:p w14:paraId="2691CF4C"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42CA589F" w14:textId="77777777" w:rsidR="005509E8" w:rsidRDefault="005509E8" w:rsidP="005509E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Reparos aplicáveis.</w:t>
            </w:r>
          </w:p>
          <w:p w14:paraId="67B6A693"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Pr>
                <w:rFonts w:ascii="Calibri" w:eastAsia="Times New Roman" w:hAnsi="Calibri" w:cs="Arial"/>
                <w:i/>
                <w:iCs/>
                <w:color w:val="000000"/>
                <w:sz w:val="20"/>
                <w:szCs w:val="20"/>
                <w:lang w:eastAsia="pt-BR"/>
              </w:rPr>
              <w:t>Repair</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applicable</w:t>
            </w:r>
            <w:proofErr w:type="spellEnd"/>
            <w:r>
              <w:rPr>
                <w:rFonts w:ascii="Calibri" w:eastAsia="Times New Roman" w:hAnsi="Calibri" w:cs="Arial"/>
                <w:i/>
                <w:iCs/>
                <w:color w:val="000000"/>
                <w:sz w:val="20"/>
                <w:szCs w:val="20"/>
                <w:lang w:eastAsia="pt-BR"/>
              </w:rPr>
              <w:t xml:space="preserve">.) </w:t>
            </w:r>
          </w:p>
          <w:p w14:paraId="652134EF" w14:textId="77777777" w:rsidR="005509E8" w:rsidRDefault="005509E8" w:rsidP="005509E8">
            <w:pPr>
              <w:jc w:val="both"/>
              <w:rPr>
                <w:rFonts w:ascii="Calibri" w:eastAsia="Times New Roman" w:hAnsi="Calibri" w:cs="Arial"/>
                <w:i/>
                <w:iCs/>
                <w:color w:val="000000"/>
                <w:sz w:val="20"/>
                <w:szCs w:val="20"/>
                <w:lang w:eastAsia="pt-BR"/>
              </w:rPr>
            </w:pPr>
          </w:p>
          <w:p w14:paraId="45F8A55E" w14:textId="77777777" w:rsidR="005509E8" w:rsidRDefault="005509E8" w:rsidP="005509E8">
            <w:pPr>
              <w:jc w:val="both"/>
              <w:rPr>
                <w:rFonts w:ascii="Calibri" w:eastAsia="Times New Roman" w:hAnsi="Calibri" w:cs="Arial"/>
                <w:i/>
                <w:i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i/>
                <w:iCs/>
                <w:color w:val="000000"/>
                <w:sz w:val="20"/>
                <w:szCs w:val="20"/>
                <w:lang w:eastAsia="pt-BR"/>
              </w:rPr>
              <w:t xml:space="preserve"> </w:t>
            </w:r>
            <w:r>
              <w:rPr>
                <w:rFonts w:ascii="Calibri" w:eastAsia="Times New Roman" w:hAnsi="Calibri" w:cs="Arial"/>
                <w:b/>
                <w:bCs/>
                <w:color w:val="000000"/>
                <w:sz w:val="20"/>
                <w:szCs w:val="20"/>
                <w:lang w:eastAsia="pt-BR"/>
              </w:rPr>
              <w:t>Não, rejeitada.</w:t>
            </w:r>
            <w:r>
              <w:rPr>
                <w:rFonts w:ascii="Calibri" w:eastAsia="Times New Roman" w:hAnsi="Calibri" w:cs="Arial"/>
                <w:i/>
                <w:iCs/>
                <w:color w:val="000000"/>
                <w:sz w:val="20"/>
                <w:szCs w:val="20"/>
                <w:lang w:eastAsia="pt-BR"/>
              </w:rPr>
              <w:t xml:space="preserve"> </w:t>
            </w:r>
          </w:p>
          <w:p w14:paraId="6EECDA3E"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 </w:t>
            </w:r>
            <w:proofErr w:type="spellStart"/>
            <w:r>
              <w:rPr>
                <w:rFonts w:ascii="Calibri" w:eastAsia="Times New Roman" w:hAnsi="Calibri" w:cs="Arial"/>
                <w:i/>
                <w:iCs/>
                <w:color w:val="000000"/>
                <w:sz w:val="20"/>
                <w:szCs w:val="20"/>
                <w:lang w:eastAsia="pt-BR"/>
              </w:rPr>
              <w:t>rejected</w:t>
            </w:r>
            <w:proofErr w:type="spellEnd"/>
            <w:r>
              <w:rPr>
                <w:rFonts w:ascii="Calibri" w:eastAsia="Times New Roman" w:hAnsi="Calibri" w:cs="Arial"/>
                <w:i/>
                <w:iCs/>
                <w:color w:val="000000"/>
                <w:sz w:val="20"/>
                <w:szCs w:val="20"/>
                <w:lang w:eastAsia="pt-BR"/>
              </w:rPr>
              <w:t xml:space="preserve">.) </w:t>
            </w:r>
          </w:p>
          <w:p w14:paraId="0F7D673A"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58EDC25C"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Nº do laudo de NDT:</w:t>
            </w:r>
            <w:r>
              <w:rPr>
                <w:rFonts w:ascii="Calibri" w:eastAsia="Times New Roman" w:hAnsi="Calibri" w:cs="Arial"/>
                <w:color w:val="000000"/>
                <w:sz w:val="20"/>
                <w:szCs w:val="20"/>
                <w:lang w:eastAsia="pt-BR"/>
              </w:rPr>
              <w:t xml:space="preserve"> ____________________</w:t>
            </w:r>
            <w:r>
              <w:rPr>
                <w:rFonts w:ascii="Calibri" w:eastAsia="Times New Roman" w:hAnsi="Calibri" w:cs="Arial"/>
                <w:i/>
                <w:iCs/>
                <w:color w:val="000000"/>
                <w:sz w:val="20"/>
                <w:szCs w:val="20"/>
                <w:lang w:eastAsia="pt-BR"/>
              </w:rPr>
              <w:t xml:space="preserve"> </w:t>
            </w:r>
          </w:p>
          <w:p w14:paraId="33859387" w14:textId="77777777" w:rsidR="005509E8" w:rsidRDefault="005509E8" w:rsidP="005509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(NDT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2E21A1E7" w14:textId="3446164B" w:rsidR="005509E8" w:rsidRDefault="005509E8" w:rsidP="005509E8">
            <w:pPr>
              <w:jc w:val="both"/>
              <w:rPr>
                <w:rFonts w:ascii="Calibri" w:eastAsia="Times New Roman" w:hAnsi="Calibri" w:cs="Arial"/>
                <w:b/>
                <w:bCs/>
                <w:color w:val="000000"/>
                <w:sz w:val="20"/>
                <w:szCs w:val="20"/>
                <w:lang w:eastAsia="pt-BR"/>
              </w:rPr>
            </w:pPr>
          </w:p>
        </w:tc>
      </w:tr>
      <w:tr w:rsidR="00D95115" w:rsidRPr="00825856" w14:paraId="4CC98F67" w14:textId="77777777" w:rsidTr="009B3906">
        <w:trPr>
          <w:trHeight w:val="1134"/>
          <w:jc w:val="center"/>
        </w:trPr>
        <w:tc>
          <w:tcPr>
            <w:tcW w:w="704" w:type="dxa"/>
            <w:vAlign w:val="center"/>
          </w:tcPr>
          <w:p w14:paraId="6A1EA610" w14:textId="5EDE6EF6"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509E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57749911"/>
            <w:placeholder>
              <w:docPart w:val="FE1584D061D8448E89B189B5D848C8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6C28A23C7944F94BFDF26962B100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95115" w:rsidRDefault="00D95115"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95115" w:rsidRDefault="00D95115" w:rsidP="00D9511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95115" w:rsidRDefault="00D95115" w:rsidP="00D95115">
            <w:pPr>
              <w:jc w:val="both"/>
              <w:rPr>
                <w:rFonts w:ascii="Calibri" w:eastAsia="Times New Roman" w:hAnsi="Calibri" w:cs="Arial"/>
                <w:b/>
                <w:bCs/>
                <w:color w:val="000000"/>
                <w:sz w:val="20"/>
                <w:szCs w:val="20"/>
                <w:lang w:eastAsia="pt-BR"/>
              </w:rPr>
            </w:pPr>
          </w:p>
          <w:p w14:paraId="6D50B8AC" w14:textId="0675510C" w:rsidR="00D95115" w:rsidRPr="00C40680" w:rsidRDefault="00D95115" w:rsidP="00D9511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95115" w14:paraId="51DEDFC2" w14:textId="77777777" w:rsidTr="0027369C">
        <w:tblPrEx>
          <w:jc w:val="left"/>
        </w:tblPrEx>
        <w:trPr>
          <w:trHeight w:val="454"/>
        </w:trPr>
        <w:tc>
          <w:tcPr>
            <w:tcW w:w="4957" w:type="dxa"/>
            <w:gridSpan w:val="4"/>
            <w:vAlign w:val="center"/>
          </w:tcPr>
          <w:p w14:paraId="779F0FC7" w14:textId="3B04741A" w:rsidR="00D95115" w:rsidRDefault="00D95115" w:rsidP="00D95115">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95115" w:rsidRDefault="00D95115" w:rsidP="00D95115">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95115" w:rsidRDefault="00D95115" w:rsidP="00D95115">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95115" w14:paraId="5F5260C2" w14:textId="77777777" w:rsidTr="00A673C0">
        <w:tblPrEx>
          <w:jc w:val="left"/>
        </w:tblPrEx>
        <w:trPr>
          <w:trHeight w:val="1134"/>
        </w:trPr>
        <w:tc>
          <w:tcPr>
            <w:tcW w:w="4957" w:type="dxa"/>
            <w:gridSpan w:val="4"/>
            <w:vAlign w:val="center"/>
          </w:tcPr>
          <w:p w14:paraId="02F47F55" w14:textId="2CAE1406" w:rsidR="00D95115" w:rsidRPr="005068AF" w:rsidRDefault="00D95115" w:rsidP="00D95115">
            <w:pPr>
              <w:jc w:val="left"/>
              <w:rPr>
                <w:b/>
                <w:bCs/>
                <w:sz w:val="20"/>
                <w:szCs w:val="20"/>
              </w:rPr>
            </w:pPr>
          </w:p>
        </w:tc>
        <w:tc>
          <w:tcPr>
            <w:tcW w:w="3827" w:type="dxa"/>
            <w:gridSpan w:val="4"/>
            <w:vAlign w:val="center"/>
          </w:tcPr>
          <w:p w14:paraId="78C59886" w14:textId="5B68BB67" w:rsidR="00D95115" w:rsidRPr="005068AF" w:rsidRDefault="00D95115" w:rsidP="00D95115">
            <w:pPr>
              <w:jc w:val="left"/>
              <w:rPr>
                <w:b/>
                <w:bCs/>
                <w:sz w:val="20"/>
                <w:szCs w:val="20"/>
              </w:rPr>
            </w:pPr>
            <w:r>
              <w:rPr>
                <w:b/>
                <w:bCs/>
                <w:sz w:val="20"/>
                <w:szCs w:val="20"/>
              </w:rPr>
              <w:t>GUILHERME BRAGA</w:t>
            </w:r>
          </w:p>
        </w:tc>
        <w:tc>
          <w:tcPr>
            <w:tcW w:w="1978" w:type="dxa"/>
            <w:vAlign w:val="center"/>
          </w:tcPr>
          <w:p w14:paraId="1B672710" w14:textId="76E97A1D" w:rsidR="00D95115" w:rsidRPr="008869E4" w:rsidRDefault="008869E4" w:rsidP="00D95115">
            <w:pPr>
              <w:jc w:val="left"/>
              <w:rPr>
                <w:b/>
                <w:bCs/>
                <w:sz w:val="20"/>
                <w:szCs w:val="20"/>
              </w:rPr>
            </w:pPr>
            <w:r w:rsidRPr="008869E4">
              <w:rPr>
                <w:b/>
                <w:bCs/>
                <w:sz w:val="20"/>
                <w:szCs w:val="20"/>
              </w:rPr>
              <w:t>09/07/2026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85473" w14:textId="77777777" w:rsidR="00FC3237" w:rsidRDefault="00FC3237" w:rsidP="00381EB6">
      <w:r>
        <w:separator/>
      </w:r>
    </w:p>
  </w:endnote>
  <w:endnote w:type="continuationSeparator" w:id="0">
    <w:p w14:paraId="63D6A507" w14:textId="77777777" w:rsidR="00FC3237" w:rsidRDefault="00FC323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06365" w14:textId="77777777" w:rsidR="00FC3237" w:rsidRDefault="00FC3237" w:rsidP="00381EB6">
      <w:r>
        <w:separator/>
      </w:r>
    </w:p>
  </w:footnote>
  <w:footnote w:type="continuationSeparator" w:id="0">
    <w:p w14:paraId="455993F1" w14:textId="77777777" w:rsidR="00FC3237" w:rsidRDefault="00FC323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09E8"/>
    <w:rsid w:val="00551730"/>
    <w:rsid w:val="0056781A"/>
    <w:rsid w:val="00571637"/>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34EEE"/>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37B0"/>
    <w:rsid w:val="00864D3F"/>
    <w:rsid w:val="00875472"/>
    <w:rsid w:val="00877E2D"/>
    <w:rsid w:val="008869E4"/>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42557"/>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2DE"/>
    <w:rsid w:val="00F04E9D"/>
    <w:rsid w:val="00F12340"/>
    <w:rsid w:val="00F14483"/>
    <w:rsid w:val="00F21A02"/>
    <w:rsid w:val="00F4614E"/>
    <w:rsid w:val="00F831EB"/>
    <w:rsid w:val="00F841F8"/>
    <w:rsid w:val="00F87989"/>
    <w:rsid w:val="00F951E9"/>
    <w:rsid w:val="00F975D7"/>
    <w:rsid w:val="00FB6785"/>
    <w:rsid w:val="00FB7211"/>
    <w:rsid w:val="00FC3237"/>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9E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C8DDC900B86D4076A58180DE98829E7E"/>
        <w:category>
          <w:name w:val="Geral"/>
          <w:gallery w:val="placeholder"/>
        </w:category>
        <w:types>
          <w:type w:val="bbPlcHdr"/>
        </w:types>
        <w:behaviors>
          <w:behavior w:val="content"/>
        </w:behaviors>
        <w:guid w:val="{5E2E7ACD-377B-4529-A30A-367C71D4F1F5}"/>
      </w:docPartPr>
      <w:docPartBody>
        <w:p w:rsidR="00770285" w:rsidRDefault="00CB408E" w:rsidP="00CB408E">
          <w:pPr>
            <w:pStyle w:val="C8DDC900B86D4076A58180DE98829E7E"/>
          </w:pPr>
          <w:r w:rsidRPr="006F02ED">
            <w:rPr>
              <w:rStyle w:val="TextodoEspaoReservado"/>
            </w:rPr>
            <w:t>Escolher um item.</w:t>
          </w:r>
        </w:p>
      </w:docPartBody>
    </w:docPart>
    <w:docPart>
      <w:docPartPr>
        <w:name w:val="F76AB6668C35448094C014EEFEBA8C37"/>
        <w:category>
          <w:name w:val="Geral"/>
          <w:gallery w:val="placeholder"/>
        </w:category>
        <w:types>
          <w:type w:val="bbPlcHdr"/>
        </w:types>
        <w:behaviors>
          <w:behavior w:val="content"/>
        </w:behaviors>
        <w:guid w:val="{F06A70ED-0A5D-47CD-A117-E11BB2B26D3C}"/>
      </w:docPartPr>
      <w:docPartBody>
        <w:p w:rsidR="00770285" w:rsidRDefault="00CB408E" w:rsidP="00CB408E">
          <w:pPr>
            <w:pStyle w:val="F76AB6668C35448094C014EEFEBA8C37"/>
          </w:pPr>
          <w:r w:rsidRPr="006F02ED">
            <w:rPr>
              <w:rStyle w:val="TextodoEspaoReservado"/>
            </w:rPr>
            <w:t>Escolher um item.</w:t>
          </w:r>
        </w:p>
      </w:docPartBody>
    </w:docPart>
    <w:docPart>
      <w:docPartPr>
        <w:name w:val="FE1584D061D8448E89B189B5D848C8EE"/>
        <w:category>
          <w:name w:val="Geral"/>
          <w:gallery w:val="placeholder"/>
        </w:category>
        <w:types>
          <w:type w:val="bbPlcHdr"/>
        </w:types>
        <w:behaviors>
          <w:behavior w:val="content"/>
        </w:behaviors>
        <w:guid w:val="{0FE918FC-9668-4FB7-9BD5-AE21F1A476F1}"/>
      </w:docPartPr>
      <w:docPartBody>
        <w:p w:rsidR="00770285" w:rsidRDefault="00CB408E" w:rsidP="00CB408E">
          <w:pPr>
            <w:pStyle w:val="FE1584D061D8448E89B189B5D848C8EE"/>
          </w:pPr>
          <w:r w:rsidRPr="006F02ED">
            <w:rPr>
              <w:rStyle w:val="TextodoEspaoReservado"/>
            </w:rPr>
            <w:t>Escolher um item.</w:t>
          </w:r>
        </w:p>
      </w:docPartBody>
    </w:docPart>
    <w:docPart>
      <w:docPartPr>
        <w:name w:val="26C28A23C7944F94BFDF26962B100869"/>
        <w:category>
          <w:name w:val="Geral"/>
          <w:gallery w:val="placeholder"/>
        </w:category>
        <w:types>
          <w:type w:val="bbPlcHdr"/>
        </w:types>
        <w:behaviors>
          <w:behavior w:val="content"/>
        </w:behaviors>
        <w:guid w:val="{5EEFA07B-1597-4165-92B9-B0050E0D5486}"/>
      </w:docPartPr>
      <w:docPartBody>
        <w:p w:rsidR="00770285" w:rsidRDefault="00CB408E" w:rsidP="00CB408E">
          <w:pPr>
            <w:pStyle w:val="26C28A23C7944F94BFDF26962B100869"/>
          </w:pPr>
          <w:r w:rsidRPr="006F02ED">
            <w:rPr>
              <w:rStyle w:val="TextodoEspaoReservado"/>
            </w:rPr>
            <w:t>Escolher um item.</w:t>
          </w:r>
        </w:p>
      </w:docPartBody>
    </w:docPart>
    <w:docPart>
      <w:docPartPr>
        <w:name w:val="56A1EABE3024478E995E0916AD7082B6"/>
        <w:category>
          <w:name w:val="Geral"/>
          <w:gallery w:val="placeholder"/>
        </w:category>
        <w:types>
          <w:type w:val="bbPlcHdr"/>
        </w:types>
        <w:behaviors>
          <w:behavior w:val="content"/>
        </w:behaviors>
        <w:guid w:val="{729D5E35-A3B0-4E6C-9DB6-BDC80D3084C6}"/>
      </w:docPartPr>
      <w:docPartBody>
        <w:p w:rsidR="00770285" w:rsidRDefault="00CB408E" w:rsidP="00CB408E">
          <w:pPr>
            <w:pStyle w:val="56A1EABE3024478E995E0916AD7082B6"/>
          </w:pPr>
          <w:r>
            <w:rPr>
              <w:rStyle w:val="TextodoEspaoReservado"/>
            </w:rPr>
            <w:t>Escolher um item.</w:t>
          </w:r>
        </w:p>
      </w:docPartBody>
    </w:docPart>
    <w:docPart>
      <w:docPartPr>
        <w:name w:val="79DA8D27121A4AD584CA794747D054EA"/>
        <w:category>
          <w:name w:val="Geral"/>
          <w:gallery w:val="placeholder"/>
        </w:category>
        <w:types>
          <w:type w:val="bbPlcHdr"/>
        </w:types>
        <w:behaviors>
          <w:behavior w:val="content"/>
        </w:behaviors>
        <w:guid w:val="{EE5DF2B9-C6FC-4FA9-A728-F2BAB555CE82}"/>
      </w:docPartPr>
      <w:docPartBody>
        <w:p w:rsidR="00770285" w:rsidRDefault="00CB408E" w:rsidP="00CB408E">
          <w:pPr>
            <w:pStyle w:val="79DA8D27121A4AD584CA794747D054EA"/>
          </w:pPr>
          <w:r>
            <w:rPr>
              <w:rStyle w:val="TextodoEspaoReservado"/>
            </w:rPr>
            <w:t>Escolher um item.</w:t>
          </w:r>
        </w:p>
      </w:docPartBody>
    </w:docPart>
    <w:docPart>
      <w:docPartPr>
        <w:name w:val="6FD8810A1ECA4B4680880580912DF10A"/>
        <w:category>
          <w:name w:val="Geral"/>
          <w:gallery w:val="placeholder"/>
        </w:category>
        <w:types>
          <w:type w:val="bbPlcHdr"/>
        </w:types>
        <w:behaviors>
          <w:behavior w:val="content"/>
        </w:behaviors>
        <w:guid w:val="{FADA383C-C966-4505-9DCA-B2292675DB2E}"/>
      </w:docPartPr>
      <w:docPartBody>
        <w:p w:rsidR="00770285" w:rsidRDefault="00CB408E" w:rsidP="00CB408E">
          <w:pPr>
            <w:pStyle w:val="6FD8810A1ECA4B4680880580912DF10A"/>
          </w:pPr>
          <w:r>
            <w:rPr>
              <w:rStyle w:val="TextodoEspaoReservado"/>
            </w:rPr>
            <w:t>Escolher um item.</w:t>
          </w:r>
        </w:p>
      </w:docPartBody>
    </w:docPart>
    <w:docPart>
      <w:docPartPr>
        <w:name w:val="294FCE1739784AA0911A21CF155FEE73"/>
        <w:category>
          <w:name w:val="Geral"/>
          <w:gallery w:val="placeholder"/>
        </w:category>
        <w:types>
          <w:type w:val="bbPlcHdr"/>
        </w:types>
        <w:behaviors>
          <w:behavior w:val="content"/>
        </w:behaviors>
        <w:guid w:val="{2872A9EA-FF90-4974-AFFB-19C676A87274}"/>
      </w:docPartPr>
      <w:docPartBody>
        <w:p w:rsidR="00770285" w:rsidRDefault="00CB408E" w:rsidP="00CB408E">
          <w:pPr>
            <w:pStyle w:val="294FCE1739784AA0911A21CF155FEE73"/>
          </w:pPr>
          <w:r>
            <w:rPr>
              <w:rStyle w:val="TextodoEspaoReservado"/>
            </w:rPr>
            <w:t>Escolher um item.</w:t>
          </w:r>
        </w:p>
      </w:docPartBody>
    </w:docPart>
    <w:docPart>
      <w:docPartPr>
        <w:name w:val="2E3F1CC9599543A58BC7DA03B40A6ED3"/>
        <w:category>
          <w:name w:val="Geral"/>
          <w:gallery w:val="placeholder"/>
        </w:category>
        <w:types>
          <w:type w:val="bbPlcHdr"/>
        </w:types>
        <w:behaviors>
          <w:behavior w:val="content"/>
        </w:behaviors>
        <w:guid w:val="{80206E17-DC5D-4F2A-B7B9-73983A97110B}"/>
      </w:docPartPr>
      <w:docPartBody>
        <w:p w:rsidR="00770285" w:rsidRDefault="00CB408E" w:rsidP="00CB408E">
          <w:pPr>
            <w:pStyle w:val="2E3F1CC9599543A58BC7DA03B40A6ED3"/>
          </w:pPr>
          <w:r>
            <w:rPr>
              <w:rStyle w:val="TextodoEspaoReservado"/>
            </w:rPr>
            <w:t>Escolher um item.</w:t>
          </w:r>
        </w:p>
      </w:docPartBody>
    </w:docPart>
    <w:docPart>
      <w:docPartPr>
        <w:name w:val="819DC044134A4E93848B455BDF1F3CCA"/>
        <w:category>
          <w:name w:val="Geral"/>
          <w:gallery w:val="placeholder"/>
        </w:category>
        <w:types>
          <w:type w:val="bbPlcHdr"/>
        </w:types>
        <w:behaviors>
          <w:behavior w:val="content"/>
        </w:behaviors>
        <w:guid w:val="{8ACF168D-B470-4EE2-81AE-D37A8F36EAE1}"/>
      </w:docPartPr>
      <w:docPartBody>
        <w:p w:rsidR="00770285" w:rsidRDefault="00CB408E" w:rsidP="00CB408E">
          <w:pPr>
            <w:pStyle w:val="819DC044134A4E93848B455BDF1F3CC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A06E6"/>
    <w:rsid w:val="000F5221"/>
    <w:rsid w:val="001031A3"/>
    <w:rsid w:val="001B5909"/>
    <w:rsid w:val="001D39B3"/>
    <w:rsid w:val="001F42EE"/>
    <w:rsid w:val="002072A5"/>
    <w:rsid w:val="002127B3"/>
    <w:rsid w:val="002832EA"/>
    <w:rsid w:val="0029628C"/>
    <w:rsid w:val="002B78BA"/>
    <w:rsid w:val="002C6A60"/>
    <w:rsid w:val="0031086E"/>
    <w:rsid w:val="003167C6"/>
    <w:rsid w:val="00362625"/>
    <w:rsid w:val="003F1861"/>
    <w:rsid w:val="00412012"/>
    <w:rsid w:val="00442780"/>
    <w:rsid w:val="0044751A"/>
    <w:rsid w:val="004B2B9F"/>
    <w:rsid w:val="004B40EB"/>
    <w:rsid w:val="004E3223"/>
    <w:rsid w:val="00535D16"/>
    <w:rsid w:val="00571637"/>
    <w:rsid w:val="005A0B32"/>
    <w:rsid w:val="005A5462"/>
    <w:rsid w:val="005C0485"/>
    <w:rsid w:val="006148C2"/>
    <w:rsid w:val="00626682"/>
    <w:rsid w:val="00634EEE"/>
    <w:rsid w:val="00665FCB"/>
    <w:rsid w:val="006A3DB8"/>
    <w:rsid w:val="006A47AE"/>
    <w:rsid w:val="006D35A8"/>
    <w:rsid w:val="006D4A46"/>
    <w:rsid w:val="00710DAD"/>
    <w:rsid w:val="007443F9"/>
    <w:rsid w:val="00754B49"/>
    <w:rsid w:val="00770285"/>
    <w:rsid w:val="007C3A44"/>
    <w:rsid w:val="007C4E36"/>
    <w:rsid w:val="007D4ECB"/>
    <w:rsid w:val="007D7CC0"/>
    <w:rsid w:val="007E4780"/>
    <w:rsid w:val="00824C5A"/>
    <w:rsid w:val="008469CA"/>
    <w:rsid w:val="0086137E"/>
    <w:rsid w:val="008821E1"/>
    <w:rsid w:val="008A57A8"/>
    <w:rsid w:val="008A6B73"/>
    <w:rsid w:val="008B67B2"/>
    <w:rsid w:val="008C354C"/>
    <w:rsid w:val="00905F49"/>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408E"/>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C8DDC900B86D4076A58180DE98829E7E">
    <w:name w:val="C8DDC900B86D4076A58180DE98829E7E"/>
    <w:rsid w:val="00CB408E"/>
  </w:style>
  <w:style w:type="paragraph" w:customStyle="1" w:styleId="F76AB6668C35448094C014EEFEBA8C37">
    <w:name w:val="F76AB6668C35448094C014EEFEBA8C37"/>
    <w:rsid w:val="00CB408E"/>
  </w:style>
  <w:style w:type="paragraph" w:customStyle="1" w:styleId="FE1584D061D8448E89B189B5D848C8EE">
    <w:name w:val="FE1584D061D8448E89B189B5D848C8EE"/>
    <w:rsid w:val="00CB408E"/>
  </w:style>
  <w:style w:type="paragraph" w:customStyle="1" w:styleId="26C28A23C7944F94BFDF26962B100869">
    <w:name w:val="26C28A23C7944F94BFDF26962B100869"/>
    <w:rsid w:val="00CB408E"/>
  </w:style>
  <w:style w:type="paragraph" w:customStyle="1" w:styleId="56A1EABE3024478E995E0916AD7082B6">
    <w:name w:val="56A1EABE3024478E995E0916AD7082B6"/>
    <w:rsid w:val="00CB408E"/>
  </w:style>
  <w:style w:type="paragraph" w:customStyle="1" w:styleId="79DA8D27121A4AD584CA794747D054EA">
    <w:name w:val="79DA8D27121A4AD584CA794747D054EA"/>
    <w:rsid w:val="00CB408E"/>
  </w:style>
  <w:style w:type="paragraph" w:customStyle="1" w:styleId="6FD8810A1ECA4B4680880580912DF10A">
    <w:name w:val="6FD8810A1ECA4B4680880580912DF10A"/>
    <w:rsid w:val="00CB408E"/>
  </w:style>
  <w:style w:type="paragraph" w:customStyle="1" w:styleId="294FCE1739784AA0911A21CF155FEE73">
    <w:name w:val="294FCE1739784AA0911A21CF155FEE73"/>
    <w:rsid w:val="00CB408E"/>
  </w:style>
  <w:style w:type="paragraph" w:customStyle="1" w:styleId="2E3F1CC9599543A58BC7DA03B40A6ED3">
    <w:name w:val="2E3F1CC9599543A58BC7DA03B40A6ED3"/>
    <w:rsid w:val="00CB408E"/>
  </w:style>
  <w:style w:type="paragraph" w:customStyle="1" w:styleId="819DC044134A4E93848B455BDF1F3CCA">
    <w:name w:val="819DC044134A4E93848B455BDF1F3CCA"/>
    <w:rsid w:val="00CB4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3249</TotalTime>
  <Pages>4</Pages>
  <Words>907</Words>
  <Characters>4898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308</cp:revision>
  <cp:lastPrinted>2017-04-19T12:03:00Z</cp:lastPrinted>
  <dcterms:created xsi:type="dcterms:W3CDTF">2024-12-09T18:37:00Z</dcterms:created>
  <dcterms:modified xsi:type="dcterms:W3CDTF">2026-07-09T11:57:00Z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