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37DED6F6" w:rsidR="00E8763A" w:rsidRPr="00AF3E41" w:rsidRDefault="00107F99" w:rsidP="00E8763A">
            <w:pPr>
              <w:rPr>
                <w:b/>
                <w:bCs/>
                <w:sz w:val="20"/>
                <w:szCs w:val="20"/>
              </w:rPr>
            </w:pPr>
            <w:r>
              <w:rPr>
                <w:b/>
                <w:bCs/>
                <w:sz w:val="20"/>
                <w:szCs w:val="20"/>
              </w:rPr>
              <w:t>3059270-01</w:t>
            </w:r>
          </w:p>
        </w:tc>
        <w:tc>
          <w:tcPr>
            <w:tcW w:w="2691" w:type="dxa"/>
            <w:gridSpan w:val="3"/>
            <w:tcBorders>
              <w:top w:val="nil"/>
              <w:bottom w:val="single" w:sz="4" w:space="0" w:color="000000" w:themeColor="text1"/>
            </w:tcBorders>
            <w:vAlign w:val="center"/>
          </w:tcPr>
          <w:p w14:paraId="217E279A" w14:textId="3601589C" w:rsidR="00E8763A" w:rsidRPr="00691E19" w:rsidRDefault="00F51CED" w:rsidP="00E8763A">
            <w:pPr>
              <w:rPr>
                <w:b/>
                <w:bCs/>
                <w:sz w:val="20"/>
                <w:szCs w:val="20"/>
              </w:rPr>
            </w:pPr>
            <w:r>
              <w:rPr>
                <w:b/>
                <w:bCs/>
                <w:sz w:val="20"/>
                <w:szCs w:val="20"/>
              </w:rPr>
              <w:t>EDA00516X</w:t>
            </w:r>
          </w:p>
        </w:tc>
        <w:tc>
          <w:tcPr>
            <w:tcW w:w="2690" w:type="dxa"/>
            <w:gridSpan w:val="2"/>
            <w:tcBorders>
              <w:top w:val="nil"/>
              <w:bottom w:val="single" w:sz="4" w:space="0" w:color="000000" w:themeColor="text1"/>
            </w:tcBorders>
            <w:vAlign w:val="center"/>
          </w:tcPr>
          <w:p w14:paraId="7FC1FC28" w14:textId="536F029F" w:rsidR="00E8763A" w:rsidRPr="00722291" w:rsidRDefault="00F51CED" w:rsidP="00E8763A">
            <w:pPr>
              <w:rPr>
                <w:b/>
                <w:bCs/>
                <w:sz w:val="20"/>
                <w:szCs w:val="20"/>
              </w:rPr>
            </w:pPr>
            <w:r>
              <w:rPr>
                <w:b/>
                <w:bCs/>
                <w:sz w:val="20"/>
                <w:szCs w:val="20"/>
              </w:rPr>
              <w:t>052224</w:t>
            </w:r>
          </w:p>
        </w:tc>
        <w:tc>
          <w:tcPr>
            <w:tcW w:w="2691" w:type="dxa"/>
            <w:gridSpan w:val="2"/>
            <w:tcBorders>
              <w:top w:val="nil"/>
              <w:bottom w:val="single" w:sz="4" w:space="0" w:color="000000" w:themeColor="text1"/>
            </w:tcBorders>
            <w:vAlign w:val="center"/>
          </w:tcPr>
          <w:p w14:paraId="45E61BEA" w14:textId="4E271CDD" w:rsidR="00E8763A" w:rsidRPr="001F2503" w:rsidRDefault="00722291" w:rsidP="00E8763A">
            <w:pPr>
              <w:rPr>
                <w:sz w:val="20"/>
                <w:szCs w:val="20"/>
              </w:rPr>
            </w:pPr>
            <w:r>
              <w:rPr>
                <w:rFonts w:ascii="Calibri" w:eastAsia="Times New Roman" w:hAnsi="Calibri" w:cs="Arial"/>
                <w:b/>
                <w:bCs/>
                <w:color w:val="000000"/>
                <w:sz w:val="20"/>
                <w:szCs w:val="20"/>
                <w:lang w:eastAsia="pt-BR"/>
              </w:rPr>
              <w:t>01509</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AE60A66" w:rsidR="00E8763A" w:rsidRPr="00AF3E41" w:rsidRDefault="00722291" w:rsidP="00E8763A">
            <w:pPr>
              <w:rPr>
                <w:b/>
                <w:bCs/>
                <w:sz w:val="20"/>
                <w:szCs w:val="20"/>
              </w:rPr>
            </w:pPr>
            <w:r>
              <w:rPr>
                <w:b/>
                <w:bCs/>
                <w:sz w:val="20"/>
                <w:szCs w:val="20"/>
              </w:rPr>
              <w:t>PCE-AX00</w:t>
            </w:r>
            <w:r w:rsidR="00F51CED">
              <w:rPr>
                <w:b/>
                <w:bCs/>
                <w:sz w:val="20"/>
                <w:szCs w:val="20"/>
              </w:rPr>
              <w:t>90</w:t>
            </w:r>
          </w:p>
        </w:tc>
        <w:tc>
          <w:tcPr>
            <w:tcW w:w="2691" w:type="dxa"/>
            <w:gridSpan w:val="3"/>
            <w:tcBorders>
              <w:top w:val="nil"/>
            </w:tcBorders>
            <w:vAlign w:val="center"/>
          </w:tcPr>
          <w:p w14:paraId="6E590069" w14:textId="2E8B7539" w:rsidR="00E8763A" w:rsidRPr="001E79D3" w:rsidRDefault="00A54F14" w:rsidP="00E8763A">
            <w:pPr>
              <w:rPr>
                <w:sz w:val="20"/>
                <w:szCs w:val="20"/>
                <w:lang w:val="en-US"/>
              </w:rPr>
            </w:pPr>
            <w:r w:rsidRPr="00A54F14">
              <w:rPr>
                <w:sz w:val="20"/>
                <w:szCs w:val="20"/>
                <w:lang w:val="en-US"/>
              </w:rPr>
              <w:t> </w:t>
            </w:r>
            <w:r w:rsidR="00107F99" w:rsidRPr="00107F99">
              <w:rPr>
                <w:b/>
                <w:bCs/>
                <w:sz w:val="20"/>
                <w:szCs w:val="20"/>
                <w:lang w:val="en-US"/>
              </w:rPr>
              <w:t>TURBINE SUPPORT CASE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23470B8" w:rsidR="00E8763A" w:rsidRPr="0027369C" w:rsidRDefault="009D5DAE"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43FA4D03" w:rsidR="00E8763A" w:rsidRPr="00D92FD5" w:rsidRDefault="00107F99"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03F20" w:rsidRPr="00F51CED" w14:paraId="0264D276" w14:textId="77777777" w:rsidTr="009B3906">
        <w:trPr>
          <w:trHeight w:val="1134"/>
          <w:jc w:val="center"/>
        </w:trPr>
        <w:tc>
          <w:tcPr>
            <w:tcW w:w="704" w:type="dxa"/>
            <w:vAlign w:val="center"/>
          </w:tcPr>
          <w:p w14:paraId="534C4FB5" w14:textId="760F9E15" w:rsidR="00303F20" w:rsidRDefault="00303F20" w:rsidP="00303F2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319AA999" w14:textId="503082C4" w:rsidR="00303F20" w:rsidRDefault="00303F20" w:rsidP="00303F2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986436878"/>
            <w:placeholder>
              <w:docPart w:val="306E6C0D0CB24EF7BEA6E90B71A3CF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5691A11" w14:textId="70156BD9" w:rsidR="00303F20" w:rsidRDefault="00303F20" w:rsidP="00303F20">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34DED502" w14:textId="77777777" w:rsidR="00303F20" w:rsidRDefault="00303F20" w:rsidP="00303F20">
            <w:pPr>
              <w:jc w:val="both"/>
              <w:rPr>
                <w:rFonts w:ascii="Calibri" w:eastAsia="Times New Roman" w:hAnsi="Calibri" w:cs="Arial"/>
                <w:b/>
                <w:bCs/>
                <w:color w:val="000000"/>
                <w:sz w:val="20"/>
                <w:szCs w:val="20"/>
                <w:lang w:eastAsia="pt-BR"/>
              </w:rPr>
            </w:pPr>
          </w:p>
          <w:p w14:paraId="639E908E" w14:textId="77777777" w:rsidR="00303F20" w:rsidRDefault="00303F20" w:rsidP="00303F2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Verificar se o escopo está em conformidade com as revisões mais recentes das publicações aplicáveis. Para isso, conferir se as revisões mencionadas abaixo correspondem as revisões vigentes das publicações disponíveis, conforme localização mencionada na Intranet:</w:t>
            </w:r>
          </w:p>
          <w:p w14:paraId="551C87D4" w14:textId="77777777" w:rsidR="00303F20" w:rsidRDefault="00303F20" w:rsidP="00303F20">
            <w:pPr>
              <w:jc w:val="both"/>
              <w:rPr>
                <w:rFonts w:ascii="Calibri" w:eastAsia="Times New Roman" w:hAnsi="Calibri" w:cs="Arial"/>
                <w:b/>
                <w:bCs/>
                <w:color w:val="000000"/>
                <w:sz w:val="20"/>
                <w:szCs w:val="20"/>
                <w:lang w:eastAsia="pt-BR"/>
              </w:rPr>
            </w:pPr>
          </w:p>
          <w:p w14:paraId="4293AD9A" w14:textId="39235FAC" w:rsidR="00303F20" w:rsidRDefault="00303F20" w:rsidP="00303F2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Conforme Maintenance Manual _ 3044822 _ PW127G Engines _ Rev. 5</w:t>
            </w:r>
            <w:r w:rsidR="001832D6">
              <w:rPr>
                <w:rFonts w:ascii="Calibri" w:eastAsia="Times New Roman" w:hAnsi="Calibri" w:cs="Arial"/>
                <w:b/>
                <w:bCs/>
                <w:color w:val="000000"/>
                <w:sz w:val="20"/>
                <w:szCs w:val="20"/>
                <w:lang w:val="en-US" w:eastAsia="pt-BR"/>
              </w:rPr>
              <w:t>6</w:t>
            </w:r>
            <w:r>
              <w:rPr>
                <w:rFonts w:ascii="Calibri" w:eastAsia="Times New Roman" w:hAnsi="Calibri" w:cs="Arial"/>
                <w:b/>
                <w:bCs/>
                <w:color w:val="000000"/>
                <w:sz w:val="20"/>
                <w:szCs w:val="20"/>
                <w:lang w:val="en-US" w:eastAsia="pt-BR"/>
              </w:rPr>
              <w:t>, 1</w:t>
            </w:r>
            <w:r w:rsidR="001832D6">
              <w:rPr>
                <w:rFonts w:ascii="Calibri" w:eastAsia="Times New Roman" w:hAnsi="Calibri" w:cs="Arial"/>
                <w:b/>
                <w:bCs/>
                <w:color w:val="000000"/>
                <w:sz w:val="20"/>
                <w:szCs w:val="20"/>
                <w:lang w:val="en-US" w:eastAsia="pt-BR"/>
              </w:rPr>
              <w:t>5</w:t>
            </w:r>
            <w:r>
              <w:rPr>
                <w:rFonts w:ascii="Calibri" w:eastAsia="Times New Roman" w:hAnsi="Calibri" w:cs="Arial"/>
                <w:b/>
                <w:bCs/>
                <w:color w:val="000000"/>
                <w:sz w:val="20"/>
                <w:szCs w:val="20"/>
                <w:lang w:val="en-US" w:eastAsia="pt-BR"/>
              </w:rPr>
              <w:t xml:space="preserve"> </w:t>
            </w:r>
            <w:r w:rsidR="001832D6">
              <w:rPr>
                <w:rFonts w:ascii="Calibri" w:eastAsia="Times New Roman" w:hAnsi="Calibri" w:cs="Arial"/>
                <w:b/>
                <w:bCs/>
                <w:color w:val="000000"/>
                <w:sz w:val="20"/>
                <w:szCs w:val="20"/>
                <w:lang w:val="en-US" w:eastAsia="pt-BR"/>
              </w:rPr>
              <w:t>Jun</w:t>
            </w:r>
            <w:r>
              <w:rPr>
                <w:rFonts w:ascii="Calibri" w:eastAsia="Times New Roman" w:hAnsi="Calibri" w:cs="Arial"/>
                <w:b/>
                <w:bCs/>
                <w:color w:val="000000"/>
                <w:sz w:val="20"/>
                <w:szCs w:val="20"/>
                <w:lang w:val="en-US" w:eastAsia="pt-BR"/>
              </w:rPr>
              <w:t>. 202</w:t>
            </w:r>
            <w:r w:rsidR="001832D6">
              <w:rPr>
                <w:rFonts w:ascii="Calibri" w:eastAsia="Times New Roman" w:hAnsi="Calibri" w:cs="Arial"/>
                <w:b/>
                <w:bCs/>
                <w:color w:val="000000"/>
                <w:sz w:val="20"/>
                <w:szCs w:val="20"/>
                <w:lang w:val="en-US" w:eastAsia="pt-BR"/>
              </w:rPr>
              <w:t>6</w:t>
            </w:r>
            <w:r>
              <w:rPr>
                <w:rFonts w:ascii="Calibri" w:eastAsia="Times New Roman" w:hAnsi="Calibri" w:cs="Arial"/>
                <w:b/>
                <w:bCs/>
                <w:color w:val="000000"/>
                <w:sz w:val="20"/>
                <w:szCs w:val="20"/>
                <w:lang w:val="en-US" w:eastAsia="pt-BR"/>
              </w:rPr>
              <w:t>.</w:t>
            </w:r>
          </w:p>
          <w:p w14:paraId="3677C1C4" w14:textId="77777777" w:rsidR="00303F20" w:rsidRDefault="00303F20" w:rsidP="00303F20">
            <w:pPr>
              <w:jc w:val="both"/>
              <w:rPr>
                <w:rFonts w:ascii="Calibri" w:eastAsia="Times New Roman" w:hAnsi="Calibri" w:cs="Arial"/>
                <w:b/>
                <w:bCs/>
                <w:color w:val="000000"/>
                <w:sz w:val="20"/>
                <w:szCs w:val="20"/>
                <w:lang w:val="en-US" w:eastAsia="pt-BR"/>
              </w:rPr>
            </w:pPr>
          </w:p>
          <w:p w14:paraId="2B51475C" w14:textId="77777777" w:rsidR="00303F20" w:rsidRDefault="00303F20" w:rsidP="00303F2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(Verify whether the scope is in accordance with the latest revisions of the applicable publications. To do so, check if the revisions mentioned below correspond to the current revisions of the available publications, as indicated in the location specified on the Intranet:)</w:t>
            </w:r>
          </w:p>
          <w:p w14:paraId="682B4F04" w14:textId="77777777" w:rsidR="00303F20" w:rsidRDefault="00303F20" w:rsidP="00303F20">
            <w:pPr>
              <w:jc w:val="both"/>
              <w:rPr>
                <w:rFonts w:ascii="Calibri" w:eastAsia="Times New Roman" w:hAnsi="Calibri" w:cs="Arial"/>
                <w:i/>
                <w:iCs/>
                <w:color w:val="000000"/>
                <w:sz w:val="20"/>
                <w:szCs w:val="20"/>
                <w:lang w:val="en-US" w:eastAsia="pt-BR"/>
              </w:rPr>
            </w:pPr>
          </w:p>
          <w:p w14:paraId="608327F0" w14:textId="6007FEC4" w:rsidR="00303F20" w:rsidRDefault="00303F20" w:rsidP="00303F2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(According to Maintenance Manual _ 3044822 _ PW127G Engines _ Rev. 5</w:t>
            </w:r>
            <w:r w:rsidR="001832D6">
              <w:rPr>
                <w:rFonts w:ascii="Calibri" w:eastAsia="Times New Roman" w:hAnsi="Calibri" w:cs="Arial"/>
                <w:i/>
                <w:iCs/>
                <w:color w:val="000000"/>
                <w:sz w:val="20"/>
                <w:szCs w:val="20"/>
                <w:lang w:val="en-US" w:eastAsia="pt-BR"/>
              </w:rPr>
              <w:t>6</w:t>
            </w:r>
            <w:r>
              <w:rPr>
                <w:rFonts w:ascii="Calibri" w:eastAsia="Times New Roman" w:hAnsi="Calibri" w:cs="Arial"/>
                <w:i/>
                <w:iCs/>
                <w:color w:val="000000"/>
                <w:sz w:val="20"/>
                <w:szCs w:val="20"/>
                <w:lang w:val="en-US" w:eastAsia="pt-BR"/>
              </w:rPr>
              <w:t>, 1</w:t>
            </w:r>
            <w:r w:rsidR="001832D6">
              <w:rPr>
                <w:rFonts w:ascii="Calibri" w:eastAsia="Times New Roman" w:hAnsi="Calibri" w:cs="Arial"/>
                <w:i/>
                <w:iCs/>
                <w:color w:val="000000"/>
                <w:sz w:val="20"/>
                <w:szCs w:val="20"/>
                <w:lang w:val="en-US" w:eastAsia="pt-BR"/>
              </w:rPr>
              <w:t>5</w:t>
            </w:r>
            <w:r>
              <w:rPr>
                <w:rFonts w:ascii="Calibri" w:eastAsia="Times New Roman" w:hAnsi="Calibri" w:cs="Arial"/>
                <w:i/>
                <w:iCs/>
                <w:color w:val="000000"/>
                <w:sz w:val="20"/>
                <w:szCs w:val="20"/>
                <w:lang w:val="en-US" w:eastAsia="pt-BR"/>
              </w:rPr>
              <w:t xml:space="preserve"> </w:t>
            </w:r>
            <w:r w:rsidR="001832D6">
              <w:rPr>
                <w:rFonts w:ascii="Calibri" w:eastAsia="Times New Roman" w:hAnsi="Calibri" w:cs="Arial"/>
                <w:i/>
                <w:iCs/>
                <w:color w:val="000000"/>
                <w:sz w:val="20"/>
                <w:szCs w:val="20"/>
                <w:lang w:val="en-US" w:eastAsia="pt-BR"/>
              </w:rPr>
              <w:t>Jun</w:t>
            </w:r>
            <w:r>
              <w:rPr>
                <w:rFonts w:ascii="Calibri" w:eastAsia="Times New Roman" w:hAnsi="Calibri" w:cs="Arial"/>
                <w:i/>
                <w:iCs/>
                <w:color w:val="000000"/>
                <w:sz w:val="20"/>
                <w:szCs w:val="20"/>
                <w:lang w:val="en-US" w:eastAsia="pt-BR"/>
              </w:rPr>
              <w:t>. 202</w:t>
            </w:r>
            <w:r w:rsidR="001832D6">
              <w:rPr>
                <w:rFonts w:ascii="Calibri" w:eastAsia="Times New Roman" w:hAnsi="Calibri" w:cs="Arial"/>
                <w:i/>
                <w:iCs/>
                <w:color w:val="000000"/>
                <w:sz w:val="20"/>
                <w:szCs w:val="20"/>
                <w:lang w:val="en-US" w:eastAsia="pt-BR"/>
              </w:rPr>
              <w:t>6</w:t>
            </w:r>
            <w:r>
              <w:rPr>
                <w:rFonts w:ascii="Calibri" w:eastAsia="Times New Roman" w:hAnsi="Calibri" w:cs="Arial"/>
                <w:i/>
                <w:iCs/>
                <w:color w:val="000000"/>
                <w:sz w:val="20"/>
                <w:szCs w:val="20"/>
                <w:lang w:val="en-US" w:eastAsia="pt-BR"/>
              </w:rPr>
              <w:t>.)</w:t>
            </w:r>
          </w:p>
          <w:p w14:paraId="22A01A13" w14:textId="77777777" w:rsidR="00303F20" w:rsidRDefault="00303F20" w:rsidP="00303F20">
            <w:pPr>
              <w:jc w:val="both"/>
              <w:rPr>
                <w:rFonts w:ascii="Calibri" w:eastAsia="Times New Roman" w:hAnsi="Calibri" w:cs="Arial"/>
                <w:b/>
                <w:bCs/>
                <w:color w:val="000000"/>
                <w:sz w:val="20"/>
                <w:szCs w:val="20"/>
                <w:lang w:val="en-US" w:eastAsia="pt-BR"/>
              </w:rPr>
            </w:pPr>
          </w:p>
          <w:p w14:paraId="7315165A" w14:textId="77777777" w:rsidR="00303F20" w:rsidRDefault="00303F20" w:rsidP="00303F20">
            <w:pPr>
              <w:jc w:val="both"/>
              <w:rPr>
                <w:rFonts w:ascii="Calibri" w:eastAsia="Times New Roman" w:hAnsi="Calibri" w:cs="Arial"/>
                <w:b/>
                <w:bCs/>
                <w:color w:val="000000"/>
                <w:sz w:val="20"/>
                <w:szCs w:val="20"/>
                <w:lang w:val="en-US" w:eastAsia="pt-BR"/>
              </w:rPr>
            </w:pPr>
          </w:p>
          <w:p w14:paraId="0B077788" w14:textId="77777777" w:rsidR="00303F20" w:rsidRDefault="00303F20" w:rsidP="00303F2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Caso haja divergência, não seguir com as próximas etapas e notificar de forma imediata via e-mail a Engenharia para que seja realizada a atualização do escopo.</w:t>
            </w:r>
          </w:p>
          <w:p w14:paraId="38814132" w14:textId="77777777" w:rsidR="00303F20" w:rsidRDefault="00303F20" w:rsidP="00303F20">
            <w:pPr>
              <w:jc w:val="both"/>
              <w:rPr>
                <w:rFonts w:ascii="Calibri" w:eastAsia="Times New Roman" w:hAnsi="Calibri" w:cs="Arial"/>
                <w:i/>
                <w:iCs/>
                <w:color w:val="000000"/>
                <w:sz w:val="20"/>
                <w:szCs w:val="20"/>
                <w:lang w:eastAsia="pt-BR"/>
              </w:rPr>
            </w:pPr>
          </w:p>
          <w:p w14:paraId="51AEFC1F" w14:textId="77777777" w:rsidR="00303F20" w:rsidRDefault="00303F20" w:rsidP="00303F2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If there is any discrepancy, do not proceed with the following steps and immediately notify the responsible Engineering team via email so that the scope can be updated accordingly.)</w:t>
            </w:r>
          </w:p>
          <w:p w14:paraId="7C19BC96" w14:textId="77777777" w:rsidR="00303F20" w:rsidRPr="00303F20" w:rsidRDefault="00303F20" w:rsidP="00303F20">
            <w:pPr>
              <w:jc w:val="both"/>
              <w:rPr>
                <w:rFonts w:ascii="Calibri" w:eastAsia="Times New Roman" w:hAnsi="Calibri" w:cs="Arial"/>
                <w:b/>
                <w:bCs/>
                <w:color w:val="000000"/>
                <w:sz w:val="20"/>
                <w:szCs w:val="20"/>
                <w:lang w:val="en-US" w:eastAsia="pt-BR"/>
              </w:rPr>
            </w:pPr>
          </w:p>
        </w:tc>
      </w:tr>
      <w:tr w:rsidR="003A0832" w:rsidRPr="00F21A9C" w14:paraId="08724328" w14:textId="77777777" w:rsidTr="009B3906">
        <w:trPr>
          <w:trHeight w:val="1134"/>
          <w:jc w:val="center"/>
        </w:trPr>
        <w:tc>
          <w:tcPr>
            <w:tcW w:w="704" w:type="dxa"/>
            <w:vAlign w:val="center"/>
          </w:tcPr>
          <w:p w14:paraId="4528B64E" w14:textId="13E59132"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303F20">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A79C1D80BF3846278D2C2ED2197C48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5E6A4BA" w14:textId="0BF60E09" w:rsidR="003A0832" w:rsidRDefault="009D5DAE"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726B2856" w:rsidR="003A0832" w:rsidRDefault="009D5DAE" w:rsidP="003A0832">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POLIMENTO</w:t>
                </w:r>
              </w:p>
            </w:tc>
          </w:sdtContent>
        </w:sdt>
        <w:tc>
          <w:tcPr>
            <w:tcW w:w="5182" w:type="dxa"/>
            <w:gridSpan w:val="3"/>
            <w:vAlign w:val="center"/>
          </w:tcPr>
          <w:p w14:paraId="026E821F" w14:textId="77777777" w:rsidR="009D5DAE" w:rsidRDefault="009D5DAE" w:rsidP="003A0832">
            <w:pPr>
              <w:jc w:val="both"/>
              <w:rPr>
                <w:rFonts w:ascii="Calibri" w:eastAsia="Times New Roman" w:hAnsi="Calibri" w:cs="Arial"/>
                <w:b/>
                <w:bCs/>
                <w:color w:val="000000"/>
                <w:sz w:val="20"/>
                <w:szCs w:val="20"/>
                <w:lang w:eastAsia="pt-BR"/>
              </w:rPr>
            </w:pPr>
          </w:p>
          <w:p w14:paraId="6A3D388B" w14:textId="1707B264" w:rsidR="00736589" w:rsidRPr="00F21A9C" w:rsidRDefault="00736589" w:rsidP="00736589">
            <w:pPr>
              <w:jc w:val="both"/>
              <w:rPr>
                <w:rFonts w:ascii="Calibri" w:eastAsia="Times New Roman" w:hAnsi="Calibri" w:cs="Arial"/>
                <w:b/>
                <w:bCs/>
                <w:color w:val="000000"/>
                <w:sz w:val="20"/>
                <w:szCs w:val="20"/>
                <w:lang w:eastAsia="pt-BR"/>
              </w:rPr>
            </w:pPr>
            <w:r w:rsidRPr="00736589">
              <w:rPr>
                <w:rFonts w:ascii="Calibri" w:eastAsia="Times New Roman" w:hAnsi="Calibri" w:cs="Arial"/>
                <w:b/>
                <w:bCs/>
                <w:color w:val="000000"/>
                <w:sz w:val="20"/>
                <w:szCs w:val="20"/>
                <w:lang w:eastAsia="pt-BR"/>
              </w:rPr>
              <w:t xml:space="preserve">Realizar </w:t>
            </w:r>
            <w:r w:rsidR="00F21A9C">
              <w:rPr>
                <w:rFonts w:ascii="Calibri" w:eastAsia="Times New Roman" w:hAnsi="Calibri" w:cs="Arial"/>
                <w:b/>
                <w:bCs/>
                <w:color w:val="000000"/>
                <w:sz w:val="20"/>
                <w:szCs w:val="20"/>
                <w:lang w:eastAsia="pt-BR"/>
              </w:rPr>
              <w:t xml:space="preserve">a substituição das </w:t>
            </w:r>
            <w:proofErr w:type="spellStart"/>
            <w:r w:rsidR="00F21A9C">
              <w:rPr>
                <w:rFonts w:ascii="Calibri" w:eastAsia="Times New Roman" w:hAnsi="Calibri" w:cs="Arial"/>
                <w:b/>
                <w:bCs/>
                <w:color w:val="000000"/>
                <w:sz w:val="20"/>
                <w:szCs w:val="20"/>
                <w:lang w:eastAsia="pt-BR"/>
              </w:rPr>
              <w:t>Shanknuts</w:t>
            </w:r>
            <w:proofErr w:type="spellEnd"/>
            <w:r w:rsidRPr="00736589">
              <w:rPr>
                <w:rFonts w:ascii="Calibri" w:eastAsia="Times New Roman" w:hAnsi="Calibri" w:cs="Arial"/>
                <w:b/>
                <w:bCs/>
                <w:color w:val="000000"/>
                <w:sz w:val="20"/>
                <w:szCs w:val="20"/>
                <w:lang w:eastAsia="pt-BR"/>
              </w:rPr>
              <w:t xml:space="preserve"> conforme Maintenance Manual 3044822, ATA 72-03-00, Seção </w:t>
            </w:r>
            <w:proofErr w:type="gramStart"/>
            <w:r w:rsidRPr="00736589">
              <w:rPr>
                <w:rFonts w:ascii="Calibri" w:eastAsia="Times New Roman" w:hAnsi="Calibri" w:cs="Arial"/>
                <w:b/>
                <w:bCs/>
                <w:color w:val="000000"/>
                <w:sz w:val="20"/>
                <w:szCs w:val="20"/>
                <w:lang w:eastAsia="pt-BR"/>
              </w:rPr>
              <w:t>“</w:t>
            </w:r>
            <w:r w:rsidR="00F21A9C">
              <w:rPr>
                <w:rFonts w:ascii="Calibri" w:eastAsia="Times New Roman" w:hAnsi="Calibri" w:cs="Arial"/>
                <w:b/>
                <w:bCs/>
                <w:color w:val="000000"/>
                <w:sz w:val="20"/>
                <w:szCs w:val="20"/>
                <w:lang w:eastAsia="pt-BR"/>
              </w:rPr>
              <w:t xml:space="preserve"> </w:t>
            </w:r>
            <w:proofErr w:type="spellStart"/>
            <w:r w:rsidR="00F21A9C" w:rsidRPr="00F21A9C">
              <w:rPr>
                <w:rFonts w:ascii="Calibri" w:eastAsia="Times New Roman" w:hAnsi="Calibri" w:cs="Arial"/>
                <w:b/>
                <w:bCs/>
                <w:color w:val="000000"/>
                <w:sz w:val="20"/>
                <w:szCs w:val="20"/>
                <w:lang w:eastAsia="pt-BR"/>
              </w:rPr>
              <w:t>Approved</w:t>
            </w:r>
            <w:proofErr w:type="spellEnd"/>
            <w:proofErr w:type="gramEnd"/>
            <w:r w:rsidR="00F21A9C" w:rsidRPr="00F21A9C">
              <w:rPr>
                <w:rFonts w:ascii="Calibri" w:eastAsia="Times New Roman" w:hAnsi="Calibri" w:cs="Arial"/>
                <w:b/>
                <w:bCs/>
                <w:color w:val="000000"/>
                <w:sz w:val="20"/>
                <w:szCs w:val="20"/>
                <w:lang w:eastAsia="pt-BR"/>
              </w:rPr>
              <w:t xml:space="preserve"> Repairs-1</w:t>
            </w:r>
            <w:r w:rsidRPr="00F21A9C">
              <w:rPr>
                <w:rFonts w:ascii="Calibri" w:eastAsia="Times New Roman" w:hAnsi="Calibri" w:cs="Arial"/>
                <w:b/>
                <w:bCs/>
                <w:color w:val="000000"/>
                <w:sz w:val="20"/>
                <w:szCs w:val="20"/>
                <w:lang w:eastAsia="pt-BR"/>
              </w:rPr>
              <w:t xml:space="preserve">”, Parágrafo </w:t>
            </w:r>
            <w:r w:rsidR="00F21A9C" w:rsidRPr="00F21A9C">
              <w:rPr>
                <w:rFonts w:ascii="Calibri" w:eastAsia="Times New Roman" w:hAnsi="Calibri" w:cs="Arial"/>
                <w:b/>
                <w:bCs/>
                <w:color w:val="000000"/>
                <w:sz w:val="20"/>
                <w:szCs w:val="20"/>
                <w:lang w:eastAsia="pt-BR"/>
              </w:rPr>
              <w:t>6</w:t>
            </w:r>
            <w:r w:rsidRPr="00F21A9C">
              <w:rPr>
                <w:rFonts w:ascii="Calibri" w:eastAsia="Times New Roman" w:hAnsi="Calibri" w:cs="Arial"/>
                <w:b/>
                <w:bCs/>
                <w:color w:val="000000"/>
                <w:sz w:val="20"/>
                <w:szCs w:val="20"/>
                <w:lang w:eastAsia="pt-BR"/>
              </w:rPr>
              <w:t>., Etapa A</w:t>
            </w:r>
            <w:r w:rsidR="00F21A9C" w:rsidRPr="00F21A9C">
              <w:rPr>
                <w:rFonts w:ascii="Calibri" w:eastAsia="Times New Roman" w:hAnsi="Calibri" w:cs="Arial"/>
                <w:b/>
                <w:bCs/>
                <w:color w:val="000000"/>
                <w:sz w:val="20"/>
                <w:szCs w:val="20"/>
                <w:lang w:eastAsia="pt-BR"/>
              </w:rPr>
              <w:t>, Figura 409.</w:t>
            </w:r>
          </w:p>
          <w:p w14:paraId="49AF1E50" w14:textId="5C73DB47" w:rsidR="00736589" w:rsidRPr="00F21A9C" w:rsidRDefault="00736589" w:rsidP="00736589">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w:t>
            </w:r>
            <w:r w:rsidR="00F21A9C" w:rsidRPr="00F21A9C">
              <w:rPr>
                <w:rFonts w:ascii="Calibri" w:eastAsia="Times New Roman" w:hAnsi="Calibri" w:cs="Arial"/>
                <w:i/>
                <w:iCs/>
                <w:color w:val="000000"/>
                <w:sz w:val="20"/>
                <w:szCs w:val="20"/>
                <w:lang w:val="en-US" w:eastAsia="pt-BR"/>
              </w:rPr>
              <w:t xml:space="preserve">Perform the replacement of the </w:t>
            </w:r>
            <w:proofErr w:type="spellStart"/>
            <w:r w:rsidR="00F21A9C" w:rsidRPr="00F21A9C">
              <w:rPr>
                <w:rFonts w:ascii="Calibri" w:eastAsia="Times New Roman" w:hAnsi="Calibri" w:cs="Arial"/>
                <w:i/>
                <w:iCs/>
                <w:color w:val="000000"/>
                <w:sz w:val="20"/>
                <w:szCs w:val="20"/>
                <w:lang w:val="en-US" w:eastAsia="pt-BR"/>
              </w:rPr>
              <w:t>shanknuts</w:t>
            </w:r>
            <w:proofErr w:type="spellEnd"/>
            <w:r w:rsidR="00F21A9C" w:rsidRPr="00F21A9C">
              <w:rPr>
                <w:rFonts w:ascii="Calibri" w:eastAsia="Times New Roman" w:hAnsi="Calibri" w:cs="Arial"/>
                <w:i/>
                <w:iCs/>
                <w:color w:val="000000"/>
                <w:sz w:val="20"/>
                <w:szCs w:val="20"/>
                <w:lang w:val="en-US" w:eastAsia="pt-BR"/>
              </w:rPr>
              <w:t xml:space="preserve"> in accordance with Maintenance Manual 3044822, ATA 72-03-00, Section “Approved Repairs-1”, Paragraph 6, Step A, Figure 409.)</w:t>
            </w:r>
          </w:p>
          <w:p w14:paraId="64D44F63" w14:textId="77777777" w:rsidR="00736589" w:rsidRDefault="00736589" w:rsidP="003A0832">
            <w:pPr>
              <w:jc w:val="both"/>
              <w:rPr>
                <w:rFonts w:ascii="Calibri" w:eastAsia="Times New Roman" w:hAnsi="Calibri" w:cs="Arial"/>
                <w:b/>
                <w:bCs/>
                <w:color w:val="000000"/>
                <w:sz w:val="20"/>
                <w:szCs w:val="20"/>
                <w:lang w:val="en-US" w:eastAsia="pt-BR"/>
              </w:rPr>
            </w:pPr>
          </w:p>
          <w:p w14:paraId="124414FD" w14:textId="0F8AB631" w:rsidR="00F21A9C" w:rsidRDefault="00F21A9C"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Etapa A.)</w:t>
            </w:r>
          </w:p>
          <w:p w14:paraId="095D31B4" w14:textId="6C69431C" w:rsidR="00F21A9C" w:rsidRDefault="00F21A9C" w:rsidP="003A0832">
            <w:pPr>
              <w:jc w:val="both"/>
              <w:rPr>
                <w:rFonts w:ascii="Calibri" w:eastAsia="Times New Roman" w:hAnsi="Calibri" w:cs="Arial"/>
                <w:i/>
                <w:iCs/>
                <w:color w:val="000000"/>
                <w:sz w:val="20"/>
                <w:szCs w:val="20"/>
                <w:lang w:eastAsia="pt-BR"/>
              </w:rPr>
            </w:pPr>
            <w:r w:rsidRPr="00F21A9C">
              <w:rPr>
                <w:rFonts w:ascii="Calibri" w:eastAsia="Times New Roman" w:hAnsi="Calibri" w:cs="Arial"/>
                <w:i/>
                <w:iCs/>
                <w:color w:val="000000"/>
                <w:sz w:val="20"/>
                <w:szCs w:val="20"/>
                <w:lang w:eastAsia="pt-BR"/>
              </w:rPr>
              <w:t>((</w:t>
            </w:r>
            <w:proofErr w:type="spellStart"/>
            <w:r w:rsidRPr="00F21A9C">
              <w:rPr>
                <w:rFonts w:ascii="Calibri" w:eastAsia="Times New Roman" w:hAnsi="Calibri" w:cs="Arial"/>
                <w:i/>
                <w:iCs/>
                <w:color w:val="000000"/>
                <w:sz w:val="20"/>
                <w:szCs w:val="20"/>
                <w:lang w:eastAsia="pt-BR"/>
              </w:rPr>
              <w:t>Reference</w:t>
            </w:r>
            <w:proofErr w:type="spellEnd"/>
            <w:r w:rsidRPr="00F21A9C">
              <w:rPr>
                <w:rFonts w:ascii="Calibri" w:eastAsia="Times New Roman" w:hAnsi="Calibri" w:cs="Arial"/>
                <w:i/>
                <w:iCs/>
                <w:color w:val="000000"/>
                <w:sz w:val="20"/>
                <w:szCs w:val="20"/>
                <w:lang w:eastAsia="pt-BR"/>
              </w:rPr>
              <w:t xml:space="preserve"> Step A))</w:t>
            </w:r>
          </w:p>
          <w:p w14:paraId="4F254228" w14:textId="77777777" w:rsidR="00F21A9C" w:rsidRPr="00F21A9C" w:rsidRDefault="00F21A9C" w:rsidP="003A0832">
            <w:pPr>
              <w:jc w:val="both"/>
              <w:rPr>
                <w:rFonts w:ascii="Calibri" w:eastAsia="Times New Roman" w:hAnsi="Calibri" w:cs="Arial"/>
                <w:i/>
                <w:iCs/>
                <w:color w:val="000000"/>
                <w:sz w:val="20"/>
                <w:szCs w:val="20"/>
                <w:lang w:eastAsia="pt-BR"/>
              </w:rPr>
            </w:pPr>
          </w:p>
          <w:p w14:paraId="3C552BBD" w14:textId="77777777" w:rsidR="00F21A9C" w:rsidRDefault="00F21A9C" w:rsidP="00F21A9C">
            <w:pPr>
              <w:jc w:val="both"/>
              <w:rPr>
                <w:rFonts w:ascii="Calibri" w:eastAsia="Times New Roman" w:hAnsi="Calibri" w:cs="Arial"/>
                <w:b/>
                <w:bCs/>
                <w:color w:val="000000"/>
                <w:sz w:val="20"/>
                <w:szCs w:val="20"/>
                <w:lang w:eastAsia="pt-BR"/>
              </w:rPr>
            </w:pPr>
            <w:r w:rsidRPr="00F21A9C">
              <w:rPr>
                <w:rFonts w:ascii="Calibri" w:eastAsia="Times New Roman" w:hAnsi="Calibri" w:cs="Arial"/>
                <w:b/>
                <w:bCs/>
                <w:color w:val="000000"/>
                <w:sz w:val="20"/>
                <w:szCs w:val="20"/>
                <w:lang w:eastAsia="pt-BR"/>
              </w:rPr>
              <w:t xml:space="preserve">(1) Utilizando o expansor (PWC31771), remover a </w:t>
            </w:r>
            <w:proofErr w:type="spellStart"/>
            <w:r w:rsidRPr="00F21A9C">
              <w:rPr>
                <w:rFonts w:ascii="Calibri" w:eastAsia="Times New Roman" w:hAnsi="Calibri" w:cs="Arial"/>
                <w:b/>
                <w:bCs/>
                <w:color w:val="000000"/>
                <w:sz w:val="20"/>
                <w:szCs w:val="20"/>
                <w:lang w:eastAsia="pt-BR"/>
              </w:rPr>
              <w:t>shanknut</w:t>
            </w:r>
            <w:proofErr w:type="spellEnd"/>
            <w:r w:rsidRPr="00F21A9C">
              <w:rPr>
                <w:rFonts w:ascii="Calibri" w:eastAsia="Times New Roman" w:hAnsi="Calibri" w:cs="Arial"/>
                <w:b/>
                <w:bCs/>
                <w:color w:val="000000"/>
                <w:sz w:val="20"/>
                <w:szCs w:val="20"/>
                <w:lang w:eastAsia="pt-BR"/>
              </w:rPr>
              <w:t xml:space="preserve"> conforme segue:</w:t>
            </w:r>
          </w:p>
          <w:p w14:paraId="68ABFC0C" w14:textId="01CA2A00" w:rsidR="00F21A9C" w:rsidRP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 xml:space="preserve">((1) Using spreader (PWC31771), remove </w:t>
            </w:r>
            <w:proofErr w:type="spellStart"/>
            <w:r w:rsidRPr="00F21A9C">
              <w:rPr>
                <w:rFonts w:ascii="Calibri" w:eastAsia="Times New Roman" w:hAnsi="Calibri" w:cs="Arial"/>
                <w:i/>
                <w:iCs/>
                <w:color w:val="000000"/>
                <w:sz w:val="20"/>
                <w:szCs w:val="20"/>
                <w:lang w:val="en-US" w:eastAsia="pt-BR"/>
              </w:rPr>
              <w:t>shanknut</w:t>
            </w:r>
            <w:proofErr w:type="spellEnd"/>
            <w:r w:rsidRPr="00F21A9C">
              <w:rPr>
                <w:rFonts w:ascii="Calibri" w:eastAsia="Times New Roman" w:hAnsi="Calibri" w:cs="Arial"/>
                <w:i/>
                <w:iCs/>
                <w:color w:val="000000"/>
                <w:sz w:val="20"/>
                <w:szCs w:val="20"/>
                <w:lang w:val="en-US" w:eastAsia="pt-BR"/>
              </w:rPr>
              <w:t xml:space="preserve"> as follows:)</w:t>
            </w:r>
          </w:p>
          <w:p w14:paraId="227CA6FC" w14:textId="77777777" w:rsidR="00F21A9C" w:rsidRDefault="00F21A9C" w:rsidP="00F21A9C">
            <w:pPr>
              <w:jc w:val="both"/>
              <w:rPr>
                <w:rFonts w:ascii="Calibri" w:eastAsia="Times New Roman" w:hAnsi="Calibri" w:cs="Arial"/>
                <w:b/>
                <w:bCs/>
                <w:color w:val="000000"/>
                <w:sz w:val="20"/>
                <w:szCs w:val="20"/>
                <w:lang w:eastAsia="pt-BR"/>
              </w:rPr>
            </w:pPr>
            <w:r w:rsidRPr="00F51CED">
              <w:rPr>
                <w:rFonts w:ascii="Calibri" w:eastAsia="Times New Roman" w:hAnsi="Calibri" w:cs="Arial"/>
                <w:b/>
                <w:bCs/>
                <w:color w:val="000000"/>
                <w:sz w:val="20"/>
                <w:szCs w:val="20"/>
                <w:lang w:eastAsia="pt-BR"/>
              </w:rPr>
              <w:lastRenderedPageBreak/>
              <w:br/>
            </w:r>
            <w:r w:rsidRPr="00F21A9C">
              <w:rPr>
                <w:rFonts w:ascii="Calibri" w:eastAsia="Times New Roman" w:hAnsi="Calibri" w:cs="Arial"/>
                <w:b/>
                <w:bCs/>
                <w:color w:val="000000"/>
                <w:sz w:val="20"/>
                <w:szCs w:val="20"/>
                <w:lang w:eastAsia="pt-BR"/>
              </w:rPr>
              <w:t xml:space="preserve">(a) Rosquear a extremidade roscada da ferramenta na extremidade flangeada da </w:t>
            </w:r>
            <w:proofErr w:type="spellStart"/>
            <w:r w:rsidRPr="00F21A9C">
              <w:rPr>
                <w:rFonts w:ascii="Calibri" w:eastAsia="Times New Roman" w:hAnsi="Calibri" w:cs="Arial"/>
                <w:b/>
                <w:bCs/>
                <w:color w:val="000000"/>
                <w:sz w:val="20"/>
                <w:szCs w:val="20"/>
                <w:lang w:eastAsia="pt-BR"/>
              </w:rPr>
              <w:t>shanknut</w:t>
            </w:r>
            <w:proofErr w:type="spellEnd"/>
            <w:r w:rsidRPr="00F21A9C">
              <w:rPr>
                <w:rFonts w:ascii="Calibri" w:eastAsia="Times New Roman" w:hAnsi="Calibri" w:cs="Arial"/>
                <w:b/>
                <w:bCs/>
                <w:color w:val="000000"/>
                <w:sz w:val="20"/>
                <w:szCs w:val="20"/>
                <w:lang w:eastAsia="pt-BR"/>
              </w:rPr>
              <w:t>.</w:t>
            </w:r>
          </w:p>
          <w:p w14:paraId="4B2F402A" w14:textId="77777777" w:rsidR="00F21A9C" w:rsidRP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 xml:space="preserve">((a) Screw threaded end of tool into flared end of </w:t>
            </w:r>
            <w:proofErr w:type="spellStart"/>
            <w:r w:rsidRPr="00F21A9C">
              <w:rPr>
                <w:rFonts w:ascii="Calibri" w:eastAsia="Times New Roman" w:hAnsi="Calibri" w:cs="Arial"/>
                <w:i/>
                <w:iCs/>
                <w:color w:val="000000"/>
                <w:sz w:val="20"/>
                <w:szCs w:val="20"/>
                <w:lang w:val="en-US" w:eastAsia="pt-BR"/>
              </w:rPr>
              <w:t>shanknut</w:t>
            </w:r>
            <w:proofErr w:type="spellEnd"/>
            <w:r w:rsidRPr="00F21A9C">
              <w:rPr>
                <w:rFonts w:ascii="Calibri" w:eastAsia="Times New Roman" w:hAnsi="Calibri" w:cs="Arial"/>
                <w:i/>
                <w:iCs/>
                <w:color w:val="000000"/>
                <w:sz w:val="20"/>
                <w:szCs w:val="20"/>
                <w:lang w:val="en-US" w:eastAsia="pt-BR"/>
              </w:rPr>
              <w:t>.)</w:t>
            </w:r>
          </w:p>
          <w:p w14:paraId="195635EC" w14:textId="5796B1C9" w:rsidR="00F21A9C" w:rsidRDefault="00F21A9C" w:rsidP="00F21A9C">
            <w:pPr>
              <w:jc w:val="both"/>
              <w:rPr>
                <w:rFonts w:ascii="Calibri" w:eastAsia="Times New Roman" w:hAnsi="Calibri" w:cs="Arial"/>
                <w:b/>
                <w:bCs/>
                <w:color w:val="000000"/>
                <w:sz w:val="20"/>
                <w:szCs w:val="20"/>
                <w:lang w:eastAsia="pt-BR"/>
              </w:rPr>
            </w:pPr>
            <w:r w:rsidRPr="00F51CED">
              <w:rPr>
                <w:rFonts w:ascii="Calibri" w:eastAsia="Times New Roman" w:hAnsi="Calibri" w:cs="Arial"/>
                <w:b/>
                <w:bCs/>
                <w:color w:val="000000"/>
                <w:sz w:val="20"/>
                <w:szCs w:val="20"/>
                <w:lang w:eastAsia="pt-BR"/>
              </w:rPr>
              <w:br/>
            </w:r>
            <w:r w:rsidRPr="00F21A9C">
              <w:rPr>
                <w:rFonts w:ascii="Calibri" w:eastAsia="Times New Roman" w:hAnsi="Calibri" w:cs="Arial"/>
                <w:b/>
                <w:bCs/>
                <w:color w:val="000000"/>
                <w:sz w:val="20"/>
                <w:szCs w:val="20"/>
                <w:lang w:eastAsia="pt-BR"/>
              </w:rPr>
              <w:t xml:space="preserve">(b) Utilizando um martelo bola de duas libras, golpear levemente a extremidade da ferramenta até que a </w:t>
            </w:r>
            <w:proofErr w:type="spellStart"/>
            <w:r w:rsidRPr="00F21A9C">
              <w:rPr>
                <w:rFonts w:ascii="Calibri" w:eastAsia="Times New Roman" w:hAnsi="Calibri" w:cs="Arial"/>
                <w:b/>
                <w:bCs/>
                <w:color w:val="000000"/>
                <w:sz w:val="20"/>
                <w:szCs w:val="20"/>
                <w:lang w:eastAsia="pt-BR"/>
              </w:rPr>
              <w:t>shanknut</w:t>
            </w:r>
            <w:proofErr w:type="spellEnd"/>
            <w:r w:rsidRPr="00F21A9C">
              <w:rPr>
                <w:rFonts w:ascii="Calibri" w:eastAsia="Times New Roman" w:hAnsi="Calibri" w:cs="Arial"/>
                <w:b/>
                <w:bCs/>
                <w:color w:val="000000"/>
                <w:sz w:val="20"/>
                <w:szCs w:val="20"/>
                <w:lang w:eastAsia="pt-BR"/>
              </w:rPr>
              <w:t xml:space="preserve"> se solte da posição assentada.</w:t>
            </w:r>
          </w:p>
          <w:p w14:paraId="72C262EA" w14:textId="48D9D601" w:rsidR="00F21A9C" w:rsidRP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 xml:space="preserve">((b) Using a two-pound ball peen hammer, tap end of tool until </w:t>
            </w:r>
            <w:proofErr w:type="spellStart"/>
            <w:r w:rsidRPr="00F21A9C">
              <w:rPr>
                <w:rFonts w:ascii="Calibri" w:eastAsia="Times New Roman" w:hAnsi="Calibri" w:cs="Arial"/>
                <w:i/>
                <w:iCs/>
                <w:color w:val="000000"/>
                <w:sz w:val="20"/>
                <w:szCs w:val="20"/>
                <w:lang w:val="en-US" w:eastAsia="pt-BR"/>
              </w:rPr>
              <w:t>shanknut</w:t>
            </w:r>
            <w:proofErr w:type="spellEnd"/>
            <w:r w:rsidRPr="00F21A9C">
              <w:rPr>
                <w:rFonts w:ascii="Calibri" w:eastAsia="Times New Roman" w:hAnsi="Calibri" w:cs="Arial"/>
                <w:i/>
                <w:iCs/>
                <w:color w:val="000000"/>
                <w:sz w:val="20"/>
                <w:szCs w:val="20"/>
                <w:lang w:val="en-US" w:eastAsia="pt-BR"/>
              </w:rPr>
              <w:t xml:space="preserve"> releases from its seated position.)</w:t>
            </w:r>
          </w:p>
          <w:p w14:paraId="72813A6C" w14:textId="77777777" w:rsidR="00F21A9C" w:rsidRPr="00F21A9C" w:rsidRDefault="00F21A9C" w:rsidP="00F21A9C">
            <w:pPr>
              <w:jc w:val="both"/>
              <w:rPr>
                <w:rFonts w:ascii="Calibri" w:eastAsia="Times New Roman" w:hAnsi="Calibri" w:cs="Arial"/>
                <w:b/>
                <w:bCs/>
                <w:color w:val="000000"/>
                <w:sz w:val="20"/>
                <w:szCs w:val="20"/>
                <w:lang w:val="en-US" w:eastAsia="pt-BR"/>
              </w:rPr>
            </w:pPr>
          </w:p>
          <w:p w14:paraId="1B5F6565" w14:textId="77777777" w:rsidR="00F21A9C" w:rsidRDefault="00F21A9C" w:rsidP="00F21A9C">
            <w:pPr>
              <w:jc w:val="both"/>
              <w:rPr>
                <w:rFonts w:ascii="Calibri" w:eastAsia="Times New Roman" w:hAnsi="Calibri" w:cs="Arial"/>
                <w:b/>
                <w:bCs/>
                <w:color w:val="000000"/>
                <w:sz w:val="20"/>
                <w:szCs w:val="20"/>
                <w:lang w:eastAsia="pt-BR"/>
              </w:rPr>
            </w:pPr>
            <w:r w:rsidRPr="00F21A9C">
              <w:rPr>
                <w:rFonts w:ascii="Calibri" w:eastAsia="Times New Roman" w:hAnsi="Calibri" w:cs="Arial"/>
                <w:b/>
                <w:bCs/>
                <w:color w:val="000000"/>
                <w:sz w:val="20"/>
                <w:szCs w:val="20"/>
                <w:lang w:eastAsia="pt-BR"/>
              </w:rPr>
              <w:t xml:space="preserve">(2) Desrosquear a </w:t>
            </w:r>
            <w:proofErr w:type="spellStart"/>
            <w:r w:rsidRPr="00F21A9C">
              <w:rPr>
                <w:rFonts w:ascii="Calibri" w:eastAsia="Times New Roman" w:hAnsi="Calibri" w:cs="Arial"/>
                <w:b/>
                <w:bCs/>
                <w:color w:val="000000"/>
                <w:sz w:val="20"/>
                <w:szCs w:val="20"/>
                <w:lang w:eastAsia="pt-BR"/>
              </w:rPr>
              <w:t>shanknut</w:t>
            </w:r>
            <w:proofErr w:type="spellEnd"/>
            <w:r w:rsidRPr="00F21A9C">
              <w:rPr>
                <w:rFonts w:ascii="Calibri" w:eastAsia="Times New Roman" w:hAnsi="Calibri" w:cs="Arial"/>
                <w:b/>
                <w:bCs/>
                <w:color w:val="000000"/>
                <w:sz w:val="20"/>
                <w:szCs w:val="20"/>
                <w:lang w:eastAsia="pt-BR"/>
              </w:rPr>
              <w:t xml:space="preserve"> do expansor (PWC31771) e descartá-la.</w:t>
            </w:r>
          </w:p>
          <w:p w14:paraId="5BAA3D82" w14:textId="1D75A87C" w:rsid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 xml:space="preserve">((2) Unscrew </w:t>
            </w:r>
            <w:proofErr w:type="spellStart"/>
            <w:r w:rsidRPr="00F21A9C">
              <w:rPr>
                <w:rFonts w:ascii="Calibri" w:eastAsia="Times New Roman" w:hAnsi="Calibri" w:cs="Arial"/>
                <w:i/>
                <w:iCs/>
                <w:color w:val="000000"/>
                <w:sz w:val="20"/>
                <w:szCs w:val="20"/>
                <w:lang w:val="en-US" w:eastAsia="pt-BR"/>
              </w:rPr>
              <w:t>shanknut</w:t>
            </w:r>
            <w:proofErr w:type="spellEnd"/>
            <w:r w:rsidRPr="00F21A9C">
              <w:rPr>
                <w:rFonts w:ascii="Calibri" w:eastAsia="Times New Roman" w:hAnsi="Calibri" w:cs="Arial"/>
                <w:i/>
                <w:iCs/>
                <w:color w:val="000000"/>
                <w:sz w:val="20"/>
                <w:szCs w:val="20"/>
                <w:lang w:val="en-US" w:eastAsia="pt-BR"/>
              </w:rPr>
              <w:t xml:space="preserve"> from spreader (PWC31771) and discard </w:t>
            </w:r>
            <w:proofErr w:type="spellStart"/>
            <w:r w:rsidRPr="00F21A9C">
              <w:rPr>
                <w:rFonts w:ascii="Calibri" w:eastAsia="Times New Roman" w:hAnsi="Calibri" w:cs="Arial"/>
                <w:i/>
                <w:iCs/>
                <w:color w:val="000000"/>
                <w:sz w:val="20"/>
                <w:szCs w:val="20"/>
                <w:lang w:val="en-US" w:eastAsia="pt-BR"/>
              </w:rPr>
              <w:t>shanknut</w:t>
            </w:r>
            <w:proofErr w:type="spellEnd"/>
            <w:r w:rsidRPr="00F21A9C">
              <w:rPr>
                <w:rFonts w:ascii="Calibri" w:eastAsia="Times New Roman" w:hAnsi="Calibri" w:cs="Arial"/>
                <w:i/>
                <w:iCs/>
                <w:color w:val="000000"/>
                <w:sz w:val="20"/>
                <w:szCs w:val="20"/>
                <w:lang w:val="en-US" w:eastAsia="pt-BR"/>
              </w:rPr>
              <w:t>.)</w:t>
            </w:r>
          </w:p>
          <w:p w14:paraId="7193EAF8" w14:textId="77777777" w:rsidR="00F21A9C" w:rsidRPr="00F21A9C" w:rsidRDefault="00F21A9C" w:rsidP="00F21A9C">
            <w:pPr>
              <w:jc w:val="both"/>
              <w:rPr>
                <w:rFonts w:ascii="Calibri" w:eastAsia="Times New Roman" w:hAnsi="Calibri" w:cs="Arial"/>
                <w:i/>
                <w:iCs/>
                <w:color w:val="000000"/>
                <w:sz w:val="20"/>
                <w:szCs w:val="20"/>
                <w:lang w:val="en-US" w:eastAsia="pt-BR"/>
              </w:rPr>
            </w:pPr>
          </w:p>
          <w:p w14:paraId="35C1922F" w14:textId="77777777" w:rsidR="00F21A9C" w:rsidRDefault="00F21A9C" w:rsidP="00F21A9C">
            <w:pPr>
              <w:jc w:val="both"/>
              <w:rPr>
                <w:rFonts w:ascii="Calibri" w:eastAsia="Times New Roman" w:hAnsi="Calibri" w:cs="Arial"/>
                <w:b/>
                <w:bCs/>
                <w:color w:val="000000"/>
                <w:sz w:val="20"/>
                <w:szCs w:val="20"/>
                <w:lang w:eastAsia="pt-BR"/>
              </w:rPr>
            </w:pPr>
            <w:r w:rsidRPr="00F21A9C">
              <w:rPr>
                <w:rFonts w:ascii="Calibri" w:eastAsia="Times New Roman" w:hAnsi="Calibri" w:cs="Arial"/>
                <w:b/>
                <w:bCs/>
                <w:color w:val="000000"/>
                <w:sz w:val="20"/>
                <w:szCs w:val="20"/>
                <w:lang w:eastAsia="pt-BR"/>
              </w:rPr>
              <w:t xml:space="preserve">(3) Posicionar a nova </w:t>
            </w:r>
            <w:proofErr w:type="spellStart"/>
            <w:r w:rsidRPr="00F21A9C">
              <w:rPr>
                <w:rFonts w:ascii="Calibri" w:eastAsia="Times New Roman" w:hAnsi="Calibri" w:cs="Arial"/>
                <w:b/>
                <w:bCs/>
                <w:color w:val="000000"/>
                <w:sz w:val="20"/>
                <w:szCs w:val="20"/>
                <w:lang w:eastAsia="pt-BR"/>
              </w:rPr>
              <w:t>shanknut</w:t>
            </w:r>
            <w:proofErr w:type="spellEnd"/>
            <w:r w:rsidRPr="00F21A9C">
              <w:rPr>
                <w:rFonts w:ascii="Calibri" w:eastAsia="Times New Roman" w:hAnsi="Calibri" w:cs="Arial"/>
                <w:b/>
                <w:bCs/>
                <w:color w:val="000000"/>
                <w:sz w:val="20"/>
                <w:szCs w:val="20"/>
                <w:lang w:eastAsia="pt-BR"/>
              </w:rPr>
              <w:t xml:space="preserve"> contra a flange.</w:t>
            </w:r>
          </w:p>
          <w:p w14:paraId="710496F8" w14:textId="4C0EDE46" w:rsidR="00F21A9C" w:rsidRP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 xml:space="preserve">((3) Hold new </w:t>
            </w:r>
            <w:proofErr w:type="spellStart"/>
            <w:r w:rsidRPr="00F21A9C">
              <w:rPr>
                <w:rFonts w:ascii="Calibri" w:eastAsia="Times New Roman" w:hAnsi="Calibri" w:cs="Arial"/>
                <w:i/>
                <w:iCs/>
                <w:color w:val="000000"/>
                <w:sz w:val="20"/>
                <w:szCs w:val="20"/>
                <w:lang w:val="en-US" w:eastAsia="pt-BR"/>
              </w:rPr>
              <w:t>shanknut</w:t>
            </w:r>
            <w:proofErr w:type="spellEnd"/>
            <w:r w:rsidRPr="00F21A9C">
              <w:rPr>
                <w:rFonts w:ascii="Calibri" w:eastAsia="Times New Roman" w:hAnsi="Calibri" w:cs="Arial"/>
                <w:i/>
                <w:iCs/>
                <w:color w:val="000000"/>
                <w:sz w:val="20"/>
                <w:szCs w:val="20"/>
                <w:lang w:val="en-US" w:eastAsia="pt-BR"/>
              </w:rPr>
              <w:t xml:space="preserve"> against flange.)</w:t>
            </w:r>
          </w:p>
          <w:p w14:paraId="3BA6C1E8" w14:textId="77777777" w:rsidR="00F21A9C" w:rsidRPr="00F21A9C" w:rsidRDefault="00F21A9C" w:rsidP="00F21A9C">
            <w:pPr>
              <w:jc w:val="both"/>
              <w:rPr>
                <w:rFonts w:ascii="Calibri" w:eastAsia="Times New Roman" w:hAnsi="Calibri" w:cs="Arial"/>
                <w:b/>
                <w:bCs/>
                <w:color w:val="000000"/>
                <w:sz w:val="20"/>
                <w:szCs w:val="20"/>
                <w:lang w:val="en-US" w:eastAsia="pt-BR"/>
              </w:rPr>
            </w:pPr>
          </w:p>
          <w:p w14:paraId="5E11DB48" w14:textId="77777777" w:rsidR="00F21A9C" w:rsidRDefault="00F21A9C" w:rsidP="00F21A9C">
            <w:pPr>
              <w:jc w:val="both"/>
              <w:rPr>
                <w:rFonts w:ascii="Calibri" w:eastAsia="Times New Roman" w:hAnsi="Calibri" w:cs="Arial"/>
                <w:b/>
                <w:bCs/>
                <w:color w:val="000000"/>
                <w:sz w:val="20"/>
                <w:szCs w:val="20"/>
                <w:lang w:eastAsia="pt-BR"/>
              </w:rPr>
            </w:pPr>
            <w:r w:rsidRPr="00F21A9C">
              <w:rPr>
                <w:rFonts w:ascii="Calibri" w:eastAsia="Times New Roman" w:hAnsi="Calibri" w:cs="Arial"/>
                <w:b/>
                <w:bCs/>
                <w:color w:val="000000"/>
                <w:sz w:val="20"/>
                <w:szCs w:val="20"/>
                <w:lang w:eastAsia="pt-BR"/>
              </w:rPr>
              <w:t xml:space="preserve">(4) Lubrificar, utilizando a quantidade mínima de óleo (PWC03-001), a porção cônica do expansor (PWC31771-100) ou (PWC31771-102) e </w:t>
            </w:r>
            <w:proofErr w:type="spellStart"/>
            <w:r w:rsidRPr="00F21A9C">
              <w:rPr>
                <w:rFonts w:ascii="Calibri" w:eastAsia="Times New Roman" w:hAnsi="Calibri" w:cs="Arial"/>
                <w:b/>
                <w:bCs/>
                <w:color w:val="000000"/>
                <w:sz w:val="20"/>
                <w:szCs w:val="20"/>
                <w:lang w:eastAsia="pt-BR"/>
              </w:rPr>
              <w:t>rosqueá-lo</w:t>
            </w:r>
            <w:proofErr w:type="spellEnd"/>
            <w:r w:rsidRPr="00F21A9C">
              <w:rPr>
                <w:rFonts w:ascii="Calibri" w:eastAsia="Times New Roman" w:hAnsi="Calibri" w:cs="Arial"/>
                <w:b/>
                <w:bCs/>
                <w:color w:val="000000"/>
                <w:sz w:val="20"/>
                <w:szCs w:val="20"/>
                <w:lang w:eastAsia="pt-BR"/>
              </w:rPr>
              <w:t xml:space="preserve"> na </w:t>
            </w:r>
            <w:proofErr w:type="spellStart"/>
            <w:r w:rsidRPr="00F21A9C">
              <w:rPr>
                <w:rFonts w:ascii="Calibri" w:eastAsia="Times New Roman" w:hAnsi="Calibri" w:cs="Arial"/>
                <w:b/>
                <w:bCs/>
                <w:color w:val="000000"/>
                <w:sz w:val="20"/>
                <w:szCs w:val="20"/>
                <w:lang w:eastAsia="pt-BR"/>
              </w:rPr>
              <w:t>shanknut</w:t>
            </w:r>
            <w:proofErr w:type="spellEnd"/>
            <w:r w:rsidRPr="00F21A9C">
              <w:rPr>
                <w:rFonts w:ascii="Calibri" w:eastAsia="Times New Roman" w:hAnsi="Calibri" w:cs="Arial"/>
                <w:b/>
                <w:bCs/>
                <w:color w:val="000000"/>
                <w:sz w:val="20"/>
                <w:szCs w:val="20"/>
                <w:lang w:eastAsia="pt-BR"/>
              </w:rPr>
              <w:t xml:space="preserve"> até que a extremidade da haste esteja flangeada contra a flange.</w:t>
            </w:r>
          </w:p>
          <w:p w14:paraId="763EB04A" w14:textId="485814DF" w:rsidR="00F21A9C" w:rsidRP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 xml:space="preserve">((4) Lubricate, using a minimum amount of oil (PWC03-001), tapered portion of spreader (PWC31771-100) or (PWC31771-102) and screw into </w:t>
            </w:r>
            <w:proofErr w:type="spellStart"/>
            <w:r w:rsidRPr="00F21A9C">
              <w:rPr>
                <w:rFonts w:ascii="Calibri" w:eastAsia="Times New Roman" w:hAnsi="Calibri" w:cs="Arial"/>
                <w:i/>
                <w:iCs/>
                <w:color w:val="000000"/>
                <w:sz w:val="20"/>
                <w:szCs w:val="20"/>
                <w:lang w:val="en-US" w:eastAsia="pt-BR"/>
              </w:rPr>
              <w:t>shanknut</w:t>
            </w:r>
            <w:proofErr w:type="spellEnd"/>
            <w:r w:rsidRPr="00F21A9C">
              <w:rPr>
                <w:rFonts w:ascii="Calibri" w:eastAsia="Times New Roman" w:hAnsi="Calibri" w:cs="Arial"/>
                <w:i/>
                <w:iCs/>
                <w:color w:val="000000"/>
                <w:sz w:val="20"/>
                <w:szCs w:val="20"/>
                <w:lang w:val="en-US" w:eastAsia="pt-BR"/>
              </w:rPr>
              <w:t xml:space="preserve"> until shank end is flared against flange.)</w:t>
            </w:r>
          </w:p>
          <w:p w14:paraId="18FFE4DF" w14:textId="77777777" w:rsidR="00F21A9C" w:rsidRPr="00F21A9C" w:rsidRDefault="00F21A9C" w:rsidP="00F21A9C">
            <w:pPr>
              <w:jc w:val="both"/>
              <w:rPr>
                <w:rFonts w:ascii="Calibri" w:eastAsia="Times New Roman" w:hAnsi="Calibri" w:cs="Arial"/>
                <w:b/>
                <w:bCs/>
                <w:color w:val="000000"/>
                <w:sz w:val="20"/>
                <w:szCs w:val="20"/>
                <w:lang w:val="en-US" w:eastAsia="pt-BR"/>
              </w:rPr>
            </w:pPr>
          </w:p>
          <w:p w14:paraId="6E163A8F" w14:textId="77777777" w:rsidR="00F21A9C" w:rsidRDefault="00F21A9C" w:rsidP="00F21A9C">
            <w:pPr>
              <w:jc w:val="both"/>
              <w:rPr>
                <w:rFonts w:ascii="Calibri" w:eastAsia="Times New Roman" w:hAnsi="Calibri" w:cs="Arial"/>
                <w:b/>
                <w:bCs/>
                <w:color w:val="000000"/>
                <w:sz w:val="20"/>
                <w:szCs w:val="20"/>
                <w:lang w:eastAsia="pt-BR"/>
              </w:rPr>
            </w:pPr>
            <w:r w:rsidRPr="00F21A9C">
              <w:rPr>
                <w:rFonts w:ascii="Calibri" w:eastAsia="Times New Roman" w:hAnsi="Calibri" w:cs="Arial"/>
                <w:b/>
                <w:bCs/>
                <w:color w:val="000000"/>
                <w:sz w:val="20"/>
                <w:szCs w:val="20"/>
                <w:lang w:eastAsia="pt-BR"/>
              </w:rPr>
              <w:t xml:space="preserve">(5) Remover o expansor e examinar a extremidade flangeada da </w:t>
            </w:r>
            <w:proofErr w:type="spellStart"/>
            <w:r w:rsidRPr="00F21A9C">
              <w:rPr>
                <w:rFonts w:ascii="Calibri" w:eastAsia="Times New Roman" w:hAnsi="Calibri" w:cs="Arial"/>
                <w:b/>
                <w:bCs/>
                <w:color w:val="000000"/>
                <w:sz w:val="20"/>
                <w:szCs w:val="20"/>
                <w:lang w:eastAsia="pt-BR"/>
              </w:rPr>
              <w:t>shanknut</w:t>
            </w:r>
            <w:proofErr w:type="spellEnd"/>
            <w:r w:rsidRPr="00F21A9C">
              <w:rPr>
                <w:rFonts w:ascii="Calibri" w:eastAsia="Times New Roman" w:hAnsi="Calibri" w:cs="Arial"/>
                <w:b/>
                <w:bCs/>
                <w:color w:val="000000"/>
                <w:sz w:val="20"/>
                <w:szCs w:val="20"/>
                <w:lang w:eastAsia="pt-BR"/>
              </w:rPr>
              <w:t xml:space="preserve"> quanto à conformação correta, sem evidência de deformação ou trincas.</w:t>
            </w:r>
          </w:p>
          <w:p w14:paraId="741DD76D" w14:textId="08C30C98" w:rsid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 xml:space="preserve">((5) Remove spreader and examine flared end of </w:t>
            </w:r>
            <w:proofErr w:type="spellStart"/>
            <w:r w:rsidRPr="00F21A9C">
              <w:rPr>
                <w:rFonts w:ascii="Calibri" w:eastAsia="Times New Roman" w:hAnsi="Calibri" w:cs="Arial"/>
                <w:i/>
                <w:iCs/>
                <w:color w:val="000000"/>
                <w:sz w:val="20"/>
                <w:szCs w:val="20"/>
                <w:lang w:val="en-US" w:eastAsia="pt-BR"/>
              </w:rPr>
              <w:t>shanknut</w:t>
            </w:r>
            <w:proofErr w:type="spellEnd"/>
            <w:r w:rsidRPr="00F21A9C">
              <w:rPr>
                <w:rFonts w:ascii="Calibri" w:eastAsia="Times New Roman" w:hAnsi="Calibri" w:cs="Arial"/>
                <w:i/>
                <w:iCs/>
                <w:color w:val="000000"/>
                <w:sz w:val="20"/>
                <w:szCs w:val="20"/>
                <w:lang w:val="en-US" w:eastAsia="pt-BR"/>
              </w:rPr>
              <w:t xml:space="preserve"> for correct forming with no evidence of deformation or cracks.)</w:t>
            </w:r>
          </w:p>
          <w:p w14:paraId="0E02350A" w14:textId="77777777" w:rsidR="00F21A9C" w:rsidRPr="00F21A9C" w:rsidRDefault="00F21A9C" w:rsidP="00F21A9C">
            <w:pPr>
              <w:jc w:val="both"/>
              <w:rPr>
                <w:rFonts w:ascii="Calibri" w:eastAsia="Times New Roman" w:hAnsi="Calibri" w:cs="Arial"/>
                <w:i/>
                <w:iCs/>
                <w:color w:val="000000"/>
                <w:sz w:val="20"/>
                <w:szCs w:val="20"/>
                <w:lang w:val="en-US" w:eastAsia="pt-BR"/>
              </w:rPr>
            </w:pPr>
          </w:p>
          <w:p w14:paraId="65D1853F" w14:textId="77777777" w:rsidR="00F21A9C" w:rsidRDefault="00F21A9C" w:rsidP="00F21A9C">
            <w:pPr>
              <w:jc w:val="both"/>
              <w:rPr>
                <w:rFonts w:ascii="Calibri" w:eastAsia="Times New Roman" w:hAnsi="Calibri" w:cs="Arial"/>
                <w:b/>
                <w:bCs/>
                <w:color w:val="000000"/>
                <w:sz w:val="20"/>
                <w:szCs w:val="20"/>
                <w:lang w:val="en-US" w:eastAsia="pt-BR"/>
              </w:rPr>
            </w:pPr>
            <w:r w:rsidRPr="00F21A9C">
              <w:rPr>
                <w:rFonts w:ascii="Calibri" w:eastAsia="Times New Roman" w:hAnsi="Calibri" w:cs="Arial"/>
                <w:b/>
                <w:bCs/>
                <w:color w:val="000000"/>
                <w:sz w:val="20"/>
                <w:szCs w:val="20"/>
                <w:lang w:eastAsia="pt-BR"/>
              </w:rPr>
              <w:t xml:space="preserve">(6) Verificar se a folga entre a </w:t>
            </w:r>
            <w:proofErr w:type="spellStart"/>
            <w:r w:rsidRPr="00F21A9C">
              <w:rPr>
                <w:rFonts w:ascii="Calibri" w:eastAsia="Times New Roman" w:hAnsi="Calibri" w:cs="Arial"/>
                <w:b/>
                <w:bCs/>
                <w:color w:val="000000"/>
                <w:sz w:val="20"/>
                <w:szCs w:val="20"/>
                <w:lang w:eastAsia="pt-BR"/>
              </w:rPr>
              <w:t>shanknut</w:t>
            </w:r>
            <w:proofErr w:type="spellEnd"/>
            <w:r w:rsidRPr="00F21A9C">
              <w:rPr>
                <w:rFonts w:ascii="Calibri" w:eastAsia="Times New Roman" w:hAnsi="Calibri" w:cs="Arial"/>
                <w:b/>
                <w:bCs/>
                <w:color w:val="000000"/>
                <w:sz w:val="20"/>
                <w:szCs w:val="20"/>
                <w:lang w:eastAsia="pt-BR"/>
              </w:rPr>
              <w:t xml:space="preserve"> e a flange é de no máximo 0,010 in. </w:t>
            </w:r>
            <w:r w:rsidRPr="00F21A9C">
              <w:rPr>
                <w:rFonts w:ascii="Calibri" w:eastAsia="Times New Roman" w:hAnsi="Calibri" w:cs="Arial"/>
                <w:b/>
                <w:bCs/>
                <w:color w:val="000000"/>
                <w:sz w:val="20"/>
                <w:szCs w:val="20"/>
                <w:lang w:val="en-US" w:eastAsia="pt-BR"/>
              </w:rPr>
              <w:t>(0,254 mm) (Ref. Fig. 409).</w:t>
            </w:r>
          </w:p>
          <w:p w14:paraId="1EE5EA5F" w14:textId="1D3AF97A" w:rsidR="00F21A9C" w:rsidRP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 xml:space="preserve">((6) Check gap between </w:t>
            </w:r>
            <w:proofErr w:type="spellStart"/>
            <w:r w:rsidRPr="00F21A9C">
              <w:rPr>
                <w:rFonts w:ascii="Calibri" w:eastAsia="Times New Roman" w:hAnsi="Calibri" w:cs="Arial"/>
                <w:i/>
                <w:iCs/>
                <w:color w:val="000000"/>
                <w:sz w:val="20"/>
                <w:szCs w:val="20"/>
                <w:lang w:val="en-US" w:eastAsia="pt-BR"/>
              </w:rPr>
              <w:t>shanknut</w:t>
            </w:r>
            <w:proofErr w:type="spellEnd"/>
            <w:r w:rsidRPr="00F21A9C">
              <w:rPr>
                <w:rFonts w:ascii="Calibri" w:eastAsia="Times New Roman" w:hAnsi="Calibri" w:cs="Arial"/>
                <w:i/>
                <w:iCs/>
                <w:color w:val="000000"/>
                <w:sz w:val="20"/>
                <w:szCs w:val="20"/>
                <w:lang w:val="en-US" w:eastAsia="pt-BR"/>
              </w:rPr>
              <w:t xml:space="preserve"> and flange is 0.010 in. (0.254 mm) max. (Ref. Fig. 409).)</w:t>
            </w:r>
          </w:p>
          <w:p w14:paraId="7951B692" w14:textId="755CFE46" w:rsidR="009D5DAE" w:rsidRPr="009D5DAE" w:rsidRDefault="009D5DAE" w:rsidP="003A0832">
            <w:pPr>
              <w:jc w:val="both"/>
              <w:rPr>
                <w:rFonts w:ascii="Calibri" w:eastAsia="Times New Roman" w:hAnsi="Calibri" w:cs="Arial"/>
                <w:i/>
                <w:iCs/>
                <w:color w:val="000000"/>
                <w:sz w:val="20"/>
                <w:szCs w:val="20"/>
                <w:lang w:val="en-US" w:eastAsia="pt-BR"/>
              </w:rPr>
            </w:pPr>
          </w:p>
          <w:p w14:paraId="0C03CA3D" w14:textId="63D15038" w:rsidR="009D5DAE" w:rsidRPr="009D5DAE" w:rsidRDefault="009D5DAE" w:rsidP="003A0832">
            <w:pPr>
              <w:jc w:val="both"/>
              <w:rPr>
                <w:rFonts w:ascii="Calibri" w:eastAsia="Times New Roman" w:hAnsi="Calibri" w:cs="Arial"/>
                <w:b/>
                <w:bCs/>
                <w:color w:val="000000"/>
                <w:sz w:val="20"/>
                <w:szCs w:val="20"/>
                <w:lang w:val="en-US" w:eastAsia="pt-BR"/>
              </w:rPr>
            </w:pPr>
          </w:p>
        </w:tc>
      </w:tr>
      <w:tr w:rsidR="009D5DAE" w:rsidRPr="00F51CED" w14:paraId="20B32D73" w14:textId="77777777" w:rsidTr="009B3906">
        <w:trPr>
          <w:trHeight w:val="1134"/>
          <w:jc w:val="center"/>
        </w:trPr>
        <w:tc>
          <w:tcPr>
            <w:tcW w:w="704" w:type="dxa"/>
            <w:vAlign w:val="center"/>
          </w:tcPr>
          <w:p w14:paraId="72C57AD2" w14:textId="3D65D039" w:rsidR="009D5DAE" w:rsidRPr="009D5DAE" w:rsidRDefault="00505C08" w:rsidP="009D5D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303F20">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757749911"/>
            <w:placeholder>
              <w:docPart w:val="878BFFFD49FD4B3FA4866E572B646FF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D05B657" w14:textId="572813D3" w:rsidR="009D5DAE" w:rsidRPr="009D5DAE" w:rsidRDefault="009D5DAE" w:rsidP="009D5D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2256C8D95A114208811F9B11D250464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F30D861" w14:textId="3D93CEA0" w:rsidR="009D5DAE" w:rsidRPr="009D5DAE" w:rsidRDefault="009D5DAE" w:rsidP="009D5D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65B20BB" w14:textId="05BFE482" w:rsidR="009D5DAE" w:rsidRDefault="00505C08" w:rsidP="009D5DA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w:t>
            </w:r>
            <w:r w:rsidR="009D5DAE">
              <w:rPr>
                <w:rFonts w:ascii="Calibri" w:eastAsia="Times New Roman" w:hAnsi="Calibri" w:cs="Arial"/>
                <w:b/>
                <w:bCs/>
                <w:color w:val="000000"/>
                <w:sz w:val="20"/>
                <w:szCs w:val="20"/>
                <w:lang w:eastAsia="pt-BR"/>
              </w:rPr>
              <w:t>I</w:t>
            </w:r>
            <w:r w:rsidR="009D5DAE" w:rsidRPr="00C40680">
              <w:rPr>
                <w:rFonts w:ascii="Calibri" w:eastAsia="Times New Roman" w:hAnsi="Calibri" w:cs="Arial"/>
                <w:b/>
                <w:bCs/>
                <w:color w:val="000000"/>
                <w:sz w:val="20"/>
                <w:szCs w:val="20"/>
                <w:lang w:eastAsia="pt-BR"/>
              </w:rPr>
              <w:t>nspeção final</w:t>
            </w:r>
            <w:r w:rsidR="00522CE5">
              <w:rPr>
                <w:rFonts w:ascii="Calibri" w:eastAsia="Times New Roman" w:hAnsi="Calibri" w:cs="Arial"/>
                <w:b/>
                <w:bCs/>
                <w:color w:val="000000"/>
                <w:sz w:val="20"/>
                <w:szCs w:val="20"/>
                <w:lang w:eastAsia="pt-BR"/>
              </w:rPr>
              <w:t xml:space="preserve"> dos componentes</w:t>
            </w:r>
            <w:r w:rsidR="009D5DAE" w:rsidRPr="00C40680">
              <w:rPr>
                <w:rFonts w:ascii="Calibri" w:eastAsia="Times New Roman" w:hAnsi="Calibri" w:cs="Arial"/>
                <w:b/>
                <w:bCs/>
                <w:color w:val="000000"/>
                <w:sz w:val="20"/>
                <w:szCs w:val="20"/>
                <w:lang w:eastAsia="pt-BR"/>
              </w:rPr>
              <w:t xml:space="preserve">. </w:t>
            </w:r>
          </w:p>
          <w:p w14:paraId="71035F67" w14:textId="77777777" w:rsidR="009D5DAE" w:rsidRDefault="009D5DAE" w:rsidP="009D5DAE">
            <w:pPr>
              <w:jc w:val="both"/>
              <w:rPr>
                <w:rFonts w:ascii="Calibri" w:eastAsia="Times New Roman" w:hAnsi="Calibri" w:cs="Arial"/>
                <w:b/>
                <w:bCs/>
                <w:color w:val="000000"/>
                <w:sz w:val="20"/>
                <w:szCs w:val="20"/>
                <w:lang w:eastAsia="pt-BR"/>
              </w:rPr>
            </w:pPr>
          </w:p>
          <w:p w14:paraId="0FEA0AF6" w14:textId="26576940" w:rsidR="009D5DAE" w:rsidRPr="00522CE5" w:rsidRDefault="009D5DAE" w:rsidP="009D5DAE">
            <w:pPr>
              <w:jc w:val="both"/>
              <w:rPr>
                <w:rFonts w:ascii="Calibri" w:eastAsia="Times New Roman" w:hAnsi="Calibri" w:cs="Arial"/>
                <w:b/>
                <w:bCs/>
                <w:color w:val="000000"/>
                <w:sz w:val="20"/>
                <w:szCs w:val="20"/>
                <w:lang w:val="en-US" w:eastAsia="pt-BR"/>
              </w:rPr>
            </w:pPr>
            <w:r w:rsidRPr="00522CE5">
              <w:rPr>
                <w:rFonts w:ascii="Calibri" w:eastAsia="Times New Roman" w:hAnsi="Calibri" w:cs="Arial"/>
                <w:i/>
                <w:iCs/>
                <w:color w:val="000000"/>
                <w:sz w:val="20"/>
                <w:szCs w:val="20"/>
                <w:lang w:val="en-US" w:eastAsia="pt-BR"/>
              </w:rPr>
              <w:t>(</w:t>
            </w:r>
            <w:r w:rsidR="00522CE5" w:rsidRPr="00522CE5">
              <w:rPr>
                <w:rFonts w:ascii="Calibri" w:eastAsia="Times New Roman" w:hAnsi="Calibri" w:cs="Arial"/>
                <w:i/>
                <w:iCs/>
                <w:color w:val="000000"/>
                <w:sz w:val="20"/>
                <w:szCs w:val="20"/>
                <w:lang w:val="en-US" w:eastAsia="pt-BR"/>
              </w:rPr>
              <w:t>Perform final inspection of the components.</w:t>
            </w:r>
            <w:r w:rsidR="00522CE5">
              <w:rPr>
                <w:rFonts w:ascii="Calibri" w:eastAsia="Times New Roman" w:hAnsi="Calibri" w:cs="Arial"/>
                <w:i/>
                <w:iCs/>
                <w:color w:val="000000"/>
                <w:sz w:val="20"/>
                <w:szCs w:val="20"/>
                <w:lang w:val="en-US" w:eastAsia="pt-BR"/>
              </w:rPr>
              <w:t>)</w:t>
            </w:r>
          </w:p>
        </w:tc>
      </w:tr>
      <w:tr w:rsidR="009D5DAE" w14:paraId="51DEDFC2" w14:textId="77777777" w:rsidTr="0027369C">
        <w:tblPrEx>
          <w:jc w:val="left"/>
        </w:tblPrEx>
        <w:trPr>
          <w:trHeight w:val="454"/>
        </w:trPr>
        <w:tc>
          <w:tcPr>
            <w:tcW w:w="4957" w:type="dxa"/>
            <w:gridSpan w:val="4"/>
            <w:vAlign w:val="center"/>
          </w:tcPr>
          <w:p w14:paraId="779F0FC7" w14:textId="3B04741A" w:rsidR="009D5DAE" w:rsidRDefault="009D5DAE" w:rsidP="009D5DAE">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9D5DAE" w:rsidRDefault="009D5DAE" w:rsidP="009D5DAE">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9D5DAE" w:rsidRDefault="009D5DAE" w:rsidP="009D5DAE">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9D5DAE" w14:paraId="5F5260C2" w14:textId="77777777" w:rsidTr="00A673C0">
        <w:tblPrEx>
          <w:jc w:val="left"/>
        </w:tblPrEx>
        <w:trPr>
          <w:trHeight w:val="1134"/>
        </w:trPr>
        <w:tc>
          <w:tcPr>
            <w:tcW w:w="4957" w:type="dxa"/>
            <w:gridSpan w:val="4"/>
            <w:vAlign w:val="center"/>
          </w:tcPr>
          <w:p w14:paraId="02F47F55" w14:textId="05F1E2CB" w:rsidR="009D5DAE" w:rsidRPr="005068AF" w:rsidRDefault="009D5DAE" w:rsidP="009D5DAE">
            <w:pPr>
              <w:jc w:val="left"/>
              <w:rPr>
                <w:b/>
                <w:bCs/>
                <w:sz w:val="20"/>
                <w:szCs w:val="20"/>
              </w:rPr>
            </w:pPr>
          </w:p>
        </w:tc>
        <w:tc>
          <w:tcPr>
            <w:tcW w:w="3827" w:type="dxa"/>
            <w:gridSpan w:val="4"/>
            <w:vAlign w:val="center"/>
          </w:tcPr>
          <w:p w14:paraId="78C59886" w14:textId="5B68BB67" w:rsidR="009D5DAE" w:rsidRPr="005068AF" w:rsidRDefault="009D5DAE" w:rsidP="009D5DAE">
            <w:pPr>
              <w:jc w:val="left"/>
              <w:rPr>
                <w:b/>
                <w:bCs/>
                <w:sz w:val="20"/>
                <w:szCs w:val="20"/>
              </w:rPr>
            </w:pPr>
            <w:r>
              <w:rPr>
                <w:b/>
                <w:bCs/>
                <w:sz w:val="20"/>
                <w:szCs w:val="20"/>
              </w:rPr>
              <w:t>GUILHERME BRAGA</w:t>
            </w:r>
          </w:p>
        </w:tc>
        <w:tc>
          <w:tcPr>
            <w:tcW w:w="1978" w:type="dxa"/>
            <w:vAlign w:val="center"/>
          </w:tcPr>
          <w:p w14:paraId="1B672710" w14:textId="05131215" w:rsidR="009D5DAE" w:rsidRPr="005068AF" w:rsidRDefault="00F51CED" w:rsidP="009D5DAE">
            <w:pPr>
              <w:jc w:val="left"/>
              <w:rPr>
                <w:sz w:val="20"/>
                <w:szCs w:val="20"/>
              </w:rPr>
            </w:pPr>
            <w:r>
              <w:rPr>
                <w:rFonts w:ascii="Calibri" w:eastAsia="Times New Roman" w:hAnsi="Calibri" w:cs="Arial"/>
                <w:b/>
                <w:bCs/>
                <w:color w:val="000000"/>
                <w:sz w:val="20"/>
                <w:szCs w:val="20"/>
                <w:lang w:eastAsia="pt-BR"/>
              </w:rPr>
              <w:t>09/07/2026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D2EB3" w14:textId="77777777" w:rsidR="00416ABB" w:rsidRDefault="00416ABB" w:rsidP="00381EB6">
      <w:r>
        <w:separator/>
      </w:r>
    </w:p>
  </w:endnote>
  <w:endnote w:type="continuationSeparator" w:id="0">
    <w:p w14:paraId="09AB0D9C" w14:textId="77777777" w:rsidR="00416ABB" w:rsidRDefault="00416AB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D14C8" w14:textId="77777777" w:rsidR="00416ABB" w:rsidRDefault="00416ABB" w:rsidP="00381EB6">
      <w:r>
        <w:separator/>
      </w:r>
    </w:p>
  </w:footnote>
  <w:footnote w:type="continuationSeparator" w:id="0">
    <w:p w14:paraId="75A85115" w14:textId="77777777" w:rsidR="00416ABB" w:rsidRDefault="00416AB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819D5"/>
    <w:multiLevelType w:val="hybridMultilevel"/>
    <w:tmpl w:val="FD9283B4"/>
    <w:lvl w:ilvl="0" w:tplc="F95E15B4">
      <w:start w:val="1"/>
      <w:numFmt w:val="lowerLetter"/>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9821242"/>
    <w:multiLevelType w:val="hybridMultilevel"/>
    <w:tmpl w:val="220EDA56"/>
    <w:lvl w:ilvl="0" w:tplc="3D7AFE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C33493E"/>
    <w:multiLevelType w:val="hybridMultilevel"/>
    <w:tmpl w:val="94FE750A"/>
    <w:lvl w:ilvl="0" w:tplc="1116D7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7AA2C2E"/>
    <w:multiLevelType w:val="hybridMultilevel"/>
    <w:tmpl w:val="A600F592"/>
    <w:lvl w:ilvl="0" w:tplc="8FE232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4451A9"/>
    <w:multiLevelType w:val="hybridMultilevel"/>
    <w:tmpl w:val="DE16A594"/>
    <w:lvl w:ilvl="0" w:tplc="7B5E608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91463C6"/>
    <w:multiLevelType w:val="hybridMultilevel"/>
    <w:tmpl w:val="61742A56"/>
    <w:lvl w:ilvl="0" w:tplc="5F2CAC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1B95DFC"/>
    <w:multiLevelType w:val="hybridMultilevel"/>
    <w:tmpl w:val="4C40A652"/>
    <w:lvl w:ilvl="0" w:tplc="6B2E3E46">
      <w:start w:val="1"/>
      <w:numFmt w:val="decimal"/>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9"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2A0415F"/>
    <w:multiLevelType w:val="hybridMultilevel"/>
    <w:tmpl w:val="DB500F44"/>
    <w:lvl w:ilvl="0" w:tplc="82321F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11"/>
  </w:num>
  <w:num w:numId="3" w16cid:durableId="2124691154">
    <w:abstractNumId w:val="9"/>
  </w:num>
  <w:num w:numId="4" w16cid:durableId="949168782">
    <w:abstractNumId w:val="3"/>
  </w:num>
  <w:num w:numId="5" w16cid:durableId="1921282517">
    <w:abstractNumId w:val="8"/>
  </w:num>
  <w:num w:numId="6" w16cid:durableId="596208039">
    <w:abstractNumId w:val="0"/>
  </w:num>
  <w:num w:numId="7" w16cid:durableId="384110152">
    <w:abstractNumId w:val="4"/>
  </w:num>
  <w:num w:numId="8" w16cid:durableId="476410569">
    <w:abstractNumId w:val="5"/>
  </w:num>
  <w:num w:numId="9" w16cid:durableId="1235701412">
    <w:abstractNumId w:val="7"/>
  </w:num>
  <w:num w:numId="10" w16cid:durableId="922910018">
    <w:abstractNumId w:val="2"/>
  </w:num>
  <w:num w:numId="11" w16cid:durableId="1040670504">
    <w:abstractNumId w:val="6"/>
  </w:num>
  <w:num w:numId="12" w16cid:durableId="16513970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C476C"/>
    <w:rsid w:val="000D1D2B"/>
    <w:rsid w:val="000D574D"/>
    <w:rsid w:val="000F4F9D"/>
    <w:rsid w:val="000F5221"/>
    <w:rsid w:val="00107036"/>
    <w:rsid w:val="00107122"/>
    <w:rsid w:val="00107F99"/>
    <w:rsid w:val="00111CEF"/>
    <w:rsid w:val="001229B6"/>
    <w:rsid w:val="00122A5E"/>
    <w:rsid w:val="0014395D"/>
    <w:rsid w:val="00150CE2"/>
    <w:rsid w:val="00162DB2"/>
    <w:rsid w:val="00162F0A"/>
    <w:rsid w:val="00175F7A"/>
    <w:rsid w:val="001765F7"/>
    <w:rsid w:val="001832D6"/>
    <w:rsid w:val="00183A44"/>
    <w:rsid w:val="00187E04"/>
    <w:rsid w:val="001922FF"/>
    <w:rsid w:val="001A54DF"/>
    <w:rsid w:val="001B55AE"/>
    <w:rsid w:val="001B5909"/>
    <w:rsid w:val="001B6CA1"/>
    <w:rsid w:val="001C5DF2"/>
    <w:rsid w:val="001C7977"/>
    <w:rsid w:val="001D2DD9"/>
    <w:rsid w:val="001D7830"/>
    <w:rsid w:val="001D7A4D"/>
    <w:rsid w:val="001E79D3"/>
    <w:rsid w:val="001F20CA"/>
    <w:rsid w:val="001F2503"/>
    <w:rsid w:val="001F42EE"/>
    <w:rsid w:val="0020288D"/>
    <w:rsid w:val="002101DF"/>
    <w:rsid w:val="00214818"/>
    <w:rsid w:val="00231294"/>
    <w:rsid w:val="00231B69"/>
    <w:rsid w:val="00235165"/>
    <w:rsid w:val="002354C8"/>
    <w:rsid w:val="00235D7A"/>
    <w:rsid w:val="00236A1C"/>
    <w:rsid w:val="00241425"/>
    <w:rsid w:val="002477EB"/>
    <w:rsid w:val="00254EAC"/>
    <w:rsid w:val="00257176"/>
    <w:rsid w:val="00260250"/>
    <w:rsid w:val="002676C7"/>
    <w:rsid w:val="0027369C"/>
    <w:rsid w:val="002747E3"/>
    <w:rsid w:val="00274A8C"/>
    <w:rsid w:val="00277ABF"/>
    <w:rsid w:val="00277AC1"/>
    <w:rsid w:val="002922C3"/>
    <w:rsid w:val="002953B5"/>
    <w:rsid w:val="0029628C"/>
    <w:rsid w:val="002A4696"/>
    <w:rsid w:val="002A5949"/>
    <w:rsid w:val="002A7DE5"/>
    <w:rsid w:val="002B14B8"/>
    <w:rsid w:val="002B3DAC"/>
    <w:rsid w:val="002B4EEA"/>
    <w:rsid w:val="002B525A"/>
    <w:rsid w:val="002C1764"/>
    <w:rsid w:val="002C5496"/>
    <w:rsid w:val="002C6A60"/>
    <w:rsid w:val="002D1E1E"/>
    <w:rsid w:val="002D2044"/>
    <w:rsid w:val="002D3DE2"/>
    <w:rsid w:val="002E3F03"/>
    <w:rsid w:val="00300FA2"/>
    <w:rsid w:val="0030244E"/>
    <w:rsid w:val="00303F20"/>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B6AE6"/>
    <w:rsid w:val="003E1D2B"/>
    <w:rsid w:val="003E5BD2"/>
    <w:rsid w:val="003F43DF"/>
    <w:rsid w:val="00407B16"/>
    <w:rsid w:val="0041086F"/>
    <w:rsid w:val="00411F09"/>
    <w:rsid w:val="00416ABB"/>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A3684"/>
    <w:rsid w:val="004A38E5"/>
    <w:rsid w:val="004B231E"/>
    <w:rsid w:val="004B6B67"/>
    <w:rsid w:val="004C5A81"/>
    <w:rsid w:val="004D094F"/>
    <w:rsid w:val="004E3223"/>
    <w:rsid w:val="004F748B"/>
    <w:rsid w:val="0050214E"/>
    <w:rsid w:val="005027AC"/>
    <w:rsid w:val="00505C08"/>
    <w:rsid w:val="005068AF"/>
    <w:rsid w:val="005078C6"/>
    <w:rsid w:val="00514638"/>
    <w:rsid w:val="00517B6F"/>
    <w:rsid w:val="00520CAE"/>
    <w:rsid w:val="00522CE5"/>
    <w:rsid w:val="00534ED0"/>
    <w:rsid w:val="00536DDB"/>
    <w:rsid w:val="0053707D"/>
    <w:rsid w:val="00543959"/>
    <w:rsid w:val="00547817"/>
    <w:rsid w:val="00551730"/>
    <w:rsid w:val="005559C1"/>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5EE"/>
    <w:rsid w:val="006E170A"/>
    <w:rsid w:val="006F18CC"/>
    <w:rsid w:val="00700415"/>
    <w:rsid w:val="00700B6D"/>
    <w:rsid w:val="00702E0E"/>
    <w:rsid w:val="0071031B"/>
    <w:rsid w:val="00713D5D"/>
    <w:rsid w:val="00721508"/>
    <w:rsid w:val="00721B0A"/>
    <w:rsid w:val="00722291"/>
    <w:rsid w:val="00727C87"/>
    <w:rsid w:val="007306F3"/>
    <w:rsid w:val="00733FF3"/>
    <w:rsid w:val="00736589"/>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0D36"/>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45462"/>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5E1B"/>
    <w:rsid w:val="00937D5F"/>
    <w:rsid w:val="009442E1"/>
    <w:rsid w:val="00954A03"/>
    <w:rsid w:val="0097676E"/>
    <w:rsid w:val="0098544F"/>
    <w:rsid w:val="00996A36"/>
    <w:rsid w:val="009A1808"/>
    <w:rsid w:val="009A1B93"/>
    <w:rsid w:val="009A7D4E"/>
    <w:rsid w:val="009B14E2"/>
    <w:rsid w:val="009B3906"/>
    <w:rsid w:val="009C0F25"/>
    <w:rsid w:val="009D5C9E"/>
    <w:rsid w:val="009D5DAE"/>
    <w:rsid w:val="009E69BE"/>
    <w:rsid w:val="009F3644"/>
    <w:rsid w:val="009F371A"/>
    <w:rsid w:val="009F595B"/>
    <w:rsid w:val="00A0171E"/>
    <w:rsid w:val="00A05578"/>
    <w:rsid w:val="00A07404"/>
    <w:rsid w:val="00A07580"/>
    <w:rsid w:val="00A13890"/>
    <w:rsid w:val="00A15E3A"/>
    <w:rsid w:val="00A221E0"/>
    <w:rsid w:val="00A257CA"/>
    <w:rsid w:val="00A27E5C"/>
    <w:rsid w:val="00A31DEF"/>
    <w:rsid w:val="00A33409"/>
    <w:rsid w:val="00A41778"/>
    <w:rsid w:val="00A43EDB"/>
    <w:rsid w:val="00A45D39"/>
    <w:rsid w:val="00A46BDA"/>
    <w:rsid w:val="00A54F14"/>
    <w:rsid w:val="00A62C16"/>
    <w:rsid w:val="00A64FCE"/>
    <w:rsid w:val="00A673C0"/>
    <w:rsid w:val="00A76069"/>
    <w:rsid w:val="00A903B6"/>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03FCA"/>
    <w:rsid w:val="00B162B7"/>
    <w:rsid w:val="00B17B77"/>
    <w:rsid w:val="00B26089"/>
    <w:rsid w:val="00B260B4"/>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E7EA5"/>
    <w:rsid w:val="00BF676E"/>
    <w:rsid w:val="00C01524"/>
    <w:rsid w:val="00C02644"/>
    <w:rsid w:val="00C10C02"/>
    <w:rsid w:val="00C13ED3"/>
    <w:rsid w:val="00C16074"/>
    <w:rsid w:val="00C261E3"/>
    <w:rsid w:val="00C27DF5"/>
    <w:rsid w:val="00C36001"/>
    <w:rsid w:val="00C40680"/>
    <w:rsid w:val="00C466B0"/>
    <w:rsid w:val="00C5082D"/>
    <w:rsid w:val="00C50C7E"/>
    <w:rsid w:val="00C53834"/>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21AB0"/>
    <w:rsid w:val="00D406F7"/>
    <w:rsid w:val="00D42A81"/>
    <w:rsid w:val="00D469D5"/>
    <w:rsid w:val="00D46F4F"/>
    <w:rsid w:val="00D764FB"/>
    <w:rsid w:val="00D76B67"/>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1A9C"/>
    <w:rsid w:val="00F4614E"/>
    <w:rsid w:val="00F51CED"/>
    <w:rsid w:val="00F80230"/>
    <w:rsid w:val="00F831EB"/>
    <w:rsid w:val="00F841F8"/>
    <w:rsid w:val="00F87989"/>
    <w:rsid w:val="00F90178"/>
    <w:rsid w:val="00F951E9"/>
    <w:rsid w:val="00F975D7"/>
    <w:rsid w:val="00FA59DA"/>
    <w:rsid w:val="00FB4326"/>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9D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79C1D80BF3846278D2C2ED2197C48CD"/>
        <w:category>
          <w:name w:val="Geral"/>
          <w:gallery w:val="placeholder"/>
        </w:category>
        <w:types>
          <w:type w:val="bbPlcHdr"/>
        </w:types>
        <w:behaviors>
          <w:behavior w:val="content"/>
        </w:behaviors>
        <w:guid w:val="{AE7DFC0E-F09B-46FE-B70A-930B3D4BAF20}"/>
      </w:docPartPr>
      <w:docPartBody>
        <w:p w:rsidR="009E6676" w:rsidRDefault="009E6676" w:rsidP="009E6676">
          <w:pPr>
            <w:pStyle w:val="A79C1D80BF3846278D2C2ED2197C48CD"/>
          </w:pPr>
          <w:r w:rsidRPr="006F02ED">
            <w:rPr>
              <w:rStyle w:val="TextodoEspaoReservado"/>
            </w:rPr>
            <w:t>Escolher um item.</w:t>
          </w:r>
        </w:p>
      </w:docPartBody>
    </w:docPart>
    <w:docPart>
      <w:docPartPr>
        <w:name w:val="878BFFFD49FD4B3FA4866E572B646FF8"/>
        <w:category>
          <w:name w:val="Geral"/>
          <w:gallery w:val="placeholder"/>
        </w:category>
        <w:types>
          <w:type w:val="bbPlcHdr"/>
        </w:types>
        <w:behaviors>
          <w:behavior w:val="content"/>
        </w:behaviors>
        <w:guid w:val="{C0E1164E-189D-4CC8-B655-3E431F678020}"/>
      </w:docPartPr>
      <w:docPartBody>
        <w:p w:rsidR="009E6676" w:rsidRDefault="009E6676" w:rsidP="009E6676">
          <w:pPr>
            <w:pStyle w:val="878BFFFD49FD4B3FA4866E572B646FF8"/>
          </w:pPr>
          <w:r w:rsidRPr="006F02ED">
            <w:rPr>
              <w:rStyle w:val="TextodoEspaoReservado"/>
            </w:rPr>
            <w:t>Escolher um item.</w:t>
          </w:r>
        </w:p>
      </w:docPartBody>
    </w:docPart>
    <w:docPart>
      <w:docPartPr>
        <w:name w:val="2256C8D95A114208811F9B11D2504644"/>
        <w:category>
          <w:name w:val="Geral"/>
          <w:gallery w:val="placeholder"/>
        </w:category>
        <w:types>
          <w:type w:val="bbPlcHdr"/>
        </w:types>
        <w:behaviors>
          <w:behavior w:val="content"/>
        </w:behaviors>
        <w:guid w:val="{DF48BE14-5393-4243-A6BE-B92789FE0BB2}"/>
      </w:docPartPr>
      <w:docPartBody>
        <w:p w:rsidR="009E6676" w:rsidRDefault="009E6676" w:rsidP="009E6676">
          <w:pPr>
            <w:pStyle w:val="2256C8D95A114208811F9B11D2504644"/>
          </w:pPr>
          <w:r w:rsidRPr="006F02ED">
            <w:rPr>
              <w:rStyle w:val="TextodoEspaoReservado"/>
            </w:rPr>
            <w:t>Escolher um item.</w:t>
          </w:r>
        </w:p>
      </w:docPartBody>
    </w:docPart>
    <w:docPart>
      <w:docPartPr>
        <w:name w:val="306E6C0D0CB24EF7BEA6E90B71A3CFAC"/>
        <w:category>
          <w:name w:val="Geral"/>
          <w:gallery w:val="placeholder"/>
        </w:category>
        <w:types>
          <w:type w:val="bbPlcHdr"/>
        </w:types>
        <w:behaviors>
          <w:behavior w:val="content"/>
        </w:behaviors>
        <w:guid w:val="{5DB557D5-FE66-4BFD-9E45-6AE62C3F7054}"/>
      </w:docPartPr>
      <w:docPartBody>
        <w:p w:rsidR="00E25470" w:rsidRDefault="00EE37BD" w:rsidP="00EE37BD">
          <w:pPr>
            <w:pStyle w:val="306E6C0D0CB24EF7BEA6E90B71A3CFAC"/>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2DD9"/>
    <w:rsid w:val="001D7A4D"/>
    <w:rsid w:val="001F42EE"/>
    <w:rsid w:val="002072A5"/>
    <w:rsid w:val="002127B3"/>
    <w:rsid w:val="0029628C"/>
    <w:rsid w:val="002B78BA"/>
    <w:rsid w:val="002C31BF"/>
    <w:rsid w:val="002C6A60"/>
    <w:rsid w:val="0031086E"/>
    <w:rsid w:val="003167C6"/>
    <w:rsid w:val="00362625"/>
    <w:rsid w:val="003F1861"/>
    <w:rsid w:val="00412012"/>
    <w:rsid w:val="00442780"/>
    <w:rsid w:val="004B2B9F"/>
    <w:rsid w:val="004B40EB"/>
    <w:rsid w:val="004E3223"/>
    <w:rsid w:val="004E6B2C"/>
    <w:rsid w:val="005078C6"/>
    <w:rsid w:val="00535D16"/>
    <w:rsid w:val="0053707D"/>
    <w:rsid w:val="005A0B32"/>
    <w:rsid w:val="005C0485"/>
    <w:rsid w:val="005D0CEA"/>
    <w:rsid w:val="00657BD3"/>
    <w:rsid w:val="00665FCB"/>
    <w:rsid w:val="006A3DB8"/>
    <w:rsid w:val="006A47AE"/>
    <w:rsid w:val="006D35A8"/>
    <w:rsid w:val="006D4A46"/>
    <w:rsid w:val="00710DAD"/>
    <w:rsid w:val="007443F9"/>
    <w:rsid w:val="00754B49"/>
    <w:rsid w:val="00790D36"/>
    <w:rsid w:val="007C3A44"/>
    <w:rsid w:val="007C4E36"/>
    <w:rsid w:val="007D4ECB"/>
    <w:rsid w:val="007D7CC0"/>
    <w:rsid w:val="007E4780"/>
    <w:rsid w:val="00845462"/>
    <w:rsid w:val="008469CA"/>
    <w:rsid w:val="0086137E"/>
    <w:rsid w:val="008821E1"/>
    <w:rsid w:val="008A57A8"/>
    <w:rsid w:val="008A6B73"/>
    <w:rsid w:val="008C354C"/>
    <w:rsid w:val="00935E1B"/>
    <w:rsid w:val="0098544F"/>
    <w:rsid w:val="009E6676"/>
    <w:rsid w:val="009F2000"/>
    <w:rsid w:val="009F708E"/>
    <w:rsid w:val="00A27E5C"/>
    <w:rsid w:val="00A57975"/>
    <w:rsid w:val="00A7670D"/>
    <w:rsid w:val="00A8213F"/>
    <w:rsid w:val="00A903B6"/>
    <w:rsid w:val="00B03FCA"/>
    <w:rsid w:val="00B17B77"/>
    <w:rsid w:val="00B30343"/>
    <w:rsid w:val="00B327B0"/>
    <w:rsid w:val="00B361D4"/>
    <w:rsid w:val="00B60188"/>
    <w:rsid w:val="00B7290A"/>
    <w:rsid w:val="00B86985"/>
    <w:rsid w:val="00BB7E4C"/>
    <w:rsid w:val="00BC7D9B"/>
    <w:rsid w:val="00BE5569"/>
    <w:rsid w:val="00BE7EA5"/>
    <w:rsid w:val="00C5354D"/>
    <w:rsid w:val="00C56051"/>
    <w:rsid w:val="00CB3A44"/>
    <w:rsid w:val="00CD6F8C"/>
    <w:rsid w:val="00CE6A20"/>
    <w:rsid w:val="00D26DF3"/>
    <w:rsid w:val="00D72717"/>
    <w:rsid w:val="00DC5119"/>
    <w:rsid w:val="00E1277D"/>
    <w:rsid w:val="00E25470"/>
    <w:rsid w:val="00E77701"/>
    <w:rsid w:val="00EB59CB"/>
    <w:rsid w:val="00EB59F4"/>
    <w:rsid w:val="00EE37BD"/>
    <w:rsid w:val="00F13DCD"/>
    <w:rsid w:val="00F6700E"/>
    <w:rsid w:val="00F90178"/>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EE37BD"/>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306E6C0D0CB24EF7BEA6E90B71A3CFAC">
    <w:name w:val="306E6C0D0CB24EF7BEA6E90B71A3CFAC"/>
    <w:rsid w:val="00EE37BD"/>
  </w:style>
  <w:style w:type="paragraph" w:customStyle="1" w:styleId="A79C1D80BF3846278D2C2ED2197C48CD">
    <w:name w:val="A79C1D80BF3846278D2C2ED2197C48CD"/>
    <w:rsid w:val="009E6676"/>
  </w:style>
  <w:style w:type="paragraph" w:customStyle="1" w:styleId="878BFFFD49FD4B3FA4866E572B646FF8">
    <w:name w:val="878BFFFD49FD4B3FA4866E572B646FF8"/>
    <w:rsid w:val="009E6676"/>
  </w:style>
  <w:style w:type="paragraph" w:customStyle="1" w:styleId="2256C8D95A114208811F9B11D2504644">
    <w:name w:val="2256C8D95A114208811F9B11D2504644"/>
    <w:rsid w:val="009E66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3321</TotalTime>
  <Pages>2</Pages>
  <Words>611</Words>
  <Characters>3300</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367</cp:revision>
  <cp:lastPrinted>2017-04-19T12:03:00Z</cp:lastPrinted>
  <dcterms:created xsi:type="dcterms:W3CDTF">2024-12-09T18:37:00Z</dcterms:created>
  <dcterms:modified xsi:type="dcterms:W3CDTF">2026-07-09T13:03:00Z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