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17FE27F" w:rsidR="00E8763A" w:rsidRPr="00AF3E41" w:rsidRDefault="00286946" w:rsidP="00E8763A">
            <w:pPr>
              <w:rPr>
                <w:b/>
                <w:bCs/>
                <w:sz w:val="20"/>
                <w:szCs w:val="20"/>
              </w:rPr>
            </w:pPr>
            <w:r>
              <w:rPr>
                <w:b/>
                <w:bCs/>
                <w:sz w:val="20"/>
                <w:szCs w:val="20"/>
              </w:rPr>
              <w:t>3105182-01</w:t>
            </w:r>
          </w:p>
        </w:tc>
        <w:tc>
          <w:tcPr>
            <w:tcW w:w="2691" w:type="dxa"/>
            <w:gridSpan w:val="3"/>
            <w:tcBorders>
              <w:top w:val="nil"/>
              <w:bottom w:val="single" w:sz="4" w:space="0" w:color="000000" w:themeColor="text1"/>
            </w:tcBorders>
            <w:vAlign w:val="center"/>
          </w:tcPr>
          <w:p w14:paraId="217E279A" w14:textId="6467AE41" w:rsidR="00E8763A" w:rsidRPr="00691E19" w:rsidRDefault="00286946"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4597B64" w:rsidR="00E8763A" w:rsidRPr="00493332" w:rsidRDefault="00493332" w:rsidP="00E8763A">
            <w:pPr>
              <w:rPr>
                <w:b/>
                <w:bCs/>
                <w:sz w:val="20"/>
                <w:szCs w:val="20"/>
              </w:rPr>
            </w:pPr>
            <w:r w:rsidRPr="00493332">
              <w:rPr>
                <w:b/>
                <w:bCs/>
                <w:sz w:val="20"/>
                <w:szCs w:val="20"/>
              </w:rPr>
              <w:t>055910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C3CE81D" w:rsidR="00E8763A" w:rsidRPr="00AF3E41" w:rsidRDefault="00286946" w:rsidP="00E8763A">
            <w:pPr>
              <w:rPr>
                <w:b/>
                <w:bCs/>
                <w:sz w:val="20"/>
                <w:szCs w:val="20"/>
              </w:rPr>
            </w:pPr>
            <w:r>
              <w:rPr>
                <w:b/>
                <w:bCs/>
                <w:sz w:val="20"/>
                <w:szCs w:val="20"/>
              </w:rPr>
              <w:t>PCE-AX0093</w:t>
            </w:r>
          </w:p>
        </w:tc>
        <w:tc>
          <w:tcPr>
            <w:tcW w:w="2691" w:type="dxa"/>
            <w:gridSpan w:val="3"/>
            <w:tcBorders>
              <w:top w:val="nil"/>
            </w:tcBorders>
            <w:vAlign w:val="center"/>
          </w:tcPr>
          <w:p w14:paraId="6E590069" w14:textId="198A80B1" w:rsidR="00E8763A" w:rsidRPr="00B92F4E" w:rsidRDefault="00286946" w:rsidP="00E8763A">
            <w:pPr>
              <w:rPr>
                <w:sz w:val="20"/>
                <w:szCs w:val="20"/>
                <w:lang w:val="en-US"/>
              </w:rPr>
            </w:pPr>
            <w:r w:rsidRPr="00286946">
              <w:rPr>
                <w:b/>
                <w:bCs/>
                <w:sz w:val="20"/>
                <w:szCs w:val="20"/>
                <w:lang w:val="en-US"/>
              </w:rPr>
              <w:t>ONE-GROOVE PLAIN PLUG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7F8F2D54" w:rsidR="00E8763A" w:rsidRPr="00D92FD5" w:rsidRDefault="00286946" w:rsidP="00E8763A">
            <w:pPr>
              <w:rPr>
                <w:b/>
                <w:bCs/>
                <w:sz w:val="20"/>
                <w:szCs w:val="20"/>
              </w:rPr>
            </w:pPr>
            <w:r>
              <w:rPr>
                <w:b/>
                <w:bCs/>
                <w:sz w:val="20"/>
                <w:szCs w:val="20"/>
              </w:rPr>
              <w:t>2</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8694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286946"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D95115" w:rsidRPr="00265081" w:rsidRDefault="00265081" w:rsidP="00D95115">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629F4326"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65081">
              <w:rPr>
                <w:rFonts w:ascii="Calibri" w:eastAsia="Times New Roman" w:hAnsi="Calibri" w:cs="Arial"/>
                <w:b/>
                <w:bCs/>
                <w:color w:val="000000"/>
                <w:sz w:val="20"/>
                <w:szCs w:val="20"/>
                <w:lang w:eastAsia="pt-BR"/>
              </w:rPr>
              <w:t>anodização</w:t>
            </w:r>
            <w:r>
              <w:rPr>
                <w:rFonts w:ascii="Calibri" w:eastAsia="Times New Roman" w:hAnsi="Calibri" w:cs="Arial"/>
                <w:b/>
                <w:bCs/>
                <w:color w:val="000000"/>
                <w:sz w:val="20"/>
                <w:szCs w:val="20"/>
                <w:lang w:eastAsia="pt-BR"/>
              </w:rPr>
              <w:t xml:space="preserve"> na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peça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B92F4E">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265081">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B92F4E">
              <w:rPr>
                <w:rFonts w:ascii="Calibri" w:eastAsia="Times New Roman" w:hAnsi="Calibri" w:cs="Arial"/>
                <w:b/>
                <w:bCs/>
                <w:color w:val="000000"/>
                <w:sz w:val="20"/>
                <w:szCs w:val="20"/>
                <w:lang w:eastAsia="pt-BR"/>
              </w:rPr>
              <w:t>72-11-91</w:t>
            </w:r>
            <w:r w:rsidR="00265081" w:rsidRPr="00265081">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B92F4E" w:rsidRPr="00B92F4E">
              <w:rPr>
                <w:rFonts w:ascii="Calibri" w:eastAsia="Times New Roman" w:hAnsi="Calibri" w:cs="Arial"/>
                <w:b/>
                <w:bCs/>
                <w:color w:val="000000"/>
                <w:sz w:val="20"/>
                <w:szCs w:val="20"/>
                <w:lang w:eastAsia="pt-BR"/>
              </w:rPr>
              <w:t>72-11-91</w:t>
            </w:r>
            <w:r w:rsidR="00265081" w:rsidRPr="00B92F4E">
              <w:rPr>
                <w:rFonts w:ascii="Calibri" w:eastAsia="Times New Roman" w:hAnsi="Calibri" w:cs="Arial"/>
                <w:b/>
                <w:bCs/>
                <w:color w:val="000000"/>
                <w:sz w:val="20"/>
                <w:szCs w:val="20"/>
                <w:lang w:eastAsia="pt-BR"/>
              </w:rPr>
              <w:t>-330-012-001</w:t>
            </w:r>
            <w:r w:rsidRPr="00DA2AD4">
              <w:rPr>
                <w:rFonts w:ascii="Calibri" w:eastAsia="Times New Roman" w:hAnsi="Calibri" w:cs="Arial"/>
                <w:b/>
                <w:bCs/>
                <w:color w:val="000000"/>
                <w:sz w:val="20"/>
                <w:szCs w:val="20"/>
                <w:lang w:eastAsia="pt-BR"/>
              </w:rPr>
              <w:t xml:space="preserve">): </w:t>
            </w:r>
          </w:p>
          <w:p w14:paraId="3E32CCF4" w14:textId="715B6D34" w:rsidR="005509E8" w:rsidRDefault="00D95115"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Perform anodizing on the parts in accordance with CIR Manual 3043515, ATA 72-11-91, Section "Repair-03", Paragraph 1, Step D. (Task 72-11-91-380-801, Subtask 72-11-91-330-012-001):</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B92F4E" w:rsidRDefault="0015408A" w:rsidP="00265081">
            <w:pPr>
              <w:jc w:val="both"/>
              <w:rPr>
                <w:rFonts w:ascii="Calibri" w:eastAsia="Times New Roman" w:hAnsi="Calibri" w:cs="Arial"/>
                <w:b/>
                <w:bCs/>
                <w:color w:val="000000"/>
                <w:sz w:val="20"/>
                <w:szCs w:val="20"/>
                <w:lang w:eastAsia="pt-BR"/>
              </w:rPr>
            </w:pPr>
          </w:p>
          <w:p w14:paraId="76C87428" w14:textId="77777777" w:rsidR="00B92F4E" w:rsidRPr="00B92F4E" w:rsidRDefault="00B92F4E" w:rsidP="00B92F4E">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(1) Aplicar tratamento de retoque de anodização, conforme SPOP 42 (Task 70-44-01-330-012), nas superfícies metálicas expostas.</w:t>
            </w:r>
          </w:p>
          <w:p w14:paraId="10662D31" w14:textId="031D10FB" w:rsidR="00265081" w:rsidRPr="00B92F4E"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((1) Apply anodize touch-up treatment per SPOP 42 (Task 70-44-01-330-012) to bare metal surfaces.)</w:t>
            </w:r>
          </w:p>
        </w:tc>
      </w:tr>
      <w:tr w:rsidR="00D95115" w:rsidRPr="00286946" w14:paraId="54F592C5" w14:textId="77777777" w:rsidTr="009B3906">
        <w:trPr>
          <w:trHeight w:val="1134"/>
          <w:jc w:val="center"/>
        </w:trPr>
        <w:tc>
          <w:tcPr>
            <w:tcW w:w="704" w:type="dxa"/>
            <w:vAlign w:val="center"/>
          </w:tcPr>
          <w:p w14:paraId="2E45E018" w14:textId="7F57D37F"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C8DDC900B86D4076A58180DE98829E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F76AB6668C35448094C014EEFEBA8C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D95115" w:rsidRDefault="009E1BFE"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D95115" w:rsidRDefault="00D95115" w:rsidP="00D95115">
            <w:pPr>
              <w:jc w:val="both"/>
              <w:rPr>
                <w:rFonts w:ascii="Calibri" w:eastAsia="Times New Roman" w:hAnsi="Calibri" w:cs="Arial"/>
                <w:b/>
                <w:bCs/>
                <w:color w:val="000000"/>
                <w:sz w:val="20"/>
                <w:szCs w:val="20"/>
                <w:lang w:eastAsia="pt-BR"/>
              </w:rPr>
            </w:pPr>
          </w:p>
          <w:p w14:paraId="0617110E" w14:textId="1543E014" w:rsidR="0015408A" w:rsidRPr="00DA2AD4" w:rsidRDefault="0015408A" w:rsidP="0015408A">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9E1BFE">
              <w:rPr>
                <w:rFonts w:ascii="Calibri" w:eastAsia="Times New Roman" w:hAnsi="Calibri" w:cs="Arial"/>
                <w:b/>
                <w:bCs/>
                <w:color w:val="000000"/>
                <w:sz w:val="20"/>
                <w:szCs w:val="20"/>
                <w:lang w:eastAsia="pt-BR"/>
              </w:rPr>
              <w:t>isolação da área 1</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B92F4E">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B92F4E">
              <w:rPr>
                <w:rFonts w:ascii="Calibri" w:eastAsia="Times New Roman" w:hAnsi="Calibri" w:cs="Arial"/>
                <w:b/>
                <w:bCs/>
                <w:color w:val="000000"/>
                <w:sz w:val="20"/>
                <w:szCs w:val="20"/>
                <w:lang w:eastAsia="pt-BR"/>
              </w:rPr>
              <w:t>72-11-91</w:t>
            </w:r>
            <w:r w:rsidR="009E1BFE"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384EA5F8" w14:textId="12B05EE4" w:rsidR="00D95115" w:rsidRPr="00B92F4E" w:rsidRDefault="00D95115" w:rsidP="00D95115">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Perform isolation of area 1 in accordance with CIR Manual 3043515, ATA 72-11-91, Section "Repair-03", Paragraph 1, Step E, Figure 901 (Task 72-11-93-380-801, Subtask 72-11-91-380-006-</w:t>
            </w:r>
            <w:proofErr w:type="gramStart"/>
            <w:r w:rsidR="00B92F4E" w:rsidRPr="00B92F4E">
              <w:rPr>
                <w:rFonts w:ascii="Calibri" w:eastAsia="Times New Roman" w:hAnsi="Calibri" w:cs="Arial"/>
                <w:i/>
                <w:iCs/>
                <w:color w:val="000000"/>
                <w:sz w:val="20"/>
                <w:szCs w:val="20"/>
                <w:lang w:val="en-US" w:eastAsia="pt-BR"/>
              </w:rPr>
              <w:t>001):</w:t>
            </w:r>
            <w:r w:rsidR="00B92F4E">
              <w:rPr>
                <w:rFonts w:ascii="Calibri" w:eastAsia="Times New Roman" w:hAnsi="Calibri" w:cs="Arial"/>
                <w:i/>
                <w:iCs/>
                <w:color w:val="000000"/>
                <w:sz w:val="20"/>
                <w:szCs w:val="20"/>
                <w:lang w:val="en-US" w:eastAsia="pt-BR"/>
              </w:rPr>
              <w:t>)</w:t>
            </w:r>
            <w:proofErr w:type="gramEnd"/>
          </w:p>
          <w:p w14:paraId="307D60C1" w14:textId="203BF638" w:rsidR="0015408A" w:rsidRPr="0015408A" w:rsidRDefault="0015408A" w:rsidP="00D95115">
            <w:pPr>
              <w:jc w:val="both"/>
              <w:rPr>
                <w:rFonts w:ascii="Calibri" w:eastAsia="Times New Roman" w:hAnsi="Calibri" w:cs="Arial"/>
                <w:b/>
                <w:bCs/>
                <w:color w:val="000000"/>
                <w:sz w:val="20"/>
                <w:szCs w:val="20"/>
                <w:lang w:val="en-US" w:eastAsia="pt-BR"/>
              </w:rPr>
            </w:pPr>
          </w:p>
        </w:tc>
      </w:tr>
      <w:tr w:rsidR="005509E8" w:rsidRPr="00286946" w14:paraId="2BCA27F7" w14:textId="77777777" w:rsidTr="009B3906">
        <w:trPr>
          <w:trHeight w:val="1134"/>
          <w:jc w:val="center"/>
        </w:trPr>
        <w:tc>
          <w:tcPr>
            <w:tcW w:w="704" w:type="dxa"/>
            <w:vAlign w:val="center"/>
          </w:tcPr>
          <w:p w14:paraId="03C62DA2" w14:textId="6DB82990" w:rsidR="005509E8" w:rsidRDefault="005509E8"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556539087"/>
            <w:placeholder>
              <w:docPart w:val="56A1EABE3024478E995E0916AD7082B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5509E8" w:rsidRDefault="009E1BFE" w:rsidP="005509E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79DA8D27121A4AD584CA794747D054E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5509E8" w:rsidRDefault="009E1BFE" w:rsidP="005509E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5509E8" w:rsidRDefault="005509E8" w:rsidP="005509E8">
            <w:pPr>
              <w:jc w:val="both"/>
              <w:rPr>
                <w:rFonts w:ascii="Calibri" w:eastAsia="Times New Roman" w:hAnsi="Calibri" w:cs="Arial"/>
                <w:b/>
                <w:bCs/>
                <w:color w:val="000000"/>
                <w:sz w:val="20"/>
                <w:szCs w:val="20"/>
                <w:lang w:eastAsia="pt-BR"/>
              </w:rPr>
            </w:pPr>
          </w:p>
          <w:p w14:paraId="2CC6364F" w14:textId="121219D1" w:rsidR="009E1BFE" w:rsidRPr="00DA2AD4" w:rsidRDefault="005509E8"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w:t>
            </w:r>
            <w:r w:rsidR="009E1BFE">
              <w:rPr>
                <w:rFonts w:ascii="Calibri" w:eastAsia="Times New Roman" w:hAnsi="Calibri" w:cs="Arial"/>
                <w:b/>
                <w:bCs/>
                <w:color w:val="000000"/>
                <w:sz w:val="20"/>
                <w:szCs w:val="20"/>
                <w:lang w:eastAsia="pt-BR"/>
              </w:rPr>
              <w:t xml:space="preserve"> </w:t>
            </w:r>
            <w:r w:rsidR="00B92F4E" w:rsidRPr="00B92F4E">
              <w:rPr>
                <w:rFonts w:ascii="Calibri" w:eastAsia="Times New Roman" w:hAnsi="Calibri" w:cs="Arial"/>
                <w:b/>
                <w:bCs/>
                <w:color w:val="000000"/>
                <w:sz w:val="20"/>
                <w:szCs w:val="20"/>
                <w:lang w:eastAsia="pt-BR"/>
              </w:rPr>
              <w:t>revestimento de esmalte epóxi aluminizado</w:t>
            </w:r>
            <w:r w:rsidR="00B92F4E">
              <w:rPr>
                <w:rFonts w:ascii="Calibri" w:eastAsia="Times New Roman" w:hAnsi="Calibri" w:cs="Arial"/>
                <w:b/>
                <w:bCs/>
                <w:color w:val="000000"/>
                <w:sz w:val="20"/>
                <w:szCs w:val="20"/>
                <w:lang w:eastAsia="pt-BR"/>
              </w:rPr>
              <w:t xml:space="preserve"> </w:t>
            </w:r>
            <w:r w:rsidR="009E1BFE" w:rsidRPr="009E1BFE">
              <w:rPr>
                <w:rFonts w:ascii="Calibri" w:eastAsia="Times New Roman" w:hAnsi="Calibri" w:cs="Arial"/>
                <w:b/>
                <w:bCs/>
                <w:color w:val="000000"/>
                <w:sz w:val="20"/>
                <w:szCs w:val="20"/>
                <w:lang w:eastAsia="pt-BR"/>
              </w:rPr>
              <w:t>na Área 2</w:t>
            </w:r>
            <w:r w:rsidR="00B92F4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da peça conforme CIR Manual 3043515, </w:t>
            </w:r>
            <w:r w:rsidRPr="00F841F8">
              <w:rPr>
                <w:rFonts w:ascii="Calibri" w:eastAsia="Times New Roman" w:hAnsi="Calibri" w:cs="Arial"/>
                <w:b/>
                <w:bCs/>
                <w:color w:val="000000"/>
                <w:sz w:val="20"/>
                <w:szCs w:val="20"/>
                <w:lang w:eastAsia="pt-BR"/>
              </w:rPr>
              <w:t xml:space="preserve">ATA </w:t>
            </w:r>
            <w:r w:rsidR="00B92F4E">
              <w:rPr>
                <w:rFonts w:ascii="Calibri" w:eastAsia="Times New Roman" w:hAnsi="Calibri" w:cs="Arial"/>
                <w:b/>
                <w:bCs/>
                <w:color w:val="000000"/>
                <w:sz w:val="20"/>
                <w:szCs w:val="20"/>
                <w:lang w:eastAsia="pt-BR"/>
              </w:rPr>
              <w:t>72-11-91</w:t>
            </w:r>
            <w:r w:rsidRPr="00F841F8">
              <w:rPr>
                <w:rFonts w:ascii="Calibri" w:eastAsia="Times New Roman" w:hAnsi="Calibri" w:cs="Arial"/>
                <w:b/>
                <w:bCs/>
                <w:color w:val="000000"/>
                <w:sz w:val="20"/>
                <w:szCs w:val="20"/>
                <w:lang w:eastAsia="pt-BR"/>
              </w:rPr>
              <w:t xml:space="preserve">, </w:t>
            </w:r>
            <w:r w:rsidR="009E1BFE" w:rsidRPr="00015B56">
              <w:rPr>
                <w:rFonts w:ascii="Calibri" w:eastAsia="Times New Roman" w:hAnsi="Calibri" w:cs="Arial"/>
                <w:b/>
                <w:bCs/>
                <w:color w:val="000000"/>
                <w:sz w:val="20"/>
                <w:szCs w:val="20"/>
                <w:lang w:eastAsia="pt-BR"/>
              </w:rPr>
              <w:t>Seção “</w:t>
            </w:r>
            <w:r w:rsidR="009E1BFE">
              <w:rPr>
                <w:rFonts w:ascii="Calibri" w:eastAsia="Times New Roman" w:hAnsi="Calibri" w:cs="Arial"/>
                <w:b/>
                <w:bCs/>
                <w:color w:val="000000"/>
                <w:sz w:val="20"/>
                <w:szCs w:val="20"/>
                <w:lang w:eastAsia="pt-BR"/>
              </w:rPr>
              <w:t>Repair</w:t>
            </w:r>
            <w:r w:rsidR="009E1BFE" w:rsidRPr="00015B56">
              <w:rPr>
                <w:rFonts w:ascii="Calibri" w:eastAsia="Times New Roman" w:hAnsi="Calibri" w:cs="Arial"/>
                <w:b/>
                <w:bCs/>
                <w:color w:val="000000"/>
                <w:sz w:val="20"/>
                <w:szCs w:val="20"/>
                <w:lang w:eastAsia="pt-BR"/>
              </w:rPr>
              <w:t>-0</w:t>
            </w:r>
            <w:r w:rsidR="009E1BFE">
              <w:rPr>
                <w:rFonts w:ascii="Calibri" w:eastAsia="Times New Roman" w:hAnsi="Calibri" w:cs="Arial"/>
                <w:b/>
                <w:bCs/>
                <w:color w:val="000000"/>
                <w:sz w:val="20"/>
                <w:szCs w:val="20"/>
                <w:lang w:eastAsia="pt-BR"/>
              </w:rPr>
              <w:t>3</w:t>
            </w:r>
            <w:r w:rsidR="009E1BFE" w:rsidRPr="00015B56">
              <w:rPr>
                <w:rFonts w:ascii="Calibri" w:eastAsia="Times New Roman" w:hAnsi="Calibri" w:cs="Arial"/>
                <w:b/>
                <w:bCs/>
                <w:color w:val="000000"/>
                <w:sz w:val="20"/>
                <w:szCs w:val="20"/>
                <w:lang w:eastAsia="pt-BR"/>
              </w:rPr>
              <w:t xml:space="preserve">”, Parágrafo 1., Etapa </w:t>
            </w:r>
            <w:r w:rsidR="009E1BFE">
              <w:rPr>
                <w:rFonts w:ascii="Calibri" w:eastAsia="Times New Roman" w:hAnsi="Calibri" w:cs="Arial"/>
                <w:b/>
                <w:bCs/>
                <w:color w:val="000000"/>
                <w:sz w:val="20"/>
                <w:szCs w:val="20"/>
                <w:lang w:eastAsia="pt-BR"/>
              </w:rPr>
              <w:t>E</w:t>
            </w:r>
            <w:r w:rsidR="009E1BFE" w:rsidRPr="00015B56">
              <w:rPr>
                <w:rFonts w:ascii="Calibri" w:eastAsia="Times New Roman" w:hAnsi="Calibri" w:cs="Arial"/>
                <w:b/>
                <w:bCs/>
                <w:color w:val="000000"/>
                <w:sz w:val="20"/>
                <w:szCs w:val="20"/>
                <w:lang w:eastAsia="pt-BR"/>
              </w:rPr>
              <w:t>.</w:t>
            </w:r>
            <w:r w:rsidR="009E1BFE">
              <w:rPr>
                <w:rFonts w:ascii="Calibri" w:eastAsia="Times New Roman" w:hAnsi="Calibri" w:cs="Arial"/>
                <w:b/>
                <w:bCs/>
                <w:color w:val="000000"/>
                <w:sz w:val="20"/>
                <w:szCs w:val="20"/>
                <w:lang w:eastAsia="pt-BR"/>
              </w:rPr>
              <w:t>, Figura 901</w:t>
            </w:r>
            <w:r w:rsidR="009E1BFE" w:rsidRPr="00015B56">
              <w:rPr>
                <w:rFonts w:ascii="Calibri" w:eastAsia="Times New Roman" w:hAnsi="Calibri" w:cs="Arial"/>
                <w:b/>
                <w:bCs/>
                <w:color w:val="000000"/>
                <w:sz w:val="20"/>
                <w:szCs w:val="20"/>
                <w:lang w:eastAsia="pt-BR"/>
              </w:rPr>
              <w:t xml:space="preserve"> (Task </w:t>
            </w:r>
            <w:r w:rsidR="009E1BFE" w:rsidRPr="009E1BFE">
              <w:rPr>
                <w:rFonts w:ascii="Calibri" w:eastAsia="Times New Roman" w:hAnsi="Calibri" w:cs="Arial"/>
                <w:b/>
                <w:bCs/>
                <w:color w:val="000000"/>
                <w:sz w:val="20"/>
                <w:szCs w:val="20"/>
                <w:lang w:eastAsia="pt-BR"/>
              </w:rPr>
              <w:t>2-11-93-380-801</w:t>
            </w:r>
            <w:r w:rsidR="009E1BFE" w:rsidRPr="00015B56">
              <w:rPr>
                <w:rFonts w:ascii="Calibri" w:eastAsia="Times New Roman" w:hAnsi="Calibri" w:cs="Arial"/>
                <w:b/>
                <w:bCs/>
                <w:color w:val="000000"/>
                <w:sz w:val="20"/>
                <w:szCs w:val="20"/>
                <w:lang w:eastAsia="pt-BR"/>
              </w:rPr>
              <w:t xml:space="preserve">, </w:t>
            </w:r>
            <w:proofErr w:type="spellStart"/>
            <w:r w:rsidR="009E1BFE" w:rsidRPr="002D2044">
              <w:rPr>
                <w:rFonts w:ascii="Calibri" w:eastAsia="Times New Roman" w:hAnsi="Calibri" w:cs="Arial"/>
                <w:b/>
                <w:bCs/>
                <w:color w:val="000000"/>
                <w:sz w:val="20"/>
                <w:szCs w:val="20"/>
                <w:lang w:eastAsia="pt-BR"/>
              </w:rPr>
              <w:t>Subtask</w:t>
            </w:r>
            <w:proofErr w:type="spellEnd"/>
            <w:r w:rsidR="009E1BFE" w:rsidRPr="002D2044">
              <w:rPr>
                <w:rFonts w:ascii="Calibri" w:eastAsia="Times New Roman" w:hAnsi="Calibri" w:cs="Arial"/>
                <w:b/>
                <w:bCs/>
                <w:color w:val="000000"/>
                <w:sz w:val="20"/>
                <w:szCs w:val="20"/>
                <w:lang w:eastAsia="pt-BR"/>
              </w:rPr>
              <w:t xml:space="preserve"> </w:t>
            </w:r>
            <w:r w:rsidR="00B92F4E">
              <w:rPr>
                <w:rFonts w:ascii="Calibri" w:eastAsia="Times New Roman" w:hAnsi="Calibri" w:cs="Arial"/>
                <w:b/>
                <w:bCs/>
                <w:color w:val="000000"/>
                <w:sz w:val="20"/>
                <w:szCs w:val="20"/>
                <w:lang w:eastAsia="pt-BR"/>
              </w:rPr>
              <w:t>72-11-91</w:t>
            </w:r>
            <w:r w:rsidR="009E1BFE" w:rsidRPr="009E1BFE">
              <w:rPr>
                <w:rFonts w:ascii="Calibri" w:eastAsia="Times New Roman" w:hAnsi="Calibri" w:cs="Arial"/>
                <w:b/>
                <w:bCs/>
                <w:color w:val="000000"/>
                <w:sz w:val="20"/>
                <w:szCs w:val="20"/>
                <w:lang w:eastAsia="pt-BR"/>
              </w:rPr>
              <w:t>-380-006-001</w:t>
            </w:r>
            <w:r w:rsidR="009E1BFE" w:rsidRPr="00DA2AD4">
              <w:rPr>
                <w:rFonts w:ascii="Calibri" w:eastAsia="Times New Roman" w:hAnsi="Calibri" w:cs="Arial"/>
                <w:b/>
                <w:bCs/>
                <w:color w:val="000000"/>
                <w:sz w:val="20"/>
                <w:szCs w:val="20"/>
                <w:lang w:eastAsia="pt-BR"/>
              </w:rPr>
              <w:t xml:space="preserve">): </w:t>
            </w:r>
          </w:p>
          <w:p w14:paraId="7469BB60" w14:textId="03040D6B" w:rsidR="009E1BFE" w:rsidRPr="00DA2AD4" w:rsidRDefault="005509E8" w:rsidP="009E1BFE">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(Perform a fluorescent penetrant inspection (FPI) of the repaired area in accordance with CIR Manual 3043515, </w:t>
            </w:r>
            <w:r w:rsidR="009E1BFE" w:rsidRPr="005509E8">
              <w:rPr>
                <w:rFonts w:ascii="Calibri" w:eastAsia="Times New Roman" w:hAnsi="Calibri" w:cs="Arial"/>
                <w:i/>
                <w:iCs/>
                <w:color w:val="000000"/>
                <w:sz w:val="20"/>
                <w:szCs w:val="20"/>
                <w:lang w:val="en-US" w:eastAsia="pt-BR"/>
              </w:rPr>
              <w:t xml:space="preserve">ATA </w:t>
            </w:r>
            <w:r w:rsidR="00B92F4E">
              <w:rPr>
                <w:rFonts w:ascii="Calibri" w:eastAsia="Times New Roman" w:hAnsi="Calibri" w:cs="Arial"/>
                <w:i/>
                <w:iCs/>
                <w:color w:val="000000"/>
                <w:sz w:val="20"/>
                <w:szCs w:val="20"/>
                <w:lang w:val="en-US" w:eastAsia="pt-BR"/>
              </w:rPr>
              <w:t>72-11-91</w:t>
            </w:r>
            <w:r w:rsidR="009E1BFE" w:rsidRPr="005509E8">
              <w:rPr>
                <w:rFonts w:ascii="Calibri" w:eastAsia="Times New Roman" w:hAnsi="Calibri" w:cs="Arial"/>
                <w:i/>
                <w:iCs/>
                <w:color w:val="000000"/>
                <w:sz w:val="20"/>
                <w:szCs w:val="20"/>
                <w:lang w:val="en-US" w:eastAsia="pt-BR"/>
              </w:rPr>
              <w:t>, Section “Repair-0</w:t>
            </w:r>
            <w:r w:rsidR="009E1BFE">
              <w:rPr>
                <w:rFonts w:ascii="Calibri" w:eastAsia="Times New Roman" w:hAnsi="Calibri" w:cs="Arial"/>
                <w:i/>
                <w:iCs/>
                <w:color w:val="000000"/>
                <w:sz w:val="20"/>
                <w:szCs w:val="20"/>
                <w:lang w:val="en-US" w:eastAsia="pt-BR"/>
              </w:rPr>
              <w:t>3</w:t>
            </w:r>
            <w:r w:rsidR="009E1BFE" w:rsidRPr="005509E8">
              <w:rPr>
                <w:rFonts w:ascii="Calibri" w:eastAsia="Times New Roman" w:hAnsi="Calibri" w:cs="Arial"/>
                <w:i/>
                <w:iCs/>
                <w:color w:val="000000"/>
                <w:sz w:val="20"/>
                <w:szCs w:val="20"/>
                <w:lang w:val="en-US" w:eastAsia="pt-BR"/>
              </w:rPr>
              <w:t xml:space="preserve">”, Paragraph 1, Step </w:t>
            </w:r>
            <w:r w:rsidR="009E1BFE">
              <w:rPr>
                <w:rFonts w:ascii="Calibri" w:eastAsia="Times New Roman" w:hAnsi="Calibri" w:cs="Arial"/>
                <w:i/>
                <w:iCs/>
                <w:color w:val="000000"/>
                <w:sz w:val="20"/>
                <w:szCs w:val="20"/>
                <w:lang w:val="en-US" w:eastAsia="pt-BR"/>
              </w:rPr>
              <w:t>E., Figure 901</w:t>
            </w:r>
            <w:r w:rsidR="009E1BFE" w:rsidRPr="005509E8">
              <w:rPr>
                <w:rFonts w:ascii="Calibri" w:eastAsia="Times New Roman" w:hAnsi="Calibri" w:cs="Arial"/>
                <w:i/>
                <w:iCs/>
                <w:color w:val="000000"/>
                <w:sz w:val="20"/>
                <w:szCs w:val="20"/>
                <w:lang w:val="en-US" w:eastAsia="pt-BR"/>
              </w:rPr>
              <w:t xml:space="preserve"> (Task </w:t>
            </w:r>
            <w:r w:rsidR="009E1BFE" w:rsidRPr="009E1BFE">
              <w:rPr>
                <w:rFonts w:ascii="Calibri" w:eastAsia="Times New Roman" w:hAnsi="Calibri" w:cs="Arial"/>
                <w:i/>
                <w:iCs/>
                <w:color w:val="000000"/>
                <w:sz w:val="20"/>
                <w:szCs w:val="20"/>
                <w:lang w:val="en-US" w:eastAsia="pt-BR"/>
              </w:rPr>
              <w:t>2-11-93-380-801</w:t>
            </w:r>
            <w:r w:rsidR="009E1BFE" w:rsidRPr="005509E8">
              <w:rPr>
                <w:rFonts w:ascii="Calibri" w:eastAsia="Times New Roman" w:hAnsi="Calibri" w:cs="Arial"/>
                <w:i/>
                <w:iCs/>
                <w:color w:val="000000"/>
                <w:sz w:val="20"/>
                <w:szCs w:val="20"/>
                <w:lang w:val="en-US" w:eastAsia="pt-BR"/>
              </w:rPr>
              <w:t xml:space="preserve">, Subtask </w:t>
            </w:r>
            <w:r w:rsidR="00B92F4E">
              <w:rPr>
                <w:rFonts w:ascii="Calibri" w:eastAsia="Times New Roman" w:hAnsi="Calibri" w:cs="Arial"/>
                <w:i/>
                <w:iCs/>
                <w:color w:val="000000"/>
                <w:sz w:val="20"/>
                <w:szCs w:val="20"/>
                <w:lang w:val="en-US" w:eastAsia="pt-BR"/>
              </w:rPr>
              <w:t>72-11-91</w:t>
            </w:r>
            <w:r w:rsidR="009E1BFE" w:rsidRPr="009E1BFE">
              <w:rPr>
                <w:rFonts w:ascii="Calibri" w:eastAsia="Times New Roman" w:hAnsi="Calibri" w:cs="Arial"/>
                <w:i/>
                <w:iCs/>
                <w:color w:val="000000"/>
                <w:sz w:val="20"/>
                <w:szCs w:val="20"/>
                <w:lang w:val="en-US" w:eastAsia="pt-BR"/>
              </w:rPr>
              <w:t>-380-006-001</w:t>
            </w:r>
            <w:r w:rsidR="009E1BFE" w:rsidRPr="005509E8">
              <w:rPr>
                <w:rFonts w:ascii="Calibri" w:eastAsia="Times New Roman" w:hAnsi="Calibri" w:cs="Arial"/>
                <w:i/>
                <w:iCs/>
                <w:color w:val="000000"/>
                <w:sz w:val="20"/>
                <w:szCs w:val="20"/>
                <w:lang w:val="en-US" w:eastAsia="pt-BR"/>
              </w:rPr>
              <w:t>).</w:t>
            </w:r>
            <w:r w:rsidR="009E1BFE">
              <w:rPr>
                <w:rFonts w:ascii="Calibri" w:eastAsia="Times New Roman" w:hAnsi="Calibri" w:cs="Arial"/>
                <w:i/>
                <w:iCs/>
                <w:color w:val="000000"/>
                <w:sz w:val="20"/>
                <w:szCs w:val="20"/>
                <w:lang w:val="en-US" w:eastAsia="pt-BR"/>
              </w:rPr>
              <w:t>)</w:t>
            </w:r>
          </w:p>
          <w:p w14:paraId="017950AE" w14:textId="174653BB" w:rsidR="005509E8" w:rsidRDefault="005509E8" w:rsidP="005509E8">
            <w:pPr>
              <w:jc w:val="both"/>
              <w:rPr>
                <w:rFonts w:ascii="Calibri" w:eastAsia="Times New Roman" w:hAnsi="Calibri" w:cs="Arial"/>
                <w:i/>
                <w:iCs/>
                <w:color w:val="000000"/>
                <w:sz w:val="20"/>
                <w:szCs w:val="20"/>
                <w:lang w:val="en-US" w:eastAsia="pt-BR"/>
              </w:rPr>
            </w:pPr>
          </w:p>
          <w:p w14:paraId="4B89299D" w14:textId="7B6DD6F5" w:rsidR="009E1BFE" w:rsidRPr="001E393D" w:rsidRDefault="009E1BFE" w:rsidP="009E1BFE">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9E1BFE" w:rsidRPr="001E393D" w:rsidRDefault="009E1BFE" w:rsidP="009E1BFE">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5509E8" w:rsidRPr="00B92F4E" w:rsidRDefault="005509E8" w:rsidP="009E1BFE">
            <w:pPr>
              <w:jc w:val="both"/>
              <w:rPr>
                <w:rFonts w:ascii="Calibri" w:eastAsia="Times New Roman" w:hAnsi="Calibri" w:cs="Arial"/>
                <w:b/>
                <w:bCs/>
                <w:color w:val="000000"/>
                <w:sz w:val="20"/>
                <w:szCs w:val="20"/>
                <w:lang w:eastAsia="pt-BR"/>
              </w:rPr>
            </w:pPr>
          </w:p>
          <w:p w14:paraId="0B1A5812" w14:textId="152E4C72" w:rsidR="009E1BFE" w:rsidRPr="009E1BFE" w:rsidRDefault="009E1BFE" w:rsidP="009E1B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00B92F4E">
              <w:rPr>
                <w:rFonts w:ascii="Calibri" w:eastAsia="Times New Roman" w:hAnsi="Calibri" w:cs="Arial"/>
                <w:b/>
                <w:bCs/>
                <w:color w:val="000000"/>
                <w:sz w:val="20"/>
                <w:szCs w:val="20"/>
                <w:lang w:eastAsia="pt-BR"/>
              </w:rPr>
              <w:t>1)</w:t>
            </w:r>
            <w:r w:rsidR="00B92F4E" w:rsidRPr="00B92F4E">
              <w:t xml:space="preserve"> </w:t>
            </w:r>
            <w:r w:rsidR="00B92F4E" w:rsidRPr="00B92F4E">
              <w:rPr>
                <w:rFonts w:ascii="Calibri" w:eastAsia="Times New Roman" w:hAnsi="Calibri" w:cs="Arial"/>
                <w:b/>
                <w:bCs/>
                <w:color w:val="000000"/>
                <w:sz w:val="20"/>
                <w:szCs w:val="20"/>
                <w:lang w:eastAsia="pt-BR"/>
              </w:rPr>
              <w:t>Aplicar revestimento de esmalte epóxi aluminizado na Área 2</w:t>
            </w:r>
            <w:r w:rsidRPr="009E1BFE">
              <w:rPr>
                <w:rFonts w:ascii="Calibri" w:eastAsia="Times New Roman" w:hAnsi="Calibri" w:cs="Arial"/>
                <w:b/>
                <w:bCs/>
                <w:color w:val="000000"/>
                <w:sz w:val="20"/>
                <w:szCs w:val="20"/>
                <w:lang w:eastAsia="pt-BR"/>
              </w:rPr>
              <w:t xml:space="preserve"> conforme SPOP 148 (Task 70-41-00-380-006).</w:t>
            </w:r>
          </w:p>
          <w:p w14:paraId="2CC23897" w14:textId="77777777" w:rsidR="009E1BFE" w:rsidRDefault="009E1BFE" w:rsidP="00B92F4E">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00B92F4E">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00B92F4E">
              <w:rPr>
                <w:rFonts w:ascii="Calibri" w:eastAsia="Times New Roman" w:hAnsi="Calibri" w:cs="Arial"/>
                <w:i/>
                <w:iCs/>
                <w:color w:val="000000"/>
                <w:sz w:val="20"/>
                <w:szCs w:val="20"/>
                <w:lang w:val="en-US" w:eastAsia="pt-BR"/>
              </w:rPr>
              <w:t>A</w:t>
            </w:r>
            <w:r w:rsidR="00B92F4E" w:rsidRPr="00B92F4E">
              <w:rPr>
                <w:rFonts w:ascii="Calibri" w:eastAsia="Times New Roman" w:hAnsi="Calibri" w:cs="Arial"/>
                <w:i/>
                <w:iCs/>
                <w:color w:val="000000"/>
                <w:sz w:val="20"/>
                <w:szCs w:val="20"/>
                <w:lang w:val="en-US" w:eastAsia="pt-BR"/>
              </w:rPr>
              <w:t>pply aluminized-epoxy enamel coating on Area 2 per SPOP 148(Task 70-41-00-380-006).</w:t>
            </w:r>
          </w:p>
          <w:p w14:paraId="44DEA0C3" w14:textId="67F1E4C9" w:rsidR="00B92F4E" w:rsidRPr="00B92F4E" w:rsidRDefault="00B92F4E" w:rsidP="00B92F4E">
            <w:pPr>
              <w:jc w:val="both"/>
              <w:rPr>
                <w:rFonts w:ascii="Calibri" w:eastAsia="Times New Roman" w:hAnsi="Calibri" w:cs="Arial"/>
                <w:i/>
                <w:iCs/>
                <w:color w:val="000000"/>
                <w:sz w:val="20"/>
                <w:szCs w:val="20"/>
                <w:lang w:val="en-US" w:eastAsia="pt-BR"/>
              </w:rPr>
            </w:pPr>
          </w:p>
        </w:tc>
      </w:tr>
      <w:tr w:rsidR="00D95115" w:rsidRPr="00825856" w14:paraId="4CC98F67" w14:textId="77777777" w:rsidTr="009B3906">
        <w:trPr>
          <w:trHeight w:val="1134"/>
          <w:jc w:val="center"/>
        </w:trPr>
        <w:tc>
          <w:tcPr>
            <w:tcW w:w="704" w:type="dxa"/>
            <w:vAlign w:val="center"/>
          </w:tcPr>
          <w:p w14:paraId="6A1EA610" w14:textId="7DA0F36D"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9E1BF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FE1584D061D8448E89B189B5D848C8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95115" w:rsidRDefault="00D95115"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6C28A23C7944F94BFDF26962B1008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95115" w:rsidRDefault="00D95115" w:rsidP="00D9511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95115" w:rsidRDefault="00D95115" w:rsidP="00D9511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95115" w:rsidRDefault="00D95115" w:rsidP="00D95115">
            <w:pPr>
              <w:jc w:val="both"/>
              <w:rPr>
                <w:rFonts w:ascii="Calibri" w:eastAsia="Times New Roman" w:hAnsi="Calibri" w:cs="Arial"/>
                <w:b/>
                <w:bCs/>
                <w:color w:val="000000"/>
                <w:sz w:val="20"/>
                <w:szCs w:val="20"/>
                <w:lang w:eastAsia="pt-BR"/>
              </w:rPr>
            </w:pPr>
          </w:p>
          <w:p w14:paraId="6D50B8AC" w14:textId="0675510C" w:rsidR="00D95115" w:rsidRPr="00C40680" w:rsidRDefault="00D95115" w:rsidP="00D95115">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95115" w14:paraId="51DEDFC2" w14:textId="77777777" w:rsidTr="0027369C">
        <w:tblPrEx>
          <w:jc w:val="left"/>
        </w:tblPrEx>
        <w:trPr>
          <w:trHeight w:val="454"/>
        </w:trPr>
        <w:tc>
          <w:tcPr>
            <w:tcW w:w="4957" w:type="dxa"/>
            <w:gridSpan w:val="4"/>
            <w:vAlign w:val="center"/>
          </w:tcPr>
          <w:p w14:paraId="779F0FC7" w14:textId="3B04741A" w:rsidR="00D95115" w:rsidRDefault="00D95115" w:rsidP="00D95115">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95115" w:rsidRDefault="00D95115" w:rsidP="00D95115">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95115" w:rsidRDefault="00D95115" w:rsidP="00D95115">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95115" w14:paraId="5F5260C2" w14:textId="77777777" w:rsidTr="00A673C0">
        <w:tblPrEx>
          <w:jc w:val="left"/>
        </w:tblPrEx>
        <w:trPr>
          <w:trHeight w:val="1134"/>
        </w:trPr>
        <w:tc>
          <w:tcPr>
            <w:tcW w:w="4957" w:type="dxa"/>
            <w:gridSpan w:val="4"/>
            <w:vAlign w:val="center"/>
          </w:tcPr>
          <w:p w14:paraId="02F47F55" w14:textId="2CAE1406" w:rsidR="00D95115" w:rsidRPr="005068AF" w:rsidRDefault="00D95115" w:rsidP="00D95115">
            <w:pPr>
              <w:jc w:val="left"/>
              <w:rPr>
                <w:b/>
                <w:bCs/>
                <w:sz w:val="20"/>
                <w:szCs w:val="20"/>
              </w:rPr>
            </w:pPr>
          </w:p>
        </w:tc>
        <w:tc>
          <w:tcPr>
            <w:tcW w:w="3827" w:type="dxa"/>
            <w:gridSpan w:val="4"/>
            <w:vAlign w:val="center"/>
          </w:tcPr>
          <w:p w14:paraId="78C59886" w14:textId="5B68BB67" w:rsidR="00D95115" w:rsidRPr="005068AF" w:rsidRDefault="00D95115" w:rsidP="00D95115">
            <w:pPr>
              <w:jc w:val="left"/>
              <w:rPr>
                <w:b/>
                <w:bCs/>
                <w:sz w:val="20"/>
                <w:szCs w:val="20"/>
              </w:rPr>
            </w:pPr>
            <w:r>
              <w:rPr>
                <w:b/>
                <w:bCs/>
                <w:sz w:val="20"/>
                <w:szCs w:val="20"/>
              </w:rPr>
              <w:t>GUILHERME BRAGA</w:t>
            </w:r>
          </w:p>
        </w:tc>
        <w:tc>
          <w:tcPr>
            <w:tcW w:w="1978" w:type="dxa"/>
            <w:vAlign w:val="center"/>
          </w:tcPr>
          <w:p w14:paraId="1B672710" w14:textId="7C03A739" w:rsidR="00D95115" w:rsidRPr="005068AF" w:rsidRDefault="00286946" w:rsidP="00D95115">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7E7CF" w14:textId="77777777" w:rsidR="003300D3" w:rsidRDefault="003300D3" w:rsidP="00381EB6">
      <w:r>
        <w:separator/>
      </w:r>
    </w:p>
  </w:endnote>
  <w:endnote w:type="continuationSeparator" w:id="0">
    <w:p w14:paraId="3A366387" w14:textId="77777777" w:rsidR="003300D3" w:rsidRDefault="003300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0A8B7" w14:textId="77777777" w:rsidR="003300D3" w:rsidRDefault="003300D3" w:rsidP="00381EB6">
      <w:r>
        <w:separator/>
      </w:r>
    </w:p>
  </w:footnote>
  <w:footnote w:type="continuationSeparator" w:id="0">
    <w:p w14:paraId="0A185FE7" w14:textId="77777777" w:rsidR="003300D3" w:rsidRDefault="003300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5C04"/>
    <w:rsid w:val="00306A2E"/>
    <w:rsid w:val="00310E5E"/>
    <w:rsid w:val="003167C6"/>
    <w:rsid w:val="00317BD4"/>
    <w:rsid w:val="00320DFC"/>
    <w:rsid w:val="00325F15"/>
    <w:rsid w:val="003300D3"/>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3332"/>
    <w:rsid w:val="00494D58"/>
    <w:rsid w:val="004C5A81"/>
    <w:rsid w:val="004D094F"/>
    <w:rsid w:val="004E3223"/>
    <w:rsid w:val="004F748B"/>
    <w:rsid w:val="005027AC"/>
    <w:rsid w:val="005068AF"/>
    <w:rsid w:val="00514638"/>
    <w:rsid w:val="00517B6F"/>
    <w:rsid w:val="00520CAE"/>
    <w:rsid w:val="00536DDB"/>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C8DDC900B86D4076A58180DE98829E7E"/>
        <w:category>
          <w:name w:val="Geral"/>
          <w:gallery w:val="placeholder"/>
        </w:category>
        <w:types>
          <w:type w:val="bbPlcHdr"/>
        </w:types>
        <w:behaviors>
          <w:behavior w:val="content"/>
        </w:behaviors>
        <w:guid w:val="{5E2E7ACD-377B-4529-A30A-367C71D4F1F5}"/>
      </w:docPartPr>
      <w:docPartBody>
        <w:p w:rsidR="00770285" w:rsidRDefault="00CB408E" w:rsidP="00CB408E">
          <w:pPr>
            <w:pStyle w:val="C8DDC900B86D4076A58180DE98829E7E"/>
          </w:pPr>
          <w:r w:rsidRPr="006F02ED">
            <w:rPr>
              <w:rStyle w:val="TextodoEspaoReservado"/>
            </w:rPr>
            <w:t>Escolher um item.</w:t>
          </w:r>
        </w:p>
      </w:docPartBody>
    </w:docPart>
    <w:docPart>
      <w:docPartPr>
        <w:name w:val="F76AB6668C35448094C014EEFEBA8C37"/>
        <w:category>
          <w:name w:val="Geral"/>
          <w:gallery w:val="placeholder"/>
        </w:category>
        <w:types>
          <w:type w:val="bbPlcHdr"/>
        </w:types>
        <w:behaviors>
          <w:behavior w:val="content"/>
        </w:behaviors>
        <w:guid w:val="{F06A70ED-0A5D-47CD-A117-E11BB2B26D3C}"/>
      </w:docPartPr>
      <w:docPartBody>
        <w:p w:rsidR="00770285" w:rsidRDefault="00CB408E" w:rsidP="00CB408E">
          <w:pPr>
            <w:pStyle w:val="F76AB6668C35448094C014EEFEBA8C37"/>
          </w:pPr>
          <w:r w:rsidRPr="006F02ED">
            <w:rPr>
              <w:rStyle w:val="TextodoEspaoReservado"/>
            </w:rPr>
            <w:t>Escolher um item.</w:t>
          </w:r>
        </w:p>
      </w:docPartBody>
    </w:docPart>
    <w:docPart>
      <w:docPartPr>
        <w:name w:val="FE1584D061D8448E89B189B5D848C8EE"/>
        <w:category>
          <w:name w:val="Geral"/>
          <w:gallery w:val="placeholder"/>
        </w:category>
        <w:types>
          <w:type w:val="bbPlcHdr"/>
        </w:types>
        <w:behaviors>
          <w:behavior w:val="content"/>
        </w:behaviors>
        <w:guid w:val="{0FE918FC-9668-4FB7-9BD5-AE21F1A476F1}"/>
      </w:docPartPr>
      <w:docPartBody>
        <w:p w:rsidR="00770285" w:rsidRDefault="00CB408E" w:rsidP="00CB408E">
          <w:pPr>
            <w:pStyle w:val="FE1584D061D8448E89B189B5D848C8EE"/>
          </w:pPr>
          <w:r w:rsidRPr="006F02ED">
            <w:rPr>
              <w:rStyle w:val="TextodoEspaoReservado"/>
            </w:rPr>
            <w:t>Escolher um item.</w:t>
          </w:r>
        </w:p>
      </w:docPartBody>
    </w:docPart>
    <w:docPart>
      <w:docPartPr>
        <w:name w:val="26C28A23C7944F94BFDF26962B100869"/>
        <w:category>
          <w:name w:val="Geral"/>
          <w:gallery w:val="placeholder"/>
        </w:category>
        <w:types>
          <w:type w:val="bbPlcHdr"/>
        </w:types>
        <w:behaviors>
          <w:behavior w:val="content"/>
        </w:behaviors>
        <w:guid w:val="{5EEFA07B-1597-4165-92B9-B0050E0D5486}"/>
      </w:docPartPr>
      <w:docPartBody>
        <w:p w:rsidR="00770285" w:rsidRDefault="00CB408E" w:rsidP="00CB408E">
          <w:pPr>
            <w:pStyle w:val="26C28A23C7944F94BFDF26962B100869"/>
          </w:pPr>
          <w:r w:rsidRPr="006F02ED">
            <w:rPr>
              <w:rStyle w:val="TextodoEspaoReservado"/>
            </w:rPr>
            <w:t>Escolher um item.</w:t>
          </w:r>
        </w:p>
      </w:docPartBody>
    </w:docPart>
    <w:docPart>
      <w:docPartPr>
        <w:name w:val="56A1EABE3024478E995E0916AD7082B6"/>
        <w:category>
          <w:name w:val="Geral"/>
          <w:gallery w:val="placeholder"/>
        </w:category>
        <w:types>
          <w:type w:val="bbPlcHdr"/>
        </w:types>
        <w:behaviors>
          <w:behavior w:val="content"/>
        </w:behaviors>
        <w:guid w:val="{729D5E35-A3B0-4E6C-9DB6-BDC80D3084C6}"/>
      </w:docPartPr>
      <w:docPartBody>
        <w:p w:rsidR="00770285" w:rsidRDefault="00CB408E" w:rsidP="00CB408E">
          <w:pPr>
            <w:pStyle w:val="56A1EABE3024478E995E0916AD7082B6"/>
          </w:pPr>
          <w:r>
            <w:rPr>
              <w:rStyle w:val="TextodoEspaoReservado"/>
            </w:rPr>
            <w:t>Escolher um item.</w:t>
          </w:r>
        </w:p>
      </w:docPartBody>
    </w:docPart>
    <w:docPart>
      <w:docPartPr>
        <w:name w:val="79DA8D27121A4AD584CA794747D054EA"/>
        <w:category>
          <w:name w:val="Geral"/>
          <w:gallery w:val="placeholder"/>
        </w:category>
        <w:types>
          <w:type w:val="bbPlcHdr"/>
        </w:types>
        <w:behaviors>
          <w:behavior w:val="content"/>
        </w:behaviors>
        <w:guid w:val="{EE5DF2B9-C6FC-4FA9-A728-F2BAB555CE82}"/>
      </w:docPartPr>
      <w:docPartBody>
        <w:p w:rsidR="00770285" w:rsidRDefault="00CB408E" w:rsidP="00CB408E">
          <w:pPr>
            <w:pStyle w:val="79DA8D27121A4AD584CA794747D054E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B5909"/>
    <w:rsid w:val="001D39B3"/>
    <w:rsid w:val="001F42EE"/>
    <w:rsid w:val="002072A5"/>
    <w:rsid w:val="002127B3"/>
    <w:rsid w:val="002832EA"/>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C0485"/>
    <w:rsid w:val="006148C2"/>
    <w:rsid w:val="00626682"/>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55A95"/>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B408E"/>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C8DDC900B86D4076A58180DE98829E7E">
    <w:name w:val="C8DDC900B86D4076A58180DE98829E7E"/>
    <w:rsid w:val="00CB408E"/>
  </w:style>
  <w:style w:type="paragraph" w:customStyle="1" w:styleId="F76AB6668C35448094C014EEFEBA8C37">
    <w:name w:val="F76AB6668C35448094C014EEFEBA8C37"/>
    <w:rsid w:val="00CB408E"/>
  </w:style>
  <w:style w:type="paragraph" w:customStyle="1" w:styleId="FE1584D061D8448E89B189B5D848C8EE">
    <w:name w:val="FE1584D061D8448E89B189B5D848C8EE"/>
    <w:rsid w:val="00CB408E"/>
  </w:style>
  <w:style w:type="paragraph" w:customStyle="1" w:styleId="26C28A23C7944F94BFDF26962B100869">
    <w:name w:val="26C28A23C7944F94BFDF26962B100869"/>
    <w:rsid w:val="00CB408E"/>
  </w:style>
  <w:style w:type="paragraph" w:customStyle="1" w:styleId="56A1EABE3024478E995E0916AD7082B6">
    <w:name w:val="56A1EABE3024478E995E0916AD7082B6"/>
    <w:rsid w:val="00CB408E"/>
  </w:style>
  <w:style w:type="paragraph" w:customStyle="1" w:styleId="79DA8D27121A4AD584CA794747D054EA">
    <w:name w:val="79DA8D27121A4AD584CA794747D054EA"/>
    <w:rsid w:val="00CB4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567</Words>
  <Characters>3068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5</cp:revision>
  <cp:lastPrinted>2017-04-19T12:03:00Z</cp:lastPrinted>
  <dcterms:created xsi:type="dcterms:W3CDTF">2026-08-11T13:16:00Z</dcterms:created>
  <dcterms:modified xsi:type="dcterms:W3CDTF">2026-08-11T17:33:00Z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