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397C07">
        <w:trPr>
          <w:trHeight w:val="335"/>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4ABB615" w:rsidR="00C9039F" w:rsidRPr="00381EB6" w:rsidRDefault="007F6C00" w:rsidP="0065428C">
            <w:pPr>
              <w:rPr>
                <w:rFonts w:ascii="Calibri" w:eastAsia="Times New Roman" w:hAnsi="Calibri" w:cs="Arial"/>
                <w:b/>
                <w:bCs/>
                <w:color w:val="000000"/>
                <w:sz w:val="20"/>
                <w:szCs w:val="20"/>
                <w:lang w:eastAsia="pt-BR"/>
              </w:rPr>
            </w:pPr>
            <w:r w:rsidRPr="007F6C00">
              <w:rPr>
                <w:rFonts w:ascii="Calibri" w:eastAsia="Times New Roman" w:hAnsi="Calibri" w:cs="Arial"/>
                <w:b/>
                <w:bCs/>
                <w:color w:val="000000"/>
                <w:sz w:val="20"/>
                <w:szCs w:val="20"/>
                <w:lang w:eastAsia="pt-BR"/>
              </w:rPr>
              <w:t>6821</w:t>
            </w:r>
            <w:r w:rsidR="00D8446D">
              <w:rPr>
                <w:rFonts w:ascii="Calibri" w:eastAsia="Times New Roman" w:hAnsi="Calibri" w:cs="Arial"/>
                <w:b/>
                <w:bCs/>
                <w:color w:val="000000"/>
                <w:sz w:val="20"/>
                <w:szCs w:val="20"/>
                <w:lang w:eastAsia="pt-BR"/>
              </w:rPr>
              <w:t>491</w:t>
            </w:r>
          </w:p>
        </w:tc>
        <w:tc>
          <w:tcPr>
            <w:tcW w:w="3061" w:type="dxa"/>
            <w:gridSpan w:val="5"/>
            <w:tcBorders>
              <w:left w:val="nil"/>
              <w:bottom w:val="single" w:sz="4" w:space="0" w:color="auto"/>
              <w:right w:val="single" w:sz="8" w:space="0" w:color="000000"/>
            </w:tcBorders>
            <w:noWrap/>
            <w:vAlign w:val="center"/>
          </w:tcPr>
          <w:p w14:paraId="57B36D8D" w14:textId="696B48B9" w:rsidR="00C9039F" w:rsidRPr="00381EB6" w:rsidRDefault="00F70D4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17500</w:t>
            </w:r>
          </w:p>
        </w:tc>
        <w:tc>
          <w:tcPr>
            <w:tcW w:w="2623" w:type="dxa"/>
            <w:gridSpan w:val="3"/>
            <w:tcBorders>
              <w:left w:val="nil"/>
              <w:bottom w:val="single" w:sz="4" w:space="0" w:color="auto"/>
              <w:right w:val="single" w:sz="8" w:space="0" w:color="000000"/>
            </w:tcBorders>
            <w:vAlign w:val="center"/>
          </w:tcPr>
          <w:p w14:paraId="197EA406" w14:textId="307487DC" w:rsidR="00C9039F" w:rsidRPr="00381EB6" w:rsidRDefault="00F70D4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54575</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64174385" w:rsidR="00397C07" w:rsidRPr="00381EB6" w:rsidRDefault="007D01C0" w:rsidP="00B9135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EC2E13">
              <w:rPr>
                <w:rFonts w:ascii="Calibri" w:eastAsia="Times New Roman" w:hAnsi="Calibri" w:cs="Arial"/>
                <w:b/>
                <w:bCs/>
                <w:color w:val="000000"/>
                <w:sz w:val="20"/>
                <w:szCs w:val="20"/>
                <w:lang w:eastAsia="pt-BR"/>
              </w:rPr>
              <w:t>2623</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5F94B5E7" w:rsidR="003E5BD2" w:rsidRPr="00F12340" w:rsidRDefault="00EC2E13"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CAE-550</w:t>
            </w:r>
            <w:r w:rsidR="00F70D47">
              <w:rPr>
                <w:rFonts w:ascii="Calibri" w:eastAsia="Times New Roman" w:hAnsi="Calibri" w:cs="Arial"/>
                <w:b/>
                <w:bCs/>
                <w:color w:val="000000"/>
                <w:sz w:val="18"/>
                <w:szCs w:val="18"/>
                <w:lang w:eastAsia="pt-BR"/>
              </w:rPr>
              <w:t>283</w:t>
            </w:r>
          </w:p>
        </w:tc>
        <w:tc>
          <w:tcPr>
            <w:tcW w:w="2197" w:type="dxa"/>
            <w:gridSpan w:val="3"/>
            <w:tcBorders>
              <w:left w:val="single" w:sz="4" w:space="0" w:color="auto"/>
              <w:bottom w:val="single" w:sz="4" w:space="0" w:color="auto"/>
              <w:right w:val="single" w:sz="4" w:space="0" w:color="auto"/>
            </w:tcBorders>
            <w:noWrap/>
            <w:vAlign w:val="center"/>
          </w:tcPr>
          <w:p w14:paraId="51EE9698" w14:textId="0D0C1DF7" w:rsidR="003E5BD2" w:rsidRPr="00381EB6" w:rsidRDefault="007F6C0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High Pressure Fuel Filter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E83AC0A" w:rsidR="003E5BD2" w:rsidRPr="007D01C0" w:rsidRDefault="007D01C0" w:rsidP="0065428C">
                <w:pPr>
                  <w:rPr>
                    <w:rFonts w:ascii="Calibri" w:eastAsia="Times New Roman" w:hAnsi="Calibri" w:cs="Arial"/>
                    <w:b/>
                    <w:bCs/>
                    <w:color w:val="000000"/>
                    <w:sz w:val="20"/>
                    <w:szCs w:val="20"/>
                    <w:lang w:val="en-US" w:eastAsia="pt-BR"/>
                  </w:rPr>
                </w:pPr>
                <w:r w:rsidRPr="007D01C0">
                  <w:rPr>
                    <w:rFonts w:ascii="Calibri" w:eastAsia="Times New Roman" w:hAnsi="Calibri" w:cs="Arial"/>
                    <w:b/>
                    <w:bCs/>
                    <w:color w:val="000000"/>
                    <w:sz w:val="20"/>
                    <w:szCs w:val="20"/>
                    <w:lang w:val="en-US" w:eastAsia="pt-BR"/>
                  </w:rPr>
                  <w:t>INSPEÇÃO E TESTE / INSPECTION AND TEST</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FA1A868" w:rsidR="003E5BD2" w:rsidRPr="00381EB6" w:rsidRDefault="005E19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3632D1" w:rsidRPr="00381EB6" w14:paraId="1E50225B" w14:textId="77777777" w:rsidTr="003632D1">
        <w:trPr>
          <w:trHeight w:val="454"/>
        </w:trPr>
        <w:tc>
          <w:tcPr>
            <w:tcW w:w="10916" w:type="dxa"/>
            <w:gridSpan w:val="12"/>
            <w:tcBorders>
              <w:left w:val="single" w:sz="4" w:space="0" w:color="auto"/>
              <w:bottom w:val="single" w:sz="4" w:space="0" w:color="auto"/>
              <w:right w:val="single" w:sz="4" w:space="0" w:color="auto"/>
            </w:tcBorders>
            <w:shd w:val="clear" w:color="auto" w:fill="17365D" w:themeFill="text2" w:themeFillShade="BF"/>
            <w:vAlign w:val="center"/>
          </w:tcPr>
          <w:p w14:paraId="4311D61E" w14:textId="77777777" w:rsidR="003632D1" w:rsidRDefault="003632D1" w:rsidP="00FF1559">
            <w:pPr>
              <w:jc w:val="left"/>
              <w:rPr>
                <w:rFonts w:ascii="Calibri" w:eastAsia="Times New Roman" w:hAnsi="Calibri" w:cs="Arial"/>
                <w:b/>
                <w:bCs/>
                <w:color w:val="000000"/>
                <w:sz w:val="20"/>
                <w:szCs w:val="20"/>
                <w:lang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3905" w:rsidRPr="007F6C00" w14:paraId="482E5621"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65910036" w14:textId="72CB139C"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6C2132E" w14:textId="55DEAC03"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E666CFA" w14:textId="0F2F0C57"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 xml:space="preserve">INSPEÇÃO DE RECEBIMENTO </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28BBD8E" w14:textId="77777777" w:rsidR="00533905" w:rsidRDefault="00533905" w:rsidP="00654A3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25F3E6E6" w14:textId="77777777" w:rsidR="00533905" w:rsidRDefault="00533905" w:rsidP="00654A31">
            <w:pPr>
              <w:jc w:val="both"/>
              <w:rPr>
                <w:rFonts w:ascii="Calibri" w:eastAsia="Times New Roman" w:hAnsi="Calibri" w:cs="Arial"/>
                <w:b/>
                <w:bCs/>
                <w:color w:val="000000"/>
                <w:sz w:val="20"/>
                <w:szCs w:val="20"/>
                <w:lang w:eastAsia="pt-BR"/>
              </w:rPr>
            </w:pPr>
          </w:p>
          <w:p w14:paraId="1A6FA58A" w14:textId="18EDD821"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tc>
      </w:tr>
      <w:tr w:rsidR="00533905" w:rsidRPr="007F6C00" w14:paraId="78C7B65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7AD9BC5" w14:textId="15471A5B"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A3DB54D" w14:textId="633364C7"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61118D" w14:textId="4397B85D"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REALIZAR ANÁLISE DOCUMENTAL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492C1A20" w14:textId="77777777" w:rsidR="00533905" w:rsidRDefault="00533905" w:rsidP="00654A31">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3BF32627" w14:textId="77777777" w:rsidR="00533905" w:rsidRDefault="00533905" w:rsidP="00654A31">
            <w:pPr>
              <w:jc w:val="both"/>
              <w:rPr>
                <w:rFonts w:ascii="Calibri" w:eastAsia="Times New Roman" w:hAnsi="Calibri" w:cs="Arial"/>
                <w:b/>
                <w:bCs/>
                <w:color w:val="000000"/>
                <w:sz w:val="20"/>
                <w:szCs w:val="20"/>
                <w:lang w:eastAsia="pt-BR"/>
              </w:rPr>
            </w:pPr>
          </w:p>
          <w:p w14:paraId="62EB5278" w14:textId="7A0B688D"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7D01C0" w:rsidRPr="007F6C00" w14:paraId="2D2AFF3E"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138F0B5" w14:textId="2DE86CFA"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0770B7A" w14:textId="6CDD9E68"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F1E1" w14:textId="3A430B6B" w:rsidR="007D01C0" w:rsidRDefault="007D01C0"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47DD092C" w14:textId="77777777" w:rsidR="00422575" w:rsidRPr="007A1E05" w:rsidRDefault="00422575" w:rsidP="00CA593F">
            <w:pPr>
              <w:jc w:val="left"/>
              <w:rPr>
                <w:b/>
                <w:bCs/>
              </w:rPr>
            </w:pPr>
            <w:r w:rsidRPr="007A1E05">
              <w:rPr>
                <w:b/>
                <w:bCs/>
              </w:rPr>
              <w:t>Execute o teste da seguinte forma: (Fig. 73-19-00-990-806)</w:t>
            </w:r>
          </w:p>
          <w:p w14:paraId="25DD7DB7" w14:textId="77777777" w:rsidR="00422575" w:rsidRPr="007A1E05" w:rsidRDefault="00422575" w:rsidP="00CA593F">
            <w:pPr>
              <w:jc w:val="left"/>
              <w:rPr>
                <w:b/>
                <w:bCs/>
              </w:rPr>
            </w:pPr>
            <w:r w:rsidRPr="007A1E05">
              <w:rPr>
                <w:b/>
                <w:bCs/>
              </w:rPr>
              <w:t>Vede as portas A, D, E e F do conjunto do filtro de combustível de alta pressão.</w:t>
            </w:r>
          </w:p>
          <w:p w14:paraId="3D2CA68E" w14:textId="77777777" w:rsidR="00422575" w:rsidRDefault="00422575" w:rsidP="00CA593F">
            <w:pPr>
              <w:jc w:val="left"/>
              <w:rPr>
                <w:b/>
                <w:bCs/>
              </w:rPr>
            </w:pPr>
            <w:r w:rsidRPr="007A1E05">
              <w:rPr>
                <w:b/>
                <w:bCs/>
              </w:rPr>
              <w:t>Aplique 300 psig (2068 kPag) à porta B do conjunto do filtro de combustível de alta pressão com o conjunto da válvula de paralelismo energizado para fechar. O vazamento da porta C do conjunto do filtro de combustível de alta pressão não deve exceder 60 cc (2,0 oz) por minuto.</w:t>
            </w:r>
          </w:p>
          <w:p w14:paraId="11CC5F8B" w14:textId="77777777" w:rsidR="007A1E05" w:rsidRDefault="007A1E05" w:rsidP="00CA593F">
            <w:pPr>
              <w:jc w:val="left"/>
              <w:rPr>
                <w:b/>
                <w:bCs/>
              </w:rPr>
            </w:pPr>
          </w:p>
          <w:p w14:paraId="55B38030" w14:textId="62498CEC" w:rsidR="007A1E05" w:rsidRPr="007A1E05" w:rsidRDefault="007A1E05" w:rsidP="00CA593F">
            <w:pPr>
              <w:jc w:val="left"/>
            </w:pPr>
            <w:r w:rsidRPr="007A1E05">
              <w:t>Plug ports A, D, E, and F on the high pressure fuel filter assembly. Apply 300 psig (2068 kPag) to port B of the high pressure fuel filter assembly with the paralleling valve assembly energized to close. The leakage from port C of the high pressure fuel filter assembly must not exceed 60 cc (2.0 oz) a minute</w:t>
            </w:r>
          </w:p>
          <w:p w14:paraId="091FA3C6" w14:textId="77777777" w:rsidR="00422575" w:rsidRDefault="00422575" w:rsidP="00CA593F">
            <w:pPr>
              <w:jc w:val="left"/>
            </w:pPr>
          </w:p>
          <w:p w14:paraId="74FE5D97" w14:textId="5724DD6E" w:rsidR="00422575" w:rsidRPr="00422575" w:rsidRDefault="00422575" w:rsidP="00CA593F">
            <w:pPr>
              <w:jc w:val="left"/>
              <w:rPr>
                <w:b/>
                <w:bCs/>
              </w:rPr>
            </w:pPr>
            <w:r w:rsidRPr="00422575">
              <w:rPr>
                <w:b/>
                <w:bCs/>
              </w:rPr>
              <w:t>(   )</w:t>
            </w:r>
            <w:r w:rsidR="00CA593F">
              <w:rPr>
                <w:b/>
                <w:bCs/>
              </w:rPr>
              <w:t xml:space="preserve"> </w:t>
            </w:r>
            <w:r w:rsidRPr="00422575">
              <w:rPr>
                <w:b/>
                <w:bCs/>
              </w:rPr>
              <w:t>aprovado  (   ) Não aprovado</w:t>
            </w:r>
          </w:p>
          <w:p w14:paraId="1F88554E" w14:textId="77777777" w:rsidR="00422575" w:rsidRDefault="00422575" w:rsidP="00CA593F">
            <w:pPr>
              <w:jc w:val="left"/>
            </w:pPr>
          </w:p>
          <w:p w14:paraId="47C5C9AD" w14:textId="77777777" w:rsidR="007A1E05" w:rsidRPr="007A1E05" w:rsidRDefault="007A1E05" w:rsidP="00CA593F">
            <w:pPr>
              <w:jc w:val="left"/>
              <w:rPr>
                <w:b/>
                <w:bCs/>
              </w:rPr>
            </w:pPr>
            <w:r w:rsidRPr="007A1E05">
              <w:rPr>
                <w:b/>
                <w:bCs/>
              </w:rPr>
              <w:t>Aplique 600 psig (4136 kPag) à porta B do conjunto do filtro de combustível de alta pressão. O vazamento da porta C do conjunto do filtro de combustível de alta pressão não deve exceder 150 cc (5,1 oz) por minuto.</w:t>
            </w:r>
          </w:p>
          <w:p w14:paraId="3B9B16C8" w14:textId="77777777" w:rsidR="007A1E05" w:rsidRDefault="007A1E05" w:rsidP="00CA593F">
            <w:pPr>
              <w:jc w:val="left"/>
            </w:pPr>
          </w:p>
          <w:p w14:paraId="5D59590C" w14:textId="77777777" w:rsidR="00422575" w:rsidRPr="007A1E05" w:rsidRDefault="00422575" w:rsidP="00CA593F">
            <w:pPr>
              <w:jc w:val="left"/>
            </w:pPr>
            <w:r w:rsidRPr="007A1E05">
              <w:t>Apply 600 psig (4136 kPag) to port B of the high pressure fuel filter assembly. The leakage from port C of the high pressure fuel filter assembly must not exceed 150 cc (5.1 oz) a minute.</w:t>
            </w:r>
          </w:p>
          <w:p w14:paraId="6527ECB2" w14:textId="77777777" w:rsidR="00422575" w:rsidRDefault="00422575" w:rsidP="00CA593F">
            <w:pPr>
              <w:jc w:val="left"/>
            </w:pPr>
          </w:p>
          <w:p w14:paraId="48170078" w14:textId="26744FC4" w:rsidR="00422575" w:rsidRPr="00422575" w:rsidRDefault="00422575" w:rsidP="00CA593F">
            <w:pPr>
              <w:jc w:val="left"/>
              <w:rPr>
                <w:b/>
                <w:bCs/>
              </w:rPr>
            </w:pPr>
            <w:r w:rsidRPr="00422575">
              <w:rPr>
                <w:b/>
                <w:bCs/>
              </w:rPr>
              <w:t>(   )</w:t>
            </w:r>
            <w:r w:rsidR="00CA593F">
              <w:rPr>
                <w:b/>
                <w:bCs/>
              </w:rPr>
              <w:t xml:space="preserve"> </w:t>
            </w:r>
            <w:r w:rsidRPr="00422575">
              <w:rPr>
                <w:b/>
                <w:bCs/>
              </w:rPr>
              <w:t>aprovado  (   ) Não aprovado</w:t>
            </w:r>
          </w:p>
          <w:p w14:paraId="2D93D2ED" w14:textId="77777777" w:rsidR="00422575" w:rsidRDefault="00422575" w:rsidP="00CA593F">
            <w:pPr>
              <w:jc w:val="left"/>
            </w:pPr>
          </w:p>
          <w:p w14:paraId="20C0F52F" w14:textId="77777777" w:rsidR="00422575" w:rsidRDefault="00422575" w:rsidP="00CA593F">
            <w:pPr>
              <w:jc w:val="left"/>
              <w:rPr>
                <w:b/>
                <w:bCs/>
              </w:rPr>
            </w:pPr>
            <w:r w:rsidRPr="007A1E05">
              <w:rPr>
                <w:b/>
                <w:bCs/>
              </w:rPr>
              <w:lastRenderedPageBreak/>
              <w:t>Desenergize o conjunto da válvula de paralelismo para abri-lo e aplique um fluxo de 4050-4070 lb (1837-1846 kg) por hora na porta B e na porta C do conjunto do filtro de combustível de alta pressão. A queda de pressão não deve exceder 40 psig (276 kPa).</w:t>
            </w:r>
          </w:p>
          <w:p w14:paraId="4D937618" w14:textId="77777777" w:rsidR="007A1E05" w:rsidRDefault="007A1E05" w:rsidP="00CA593F">
            <w:pPr>
              <w:jc w:val="left"/>
              <w:rPr>
                <w:b/>
                <w:bCs/>
              </w:rPr>
            </w:pPr>
          </w:p>
          <w:p w14:paraId="2D7F5CB2" w14:textId="77777777" w:rsidR="007A1E05" w:rsidRPr="007A1E05" w:rsidRDefault="007A1E05" w:rsidP="00CA593F">
            <w:pPr>
              <w:jc w:val="left"/>
            </w:pPr>
            <w:r w:rsidRPr="007A1E05">
              <w:t>De-energize the paralleling valve assembly to open and apply 4050-4070 lb (1837-1846 kg) an hour flow into port B and out port C of the high pressure fuel filter assembly. The pressure drop must not exceed 40 psig (276 kPag).</w:t>
            </w:r>
          </w:p>
          <w:p w14:paraId="306F00D3" w14:textId="77777777" w:rsidR="007A1E05" w:rsidRPr="007A1E05" w:rsidRDefault="007A1E05" w:rsidP="00CA593F">
            <w:pPr>
              <w:jc w:val="left"/>
              <w:rPr>
                <w:b/>
                <w:bCs/>
              </w:rPr>
            </w:pPr>
          </w:p>
          <w:p w14:paraId="429EF460" w14:textId="77777777" w:rsidR="00422575" w:rsidRDefault="00422575" w:rsidP="00CA593F">
            <w:pPr>
              <w:jc w:val="left"/>
            </w:pPr>
          </w:p>
          <w:p w14:paraId="258AD522" w14:textId="67078488" w:rsidR="00422575" w:rsidRPr="00422575" w:rsidRDefault="00422575" w:rsidP="00CA593F">
            <w:pPr>
              <w:jc w:val="left"/>
              <w:rPr>
                <w:b/>
                <w:bCs/>
              </w:rPr>
            </w:pPr>
            <w:r w:rsidRPr="00422575">
              <w:rPr>
                <w:b/>
                <w:bCs/>
              </w:rPr>
              <w:t>(   )</w:t>
            </w:r>
            <w:r w:rsidR="00CA593F">
              <w:rPr>
                <w:b/>
                <w:bCs/>
              </w:rPr>
              <w:t xml:space="preserve"> </w:t>
            </w:r>
            <w:r w:rsidRPr="00422575">
              <w:rPr>
                <w:b/>
                <w:bCs/>
              </w:rPr>
              <w:t>aprovado  (   ) Não aprovado</w:t>
            </w:r>
          </w:p>
          <w:p w14:paraId="4FF9E047" w14:textId="77777777" w:rsidR="00422575" w:rsidRDefault="00422575" w:rsidP="00CA593F">
            <w:pPr>
              <w:jc w:val="left"/>
            </w:pPr>
          </w:p>
          <w:p w14:paraId="799A2C17" w14:textId="77777777" w:rsidR="00422575" w:rsidRPr="007A1E05" w:rsidRDefault="00422575" w:rsidP="00CA593F">
            <w:pPr>
              <w:jc w:val="left"/>
              <w:rPr>
                <w:b/>
                <w:bCs/>
              </w:rPr>
            </w:pPr>
            <w:r w:rsidRPr="007A1E05">
              <w:rPr>
                <w:b/>
                <w:bCs/>
              </w:rPr>
              <w:t>Durante o teste acima, ao aumentar gradualmente a pressão, uma luz de advertência deve acender quando a pressão atingir os seguintes valores:</w:t>
            </w:r>
          </w:p>
          <w:p w14:paraId="2A9A5BC1" w14:textId="77777777" w:rsidR="00422575" w:rsidRDefault="00422575" w:rsidP="00CA593F">
            <w:pPr>
              <w:jc w:val="left"/>
              <w:rPr>
                <w:b/>
                <w:bCs/>
              </w:rPr>
            </w:pPr>
            <w:r w:rsidRPr="007A1E05">
              <w:rPr>
                <w:b/>
                <w:bCs/>
              </w:rPr>
              <w:t>Para o conjunto do interruptor do filtro de combustível de pressão, a luz de advertência deve acender quando a pressão atingir 140-160 psig (965-1103 kPa). Ao diminuir a pressão gradualmente, a luz de advertência deve apagar antes que a pressão caia 90 psig (621 kPa).</w:t>
            </w:r>
          </w:p>
          <w:p w14:paraId="400ECAD6" w14:textId="77777777" w:rsidR="007A1E05" w:rsidRDefault="007A1E05" w:rsidP="00CA593F">
            <w:pPr>
              <w:jc w:val="left"/>
              <w:rPr>
                <w:b/>
                <w:bCs/>
              </w:rPr>
            </w:pPr>
          </w:p>
          <w:p w14:paraId="518FB33F" w14:textId="77777777" w:rsidR="007A1E05" w:rsidRPr="007A1E05" w:rsidRDefault="007A1E05" w:rsidP="00CA593F">
            <w:pPr>
              <w:jc w:val="left"/>
            </w:pPr>
            <w:r w:rsidRPr="007A1E05">
              <w:t>. During the above test, when gradually increasing the pressure a warning light must burn when the pressure reaches as follows: When gradually decreasing the pressure the warning light must go out before the pressure decreases to 125 psig (862 kPag). For P/N 6889125 pressure fuel filter switch assembly, the warning light must burn when the pressure reaches 140-160 psig (965-1103 kPag). When gradually decreasing the pressure the warning light must go out before the pressure decreases to 90 psig (621 kPag).</w:t>
            </w:r>
          </w:p>
          <w:p w14:paraId="104C135E" w14:textId="77777777" w:rsidR="007A1E05" w:rsidRPr="007A1E05" w:rsidRDefault="007A1E05" w:rsidP="00CA593F">
            <w:pPr>
              <w:jc w:val="left"/>
              <w:rPr>
                <w:b/>
                <w:bCs/>
              </w:rPr>
            </w:pPr>
          </w:p>
          <w:p w14:paraId="537EF086" w14:textId="77777777" w:rsidR="00422575" w:rsidRDefault="00422575" w:rsidP="00CA593F">
            <w:pPr>
              <w:jc w:val="left"/>
            </w:pPr>
          </w:p>
          <w:p w14:paraId="7EBEB614" w14:textId="779D425B" w:rsidR="00422575" w:rsidRPr="00422575" w:rsidRDefault="00422575" w:rsidP="00CA593F">
            <w:pPr>
              <w:jc w:val="left"/>
              <w:rPr>
                <w:b/>
                <w:bCs/>
              </w:rPr>
            </w:pPr>
            <w:r w:rsidRPr="00422575">
              <w:rPr>
                <w:b/>
                <w:bCs/>
              </w:rPr>
              <w:t>(   )</w:t>
            </w:r>
            <w:r w:rsidR="00CA593F">
              <w:rPr>
                <w:b/>
                <w:bCs/>
              </w:rPr>
              <w:t xml:space="preserve"> </w:t>
            </w:r>
            <w:r w:rsidRPr="00422575">
              <w:rPr>
                <w:b/>
                <w:bCs/>
              </w:rPr>
              <w:t>aprovado  (   ) Não aprovado</w:t>
            </w:r>
          </w:p>
          <w:p w14:paraId="364DC27A" w14:textId="77777777" w:rsidR="00422575" w:rsidRDefault="00422575" w:rsidP="00CA593F">
            <w:pPr>
              <w:jc w:val="left"/>
            </w:pPr>
          </w:p>
          <w:p w14:paraId="699B79A5" w14:textId="1F8ACAD6" w:rsidR="00422575" w:rsidRPr="007A1E05" w:rsidRDefault="00422575" w:rsidP="00CA593F">
            <w:pPr>
              <w:jc w:val="left"/>
              <w:rPr>
                <w:b/>
                <w:bCs/>
              </w:rPr>
            </w:pPr>
            <w:r w:rsidRPr="007A1E05">
              <w:rPr>
                <w:b/>
                <w:bCs/>
              </w:rPr>
              <w:t>Plug as portas A, B, C e E do conjunto do filtro de combustível de alta pressão.</w:t>
            </w:r>
          </w:p>
          <w:p w14:paraId="0C96B0A5" w14:textId="77777777" w:rsidR="00422575" w:rsidRPr="007A1E05" w:rsidRDefault="00422575" w:rsidP="00CA593F">
            <w:pPr>
              <w:jc w:val="left"/>
              <w:rPr>
                <w:b/>
                <w:bCs/>
              </w:rPr>
            </w:pPr>
            <w:r w:rsidRPr="007A1E05">
              <w:rPr>
                <w:b/>
                <w:bCs/>
              </w:rPr>
              <w:t>Aplique um fluxo de 4050-4070 lb (1837-1846 kg) por hora na porta D e na porta F do conjunto do filtro de combustível de alta pressão.</w:t>
            </w:r>
          </w:p>
          <w:p w14:paraId="0C036D88" w14:textId="77777777" w:rsidR="00422575" w:rsidRPr="007A1E05" w:rsidRDefault="00422575" w:rsidP="00CA593F">
            <w:pPr>
              <w:jc w:val="left"/>
              <w:rPr>
                <w:b/>
                <w:bCs/>
              </w:rPr>
            </w:pPr>
            <w:r w:rsidRPr="007A1E05">
              <w:rPr>
                <w:b/>
                <w:bCs/>
              </w:rPr>
              <w:t>A queda de pressão não deve exceder 24 psig (164 kPa).</w:t>
            </w:r>
          </w:p>
          <w:p w14:paraId="7A8DA7BC" w14:textId="77777777" w:rsidR="00422575" w:rsidRPr="007A1E05" w:rsidRDefault="00422575" w:rsidP="00CA593F">
            <w:pPr>
              <w:jc w:val="left"/>
              <w:rPr>
                <w:b/>
                <w:bCs/>
              </w:rPr>
            </w:pPr>
            <w:r w:rsidRPr="007A1E05">
              <w:rPr>
                <w:b/>
                <w:bCs/>
              </w:rPr>
              <w:t>Ao medir a queda de pressão, utilize a pressão de saída do filtro na abertura do bujão de sangria da tampa do filtro de combustível.</w:t>
            </w:r>
          </w:p>
          <w:p w14:paraId="2768D361" w14:textId="77777777" w:rsidR="00422575" w:rsidRDefault="00422575" w:rsidP="00CA593F">
            <w:pPr>
              <w:jc w:val="left"/>
              <w:rPr>
                <w:b/>
                <w:bCs/>
              </w:rPr>
            </w:pPr>
            <w:r w:rsidRPr="007A1E05">
              <w:rPr>
                <w:b/>
                <w:bCs/>
              </w:rPr>
              <w:t>Desenergize o conjunto da válvula de paralelismo para abrir e vede as portas C, D, E e F do conjunto do filtro de combustível de alta pressão.</w:t>
            </w:r>
          </w:p>
          <w:p w14:paraId="6799F72A" w14:textId="77777777" w:rsidR="007A1E05" w:rsidRDefault="007A1E05" w:rsidP="00CA593F">
            <w:pPr>
              <w:jc w:val="left"/>
              <w:rPr>
                <w:b/>
                <w:bCs/>
              </w:rPr>
            </w:pPr>
          </w:p>
          <w:p w14:paraId="52B15350" w14:textId="77777777" w:rsidR="007A1E05" w:rsidRPr="007A1E05" w:rsidRDefault="007A1E05" w:rsidP="00CA593F">
            <w:pPr>
              <w:jc w:val="left"/>
            </w:pPr>
            <w:r w:rsidRPr="007A1E05">
              <w:lastRenderedPageBreak/>
              <w:t>Plug ports A, B, C, and E of the high pressure fuel filter assembly. Apply 4050-4070 lb (1837-1846 kg) an hour flow into port D and out port F of the high pressure fuel filter assembly. The pressure drop must not exceed 24 psig (164 kPag). When taking the pressure drop readings, use the filter out pressure at the fuel filter cover bleeder plug opening. De-energize the paralleling valve assembly to open and plug ports C, D, E, and F of the high pressure fuel filter assembly.</w:t>
            </w:r>
          </w:p>
          <w:p w14:paraId="3747A5D3" w14:textId="77777777" w:rsidR="007A1E05" w:rsidRPr="007A1E05" w:rsidRDefault="007A1E05" w:rsidP="00CA593F">
            <w:pPr>
              <w:jc w:val="left"/>
              <w:rPr>
                <w:b/>
                <w:bCs/>
              </w:rPr>
            </w:pPr>
          </w:p>
          <w:p w14:paraId="459E8063" w14:textId="77777777" w:rsidR="00422575" w:rsidRDefault="00422575" w:rsidP="00CA593F">
            <w:pPr>
              <w:jc w:val="left"/>
              <w:rPr>
                <w:b/>
                <w:bCs/>
              </w:rPr>
            </w:pPr>
            <w:r w:rsidRPr="007A1E05">
              <w:rPr>
                <w:b/>
                <w:bCs/>
              </w:rPr>
              <w:t>Aplique pressão de 100 psig (689 kPag) e 650 psig (4481 kPag) à porta B do conjunto do filtro de combustível de alta pressão. O vazamento máximo permitido da porta A do conjunto do filtro de combustível de alta pressão, em qualquer uma das pressões, é de 2,0 cc (0,7 oz) por minuto.</w:t>
            </w:r>
          </w:p>
          <w:p w14:paraId="4EA0D808" w14:textId="77777777" w:rsidR="007A1E05" w:rsidRPr="007A1E05" w:rsidRDefault="007A1E05" w:rsidP="00CA593F">
            <w:pPr>
              <w:jc w:val="left"/>
            </w:pPr>
            <w:r w:rsidRPr="007A1E05">
              <w:t>Apply 100 psig (689 kPag) and 650 psig (4481 kPag) pressure to port B of the high pressure fuel filter assembly. The permissible maximum leakage from port A of the high pressure fuel filter assembly at either pressure is 2.0 cc (0.7 oz) a minute.</w:t>
            </w:r>
          </w:p>
          <w:p w14:paraId="1EC0343D" w14:textId="77777777" w:rsidR="007A1E05" w:rsidRPr="007A1E05" w:rsidRDefault="007A1E05" w:rsidP="00CA593F">
            <w:pPr>
              <w:jc w:val="left"/>
              <w:rPr>
                <w:b/>
                <w:bCs/>
              </w:rPr>
            </w:pPr>
          </w:p>
          <w:p w14:paraId="13ADFE9E" w14:textId="77777777" w:rsidR="00422575" w:rsidRDefault="00422575" w:rsidP="00CA593F">
            <w:pPr>
              <w:jc w:val="left"/>
            </w:pPr>
          </w:p>
          <w:p w14:paraId="6CB03618" w14:textId="611ED9FA" w:rsidR="00422575" w:rsidRPr="00422575" w:rsidRDefault="00422575" w:rsidP="00CA593F">
            <w:pPr>
              <w:jc w:val="left"/>
              <w:rPr>
                <w:b/>
                <w:bCs/>
              </w:rPr>
            </w:pPr>
            <w:r w:rsidRPr="00422575">
              <w:rPr>
                <w:b/>
                <w:bCs/>
              </w:rPr>
              <w:t>(   )</w:t>
            </w:r>
            <w:r w:rsidR="00CA593F">
              <w:rPr>
                <w:b/>
                <w:bCs/>
              </w:rPr>
              <w:t xml:space="preserve"> </w:t>
            </w:r>
            <w:r w:rsidRPr="00422575">
              <w:rPr>
                <w:b/>
                <w:bCs/>
              </w:rPr>
              <w:t>aprovado  (   ) Não aprovado</w:t>
            </w:r>
          </w:p>
          <w:p w14:paraId="5DB5A291" w14:textId="77777777" w:rsidR="00422575" w:rsidRDefault="00422575" w:rsidP="00CA593F">
            <w:pPr>
              <w:jc w:val="left"/>
            </w:pPr>
          </w:p>
          <w:p w14:paraId="4D246C73" w14:textId="2DAB7399" w:rsidR="007A1E05" w:rsidRDefault="007A1E05" w:rsidP="00CA593F">
            <w:pPr>
              <w:jc w:val="left"/>
            </w:pPr>
            <w:r>
              <w:t>Desenergize o conjunto da válvula de paralelismo para abrir e vedar as portas A, C, E e F do conjunto do filtro de combustível de alta pressão.</w:t>
            </w:r>
          </w:p>
          <w:p w14:paraId="096145B5" w14:textId="00D1D1F1" w:rsidR="007A1E05" w:rsidRDefault="007A1E05" w:rsidP="00CA593F">
            <w:pPr>
              <w:jc w:val="left"/>
            </w:pPr>
            <w:r>
              <w:t xml:space="preserve"> Aplique pressão de 100 psig (689 kPag) e 650 psig (4481 kPag) à porta D do conjunto do filtro de combustível de alta pressão. O vazamento máximo permitido da porta B do conjunto do filtro de combustível de alta pressão, em qualquer uma das pressões, é de 2,0 cc (0,7 oz) por minuto.</w:t>
            </w:r>
          </w:p>
          <w:p w14:paraId="5B0AEC9F" w14:textId="77777777" w:rsidR="007A1E05" w:rsidRDefault="007A1E05" w:rsidP="00CA593F">
            <w:pPr>
              <w:jc w:val="left"/>
            </w:pPr>
          </w:p>
          <w:p w14:paraId="1F41EA95" w14:textId="25B663C9" w:rsidR="00422575" w:rsidRPr="007A1E05" w:rsidRDefault="00422575" w:rsidP="00CA593F">
            <w:pPr>
              <w:jc w:val="left"/>
              <w:rPr>
                <w:b/>
                <w:bCs/>
              </w:rPr>
            </w:pPr>
            <w:r w:rsidRPr="007A1E05">
              <w:rPr>
                <w:b/>
                <w:bCs/>
              </w:rPr>
              <w:t>De-energize the paralleling valve assembly to open and plug ports A, C, E, and F of the high pressure fuel filter assembly.Apply 100 psig (689 kPag) and 650 psig (4481 kPag) to port D of the high pressure fuel filter assembly.  The permissible maximum leakage from port B of the high pressure fuel filter assembly at either pressure is 2.0 cc (0.7 oz) a minute.</w:t>
            </w:r>
          </w:p>
          <w:p w14:paraId="4A2915A1" w14:textId="77777777" w:rsidR="00422575" w:rsidRDefault="00422575" w:rsidP="00CA593F">
            <w:pPr>
              <w:jc w:val="left"/>
              <w:rPr>
                <w:b/>
                <w:bCs/>
              </w:rPr>
            </w:pPr>
          </w:p>
          <w:p w14:paraId="3ED12B66" w14:textId="77777777" w:rsidR="00422575" w:rsidRDefault="00422575" w:rsidP="00CA593F">
            <w:pPr>
              <w:jc w:val="left"/>
            </w:pPr>
            <w:r>
              <w:t>(   )</w:t>
            </w:r>
            <w:r w:rsidRPr="00422575">
              <w:rPr>
                <w:b/>
                <w:bCs/>
              </w:rPr>
              <w:t>aprovado  (   ) Não aprovado</w:t>
            </w:r>
          </w:p>
          <w:p w14:paraId="22CD5067" w14:textId="77777777" w:rsidR="00422575" w:rsidRDefault="00422575" w:rsidP="00CA593F">
            <w:pPr>
              <w:jc w:val="left"/>
            </w:pPr>
          </w:p>
          <w:p w14:paraId="0EBA9F52" w14:textId="77777777" w:rsidR="007A1E05" w:rsidRPr="007A1E05" w:rsidRDefault="007A1E05" w:rsidP="00CA593F">
            <w:pPr>
              <w:jc w:val="left"/>
              <w:rPr>
                <w:b/>
                <w:bCs/>
              </w:rPr>
            </w:pPr>
            <w:r w:rsidRPr="007A1E05">
              <w:rPr>
                <w:b/>
                <w:bCs/>
              </w:rPr>
              <w:t>Vede as portas A, B, C e D do conjunto do filtro de combustível de alta pressão.</w:t>
            </w:r>
          </w:p>
          <w:p w14:paraId="287EC669" w14:textId="77777777" w:rsidR="007A1E05" w:rsidRPr="007A1E05" w:rsidRDefault="007A1E05" w:rsidP="00CA593F">
            <w:pPr>
              <w:jc w:val="left"/>
              <w:rPr>
                <w:b/>
                <w:bCs/>
              </w:rPr>
            </w:pPr>
            <w:r w:rsidRPr="007A1E05">
              <w:rPr>
                <w:b/>
                <w:bCs/>
              </w:rPr>
              <w:t>Aplique 900 psig (6205 kPag) às portas E e F do conjunto do filtro de combustível de alta pressão.</w:t>
            </w:r>
          </w:p>
          <w:p w14:paraId="134D1210" w14:textId="77777777" w:rsidR="007A1E05" w:rsidRDefault="007A1E05" w:rsidP="00CA593F">
            <w:pPr>
              <w:jc w:val="left"/>
            </w:pPr>
          </w:p>
          <w:p w14:paraId="3A15EEBC" w14:textId="210DB3C6" w:rsidR="00422575" w:rsidRPr="007A1E05" w:rsidRDefault="00422575" w:rsidP="00CA593F">
            <w:pPr>
              <w:jc w:val="left"/>
            </w:pPr>
            <w:r w:rsidRPr="00277CB7">
              <w:rPr>
                <w:b/>
                <w:bCs/>
              </w:rPr>
              <w:lastRenderedPageBreak/>
              <w:t xml:space="preserve"> </w:t>
            </w:r>
            <w:r w:rsidRPr="007A1E05">
              <w:t>Plug ports A, B, C, and D on the high pressure fuel filter assembly. Apply 900 psig (6205 kPag) to ports E and F of the high pressure fuel filter assembly.</w:t>
            </w:r>
          </w:p>
          <w:p w14:paraId="76746C2C" w14:textId="77777777" w:rsidR="00422575" w:rsidRPr="007A1E05" w:rsidRDefault="00422575" w:rsidP="00CA593F">
            <w:pPr>
              <w:jc w:val="left"/>
            </w:pPr>
            <w:r w:rsidRPr="007A1E05">
              <w:t>There must be no external leakage.</w:t>
            </w:r>
          </w:p>
          <w:p w14:paraId="6376C0B7" w14:textId="702EA452" w:rsidR="00422575" w:rsidRPr="007A1E05" w:rsidRDefault="00422575" w:rsidP="00CA593F">
            <w:pPr>
              <w:jc w:val="left"/>
              <w:rPr>
                <w:b/>
                <w:bCs/>
              </w:rPr>
            </w:pPr>
            <w:r>
              <w:t xml:space="preserve"> </w:t>
            </w:r>
          </w:p>
          <w:p w14:paraId="2FA2E8F7" w14:textId="77777777" w:rsidR="00422575" w:rsidRDefault="00422575" w:rsidP="00CA593F">
            <w:pPr>
              <w:jc w:val="left"/>
            </w:pPr>
          </w:p>
          <w:p w14:paraId="5DCC250A" w14:textId="77777777" w:rsidR="00422575" w:rsidRDefault="00422575" w:rsidP="00CA593F">
            <w:pPr>
              <w:jc w:val="left"/>
            </w:pPr>
            <w:r>
              <w:t xml:space="preserve">(   </w:t>
            </w:r>
            <w:r w:rsidRPr="00422575">
              <w:rPr>
                <w:b/>
                <w:bCs/>
              </w:rPr>
              <w:t>)aprovado  (   ) Não aprovado</w:t>
            </w:r>
          </w:p>
          <w:p w14:paraId="3C5AA2F6" w14:textId="77777777" w:rsidR="00422575" w:rsidRDefault="00422575" w:rsidP="00CA593F">
            <w:pPr>
              <w:jc w:val="left"/>
            </w:pPr>
          </w:p>
          <w:p w14:paraId="02EF30AD" w14:textId="652B4403" w:rsidR="007D01C0" w:rsidRPr="007D01C0" w:rsidRDefault="007D01C0" w:rsidP="00CA593F">
            <w:pPr>
              <w:jc w:val="left"/>
              <w:rPr>
                <w:rFonts w:ascii="Calibri" w:eastAsia="Times New Roman" w:hAnsi="Calibri" w:cs="Arial"/>
                <w:b/>
                <w:bCs/>
                <w:color w:val="000000"/>
                <w:sz w:val="20"/>
                <w:szCs w:val="20"/>
                <w:lang w:val="en-US" w:eastAsia="pt-BR"/>
              </w:rPr>
            </w:pPr>
          </w:p>
        </w:tc>
      </w:tr>
      <w:tr w:rsidR="00813E44" w:rsidRPr="00ED3699" w14:paraId="5CE60E4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E86EC09" w14:textId="2BBECF26" w:rsidR="00813E44" w:rsidRPr="00ED3699"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19C273" w14:textId="2D929DC1" w:rsidR="00813E44" w:rsidRDefault="00813E44"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C45A3ED" w14:textId="4B87A0AB" w:rsidR="00813E44" w:rsidRPr="00ED3699" w:rsidRDefault="00813E44"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APROVAÇÃO FINAL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0BF60A4" w14:textId="77777777" w:rsidR="00813E44" w:rsidRDefault="00813E44"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48EB1DB0" w14:textId="77777777" w:rsidR="00813E44" w:rsidRDefault="00813E44" w:rsidP="00813E44">
            <w:pPr>
              <w:jc w:val="both"/>
              <w:rPr>
                <w:rFonts w:ascii="Calibri" w:eastAsia="Times New Roman" w:hAnsi="Calibri" w:cs="Arial"/>
                <w:b/>
                <w:bCs/>
                <w:color w:val="000000"/>
                <w:sz w:val="20"/>
                <w:szCs w:val="20"/>
                <w:lang w:eastAsia="pt-BR"/>
              </w:rPr>
            </w:pPr>
          </w:p>
          <w:p w14:paraId="36AE6F06" w14:textId="7EDEC5EC" w:rsidR="00813E44" w:rsidRPr="00ED3699" w:rsidRDefault="00813E44" w:rsidP="00813E44">
            <w:pPr>
              <w:jc w:val="both"/>
              <w:rPr>
                <w:rFonts w:ascii="Calibri" w:eastAsia="Times New Roman" w:hAnsi="Calibri" w:cs="Arial"/>
                <w:b/>
                <w:bCs/>
                <w:color w:val="000000"/>
                <w:sz w:val="20"/>
                <w:szCs w:val="20"/>
                <w:lang w:val="en-US" w:eastAsia="pt-BR"/>
              </w:rPr>
            </w:pPr>
            <w:r w:rsidRPr="00654A31">
              <w:rPr>
                <w:rFonts w:ascii="Calibri" w:eastAsia="Times New Roman" w:hAnsi="Calibri" w:cs="Arial"/>
                <w:bCs/>
                <w:i/>
                <w:iCs/>
                <w:color w:val="000000"/>
                <w:sz w:val="20"/>
                <w:szCs w:val="20"/>
                <w:lang w:val="en-US" w:eastAsia="pt-BR"/>
              </w:rPr>
              <w:t>Final approval</w:t>
            </w:r>
          </w:p>
        </w:tc>
      </w:tr>
      <w:tr w:rsidR="00813E44"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3FCB1841"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13E44"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815C2B">
              <w:rPr>
                <w:rFonts w:ascii="Calibri" w:eastAsia="Times New Roman" w:hAnsi="Calibri" w:cs="Arial"/>
                <w:b/>
                <w:bCs/>
                <w:color w:val="000000"/>
                <w:sz w:val="20"/>
                <w:szCs w:val="20"/>
                <w:lang w:eastAsia="pt-BR"/>
              </w:rPr>
              <w:instrText xml:space="preserve"> FORMTEXT </w:instrText>
            </w:r>
            <w:r w:rsidRPr="00815C2B">
              <w:rPr>
                <w:rFonts w:ascii="Calibri" w:eastAsia="Times New Roman" w:hAnsi="Calibri" w:cs="Arial"/>
                <w:b/>
                <w:bCs/>
                <w:color w:val="000000"/>
                <w:sz w:val="20"/>
                <w:szCs w:val="20"/>
                <w:lang w:eastAsia="pt-BR"/>
              </w:rPr>
            </w:r>
            <w:r w:rsidRPr="00815C2B">
              <w:rPr>
                <w:rFonts w:ascii="Calibri" w:eastAsia="Times New Roman" w:hAnsi="Calibri" w:cs="Arial"/>
                <w:b/>
                <w:bCs/>
                <w:color w:val="000000"/>
                <w:sz w:val="20"/>
                <w:szCs w:val="20"/>
                <w:lang w:eastAsia="pt-BR"/>
              </w:rPr>
              <w:fldChar w:fldCharType="separate"/>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color w:val="000000"/>
                <w:sz w:val="20"/>
                <w:szCs w:val="20"/>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32DEE414" w:rsidR="00813E44" w:rsidRPr="00815C2B" w:rsidRDefault="00EC2E13"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WÉSLEI AB</w:t>
            </w:r>
          </w:p>
        </w:tc>
        <w:tc>
          <w:tcPr>
            <w:tcW w:w="2268" w:type="dxa"/>
            <w:gridSpan w:val="2"/>
            <w:tcBorders>
              <w:top w:val="nil"/>
              <w:left w:val="nil"/>
              <w:bottom w:val="single" w:sz="8" w:space="0" w:color="auto"/>
              <w:right w:val="single" w:sz="8" w:space="0" w:color="auto"/>
            </w:tcBorders>
            <w:vAlign w:val="center"/>
            <w:hideMark/>
          </w:tcPr>
          <w:p w14:paraId="2F9F6C0D" w14:textId="69C0312D" w:rsidR="00813E44" w:rsidRPr="00815C2B" w:rsidRDefault="00EC2E13"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F70D47">
              <w:rPr>
                <w:rFonts w:ascii="Calibri" w:eastAsia="Times New Roman" w:hAnsi="Calibri" w:cs="Arial"/>
                <w:b/>
                <w:bCs/>
                <w:color w:val="000000"/>
                <w:sz w:val="20"/>
                <w:szCs w:val="20"/>
                <w:lang w:eastAsia="pt-BR"/>
              </w:rPr>
              <w:t>0</w:t>
            </w:r>
            <w:r w:rsidR="00052237">
              <w:rPr>
                <w:rFonts w:ascii="Calibri" w:eastAsia="Times New Roman" w:hAnsi="Calibri" w:cs="Arial"/>
                <w:b/>
                <w:bCs/>
                <w:color w:val="000000"/>
                <w:sz w:val="20"/>
                <w:szCs w:val="20"/>
                <w:lang w:eastAsia="pt-BR"/>
              </w:rPr>
              <w:t>/0</w:t>
            </w:r>
            <w:r w:rsidR="00F70D47">
              <w:rPr>
                <w:rFonts w:ascii="Calibri" w:eastAsia="Times New Roman" w:hAnsi="Calibri" w:cs="Arial"/>
                <w:b/>
                <w:bCs/>
                <w:color w:val="000000"/>
                <w:sz w:val="20"/>
                <w:szCs w:val="20"/>
                <w:lang w:eastAsia="pt-BR"/>
              </w:rPr>
              <w:t>7</w:t>
            </w:r>
            <w:r w:rsidR="00052237">
              <w:rPr>
                <w:rFonts w:ascii="Calibri" w:eastAsia="Times New Roman" w:hAnsi="Calibri" w:cs="Arial"/>
                <w:b/>
                <w:bCs/>
                <w:color w:val="000000"/>
                <w:sz w:val="20"/>
                <w:szCs w:val="20"/>
                <w:lang w:eastAsia="pt-BR"/>
              </w:rPr>
              <w:t>/2026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92216" w14:textId="77777777" w:rsidR="0054260B" w:rsidRDefault="0054260B" w:rsidP="00381EB6">
      <w:r>
        <w:separator/>
      </w:r>
    </w:p>
  </w:endnote>
  <w:endnote w:type="continuationSeparator" w:id="0">
    <w:p w14:paraId="1BA9AC27" w14:textId="77777777" w:rsidR="0054260B" w:rsidRDefault="0054260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8C636" w14:textId="77777777" w:rsidR="0054260B" w:rsidRDefault="0054260B" w:rsidP="00381EB6">
      <w:r>
        <w:separator/>
      </w:r>
    </w:p>
  </w:footnote>
  <w:footnote w:type="continuationSeparator" w:id="0">
    <w:p w14:paraId="6D3F869D" w14:textId="77777777" w:rsidR="0054260B" w:rsidRDefault="0054260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31BD2"/>
    <w:multiLevelType w:val="hybridMultilevel"/>
    <w:tmpl w:val="32F688AE"/>
    <w:lvl w:ilvl="0" w:tplc="25E2CEE8">
      <w:start w:val="10"/>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0CF1634"/>
    <w:multiLevelType w:val="multilevel"/>
    <w:tmpl w:val="DD78E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CB57BEF"/>
    <w:multiLevelType w:val="multilevel"/>
    <w:tmpl w:val="8B666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2"/>
  </w:num>
  <w:num w:numId="2" w16cid:durableId="37975505">
    <w:abstractNumId w:val="5"/>
  </w:num>
  <w:num w:numId="3" w16cid:durableId="2124691154">
    <w:abstractNumId w:val="3"/>
  </w:num>
  <w:num w:numId="4" w16cid:durableId="1839417946">
    <w:abstractNumId w:val="0"/>
  </w:num>
  <w:num w:numId="5" w16cid:durableId="227151052">
    <w:abstractNumId w:val="4"/>
  </w:num>
  <w:num w:numId="6" w16cid:durableId="5918626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2EC1"/>
    <w:rsid w:val="0004485F"/>
    <w:rsid w:val="00050842"/>
    <w:rsid w:val="00052237"/>
    <w:rsid w:val="00080106"/>
    <w:rsid w:val="000802A2"/>
    <w:rsid w:val="00085877"/>
    <w:rsid w:val="000B3169"/>
    <w:rsid w:val="000F4F9D"/>
    <w:rsid w:val="00120DF1"/>
    <w:rsid w:val="001B55AE"/>
    <w:rsid w:val="001F2417"/>
    <w:rsid w:val="00200030"/>
    <w:rsid w:val="00231294"/>
    <w:rsid w:val="002A5949"/>
    <w:rsid w:val="00301F3D"/>
    <w:rsid w:val="00327D6C"/>
    <w:rsid w:val="00362564"/>
    <w:rsid w:val="003632D1"/>
    <w:rsid w:val="003737B6"/>
    <w:rsid w:val="00380CCB"/>
    <w:rsid w:val="00381EB6"/>
    <w:rsid w:val="00384069"/>
    <w:rsid w:val="00397C07"/>
    <w:rsid w:val="003A2130"/>
    <w:rsid w:val="003E5BD2"/>
    <w:rsid w:val="00422575"/>
    <w:rsid w:val="004377D8"/>
    <w:rsid w:val="00442780"/>
    <w:rsid w:val="004C5A81"/>
    <w:rsid w:val="00517B6F"/>
    <w:rsid w:val="00521396"/>
    <w:rsid w:val="00533905"/>
    <w:rsid w:val="0054260B"/>
    <w:rsid w:val="00545725"/>
    <w:rsid w:val="00551730"/>
    <w:rsid w:val="00556464"/>
    <w:rsid w:val="005773C4"/>
    <w:rsid w:val="005D595D"/>
    <w:rsid w:val="005E1957"/>
    <w:rsid w:val="006140F5"/>
    <w:rsid w:val="006203C1"/>
    <w:rsid w:val="00646398"/>
    <w:rsid w:val="0065428C"/>
    <w:rsid w:val="00654A31"/>
    <w:rsid w:val="006A0EA4"/>
    <w:rsid w:val="006D245B"/>
    <w:rsid w:val="006D601F"/>
    <w:rsid w:val="00700270"/>
    <w:rsid w:val="00700415"/>
    <w:rsid w:val="00702E0E"/>
    <w:rsid w:val="00707A2A"/>
    <w:rsid w:val="0071031B"/>
    <w:rsid w:val="007A1C64"/>
    <w:rsid w:val="007A1E05"/>
    <w:rsid w:val="007A39EA"/>
    <w:rsid w:val="007D01C0"/>
    <w:rsid w:val="007D7CC0"/>
    <w:rsid w:val="007E1018"/>
    <w:rsid w:val="007E39BA"/>
    <w:rsid w:val="007F6C00"/>
    <w:rsid w:val="00813E44"/>
    <w:rsid w:val="00815C2B"/>
    <w:rsid w:val="00822270"/>
    <w:rsid w:val="00841C0F"/>
    <w:rsid w:val="00862B26"/>
    <w:rsid w:val="00864D3F"/>
    <w:rsid w:val="00877E2D"/>
    <w:rsid w:val="00883A79"/>
    <w:rsid w:val="0089227D"/>
    <w:rsid w:val="00895570"/>
    <w:rsid w:val="00897374"/>
    <w:rsid w:val="008C3CE3"/>
    <w:rsid w:val="008E77D2"/>
    <w:rsid w:val="009033F1"/>
    <w:rsid w:val="009154BE"/>
    <w:rsid w:val="00937D5F"/>
    <w:rsid w:val="009537EF"/>
    <w:rsid w:val="00954A03"/>
    <w:rsid w:val="0096737E"/>
    <w:rsid w:val="009819E0"/>
    <w:rsid w:val="0098544F"/>
    <w:rsid w:val="0099402E"/>
    <w:rsid w:val="009953F8"/>
    <w:rsid w:val="009A1808"/>
    <w:rsid w:val="009D5C9E"/>
    <w:rsid w:val="009F3644"/>
    <w:rsid w:val="00A37BBB"/>
    <w:rsid w:val="00A74C94"/>
    <w:rsid w:val="00A8168C"/>
    <w:rsid w:val="00AB7922"/>
    <w:rsid w:val="00AE6335"/>
    <w:rsid w:val="00B17B77"/>
    <w:rsid w:val="00B338A4"/>
    <w:rsid w:val="00B4296C"/>
    <w:rsid w:val="00B44DF4"/>
    <w:rsid w:val="00B85680"/>
    <w:rsid w:val="00B9135C"/>
    <w:rsid w:val="00B93FF9"/>
    <w:rsid w:val="00B95A38"/>
    <w:rsid w:val="00BB243A"/>
    <w:rsid w:val="00BD7FD7"/>
    <w:rsid w:val="00C60C3D"/>
    <w:rsid w:val="00C9039F"/>
    <w:rsid w:val="00C9482E"/>
    <w:rsid w:val="00CA593F"/>
    <w:rsid w:val="00CA623C"/>
    <w:rsid w:val="00CC453A"/>
    <w:rsid w:val="00D04477"/>
    <w:rsid w:val="00D27618"/>
    <w:rsid w:val="00D45D45"/>
    <w:rsid w:val="00D65339"/>
    <w:rsid w:val="00D82FEB"/>
    <w:rsid w:val="00D8446D"/>
    <w:rsid w:val="00DC4477"/>
    <w:rsid w:val="00DE5A85"/>
    <w:rsid w:val="00E221E8"/>
    <w:rsid w:val="00E26A65"/>
    <w:rsid w:val="00E30164"/>
    <w:rsid w:val="00E54C92"/>
    <w:rsid w:val="00EA16CC"/>
    <w:rsid w:val="00EB7BD0"/>
    <w:rsid w:val="00EC2E13"/>
    <w:rsid w:val="00ED0535"/>
    <w:rsid w:val="00ED3699"/>
    <w:rsid w:val="00ED5D40"/>
    <w:rsid w:val="00F00F9F"/>
    <w:rsid w:val="00F12340"/>
    <w:rsid w:val="00F409A7"/>
    <w:rsid w:val="00F6306E"/>
    <w:rsid w:val="00F70D47"/>
    <w:rsid w:val="00F831EB"/>
    <w:rsid w:val="00FB4DDE"/>
    <w:rsid w:val="00FC3B7C"/>
    <w:rsid w:val="00FD3565"/>
    <w:rsid w:val="00FE22F5"/>
    <w:rsid w:val="00FF10B4"/>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2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B338A4"/>
    <w:rPr>
      <w:color w:val="0000FF" w:themeColor="hyperlink"/>
      <w:u w:val="single"/>
    </w:rPr>
  </w:style>
  <w:style w:type="character" w:styleId="MenoPendente">
    <w:name w:val="Unresolved Mention"/>
    <w:basedOn w:val="Fontepargpadro"/>
    <w:uiPriority w:val="99"/>
    <w:semiHidden/>
    <w:unhideWhenUsed/>
    <w:rsid w:val="00B33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2EC1"/>
    <w:rsid w:val="00030B65"/>
    <w:rsid w:val="000D5EDA"/>
    <w:rsid w:val="00301F3D"/>
    <w:rsid w:val="003737B6"/>
    <w:rsid w:val="00401735"/>
    <w:rsid w:val="00442780"/>
    <w:rsid w:val="00521396"/>
    <w:rsid w:val="00556464"/>
    <w:rsid w:val="006A47AE"/>
    <w:rsid w:val="007D7CC0"/>
    <w:rsid w:val="008469CA"/>
    <w:rsid w:val="008C3CE3"/>
    <w:rsid w:val="008E77D2"/>
    <w:rsid w:val="00926F96"/>
    <w:rsid w:val="009303AC"/>
    <w:rsid w:val="0098544F"/>
    <w:rsid w:val="009953F8"/>
    <w:rsid w:val="009C3F03"/>
    <w:rsid w:val="009F2000"/>
    <w:rsid w:val="00A37BBB"/>
    <w:rsid w:val="00A47DBD"/>
    <w:rsid w:val="00A57975"/>
    <w:rsid w:val="00A8168C"/>
    <w:rsid w:val="00AB7922"/>
    <w:rsid w:val="00B17B77"/>
    <w:rsid w:val="00B44DF4"/>
    <w:rsid w:val="00B93FF9"/>
    <w:rsid w:val="00BD6EBE"/>
    <w:rsid w:val="00C9482E"/>
    <w:rsid w:val="00CE6A20"/>
    <w:rsid w:val="00D27618"/>
    <w:rsid w:val="00E26A65"/>
    <w:rsid w:val="00E54C92"/>
    <w:rsid w:val="00F6306E"/>
    <w:rsid w:val="00FF10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47D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1187</Words>
  <Characters>5581</Characters>
  <Application>Microsoft Office Word</Application>
  <DocSecurity>0</DocSecurity>
  <Lines>214</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Wesley Aguiar Braes</cp:lastModifiedBy>
  <cp:revision>8</cp:revision>
  <cp:lastPrinted>2017-04-19T12:03:00Z</cp:lastPrinted>
  <dcterms:created xsi:type="dcterms:W3CDTF">2026-01-12T11:32:00Z</dcterms:created>
  <dcterms:modified xsi:type="dcterms:W3CDTF">2026-07-22T19:22:00Z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