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DD6B29F" w:rsidR="00E8763A" w:rsidRPr="00AF3E41" w:rsidRDefault="00B50A5F" w:rsidP="00E8763A">
            <w:pPr>
              <w:rPr>
                <w:b/>
                <w:bCs/>
                <w:sz w:val="20"/>
                <w:szCs w:val="20"/>
              </w:rPr>
            </w:pPr>
            <w:r w:rsidRPr="00B50A5F">
              <w:rPr>
                <w:b/>
                <w:bCs/>
                <w:sz w:val="20"/>
                <w:szCs w:val="20"/>
              </w:rPr>
              <w:t>3045522-01</w:t>
            </w:r>
          </w:p>
        </w:tc>
        <w:tc>
          <w:tcPr>
            <w:tcW w:w="2691" w:type="dxa"/>
            <w:gridSpan w:val="3"/>
            <w:tcBorders>
              <w:top w:val="nil"/>
              <w:bottom w:val="single" w:sz="4" w:space="0" w:color="000000" w:themeColor="text1"/>
            </w:tcBorders>
            <w:vAlign w:val="center"/>
          </w:tcPr>
          <w:p w14:paraId="217E279A" w14:textId="7C9E4011" w:rsidR="00E8763A" w:rsidRPr="00691E19" w:rsidRDefault="008B4D80" w:rsidP="00E8763A">
            <w:pPr>
              <w:rPr>
                <w:b/>
                <w:bCs/>
                <w:sz w:val="20"/>
                <w:szCs w:val="20"/>
              </w:rPr>
            </w:pPr>
            <w:r w:rsidRPr="008B4D80">
              <w:rPr>
                <w:b/>
                <w:bCs/>
                <w:sz w:val="20"/>
                <w:szCs w:val="20"/>
              </w:rPr>
              <w:t>58A241</w:t>
            </w:r>
          </w:p>
        </w:tc>
        <w:tc>
          <w:tcPr>
            <w:tcW w:w="2690" w:type="dxa"/>
            <w:gridSpan w:val="2"/>
            <w:tcBorders>
              <w:top w:val="nil"/>
              <w:bottom w:val="single" w:sz="4" w:space="0" w:color="000000" w:themeColor="text1"/>
            </w:tcBorders>
            <w:vAlign w:val="center"/>
          </w:tcPr>
          <w:p w14:paraId="7FC1FC28" w14:textId="7778696F" w:rsidR="00E8763A" w:rsidRPr="008D63BA" w:rsidRDefault="008B4D80" w:rsidP="00E8763A">
            <w:pPr>
              <w:rPr>
                <w:b/>
                <w:bCs/>
                <w:sz w:val="20"/>
                <w:szCs w:val="20"/>
              </w:rPr>
            </w:pPr>
            <w:r>
              <w:rPr>
                <w:b/>
                <w:bCs/>
                <w:sz w:val="20"/>
                <w:szCs w:val="20"/>
              </w:rPr>
              <w:t>056310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93A40E3" w:rsidR="00E8763A" w:rsidRPr="00AF3E41" w:rsidRDefault="008D63BA" w:rsidP="00E8763A">
            <w:pPr>
              <w:rPr>
                <w:b/>
                <w:bCs/>
                <w:sz w:val="20"/>
                <w:szCs w:val="20"/>
              </w:rPr>
            </w:pPr>
            <w:r>
              <w:rPr>
                <w:b/>
                <w:bCs/>
                <w:sz w:val="20"/>
                <w:szCs w:val="20"/>
              </w:rPr>
              <w:t>PCE-AX00</w:t>
            </w:r>
            <w:r w:rsidR="008B4D80">
              <w:rPr>
                <w:b/>
                <w:bCs/>
                <w:sz w:val="20"/>
                <w:szCs w:val="20"/>
              </w:rPr>
              <w:t>51</w:t>
            </w:r>
          </w:p>
        </w:tc>
        <w:tc>
          <w:tcPr>
            <w:tcW w:w="2691" w:type="dxa"/>
            <w:gridSpan w:val="3"/>
            <w:tcBorders>
              <w:top w:val="nil"/>
            </w:tcBorders>
            <w:vAlign w:val="center"/>
          </w:tcPr>
          <w:p w14:paraId="6E590069" w14:textId="0B84476E" w:rsidR="00E8763A" w:rsidRPr="00AD0470" w:rsidRDefault="000C47A6" w:rsidP="00E8763A">
            <w:pPr>
              <w:rPr>
                <w:sz w:val="20"/>
                <w:szCs w:val="20"/>
                <w:lang w:val="en-US"/>
              </w:rPr>
            </w:pPr>
            <w:r w:rsidRPr="000C47A6">
              <w:rPr>
                <w:sz w:val="20"/>
                <w:szCs w:val="20"/>
              </w:rPr>
              <w:t> </w:t>
            </w:r>
            <w:r w:rsidR="00A36A66" w:rsidRPr="00A36A66">
              <w:rPr>
                <w:sz w:val="20"/>
                <w:szCs w:val="20"/>
              </w:rPr>
              <w:t>PROPELLER</w:t>
            </w:r>
            <w:r w:rsidR="00A36A66">
              <w:rPr>
                <w:sz w:val="20"/>
                <w:szCs w:val="20"/>
              </w:rPr>
              <w:t xml:space="preserve"> </w:t>
            </w:r>
            <w:r w:rsidR="00A36A66" w:rsidRPr="00A36A66">
              <w:rPr>
                <w:sz w:val="20"/>
                <w:szCs w:val="20"/>
              </w:rPr>
              <w:t>SHAFT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C4B11E" w:rsidR="00E8763A" w:rsidRPr="0027369C" w:rsidRDefault="00210506"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0D0AF088" w:rsidR="00E8763A" w:rsidRPr="00D92FD5" w:rsidRDefault="003C711F"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8B4D8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76B47ED" w:rsidR="003A0832"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8B4D80">
              <w:rPr>
                <w:rFonts w:ascii="Calibri" w:eastAsia="Times New Roman" w:hAnsi="Calibri" w:cs="Arial"/>
                <w:b/>
                <w:bCs/>
                <w:color w:val="000000"/>
                <w:sz w:val="20"/>
                <w:szCs w:val="20"/>
                <w:lang w:val="en-US" w:eastAsia="pt-BR"/>
              </w:rPr>
              <w:t>2</w:t>
            </w:r>
            <w:r w:rsidRPr="00C271F1">
              <w:rPr>
                <w:rFonts w:ascii="Calibri" w:eastAsia="Times New Roman" w:hAnsi="Calibri" w:cs="Arial"/>
                <w:b/>
                <w:bCs/>
                <w:color w:val="000000"/>
                <w:sz w:val="20"/>
                <w:szCs w:val="20"/>
                <w:lang w:val="en-US" w:eastAsia="pt-BR"/>
              </w:rPr>
              <w:t xml:space="preserve">, </w:t>
            </w:r>
            <w:r w:rsidR="008B4D80">
              <w:rPr>
                <w:rFonts w:ascii="Calibri" w:eastAsia="Times New Roman" w:hAnsi="Calibri" w:cs="Arial"/>
                <w:b/>
                <w:bCs/>
                <w:color w:val="000000"/>
                <w:sz w:val="20"/>
                <w:szCs w:val="20"/>
                <w:lang w:val="en-US" w:eastAsia="pt-BR"/>
              </w:rPr>
              <w:t>17 Agosto</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06077AD7" w14:textId="77777777" w:rsidR="009E684B" w:rsidRDefault="009E684B" w:rsidP="003A0832">
            <w:pPr>
              <w:jc w:val="both"/>
              <w:rPr>
                <w:rFonts w:ascii="Calibri" w:eastAsia="Times New Roman" w:hAnsi="Calibri" w:cs="Arial"/>
                <w:b/>
                <w:bCs/>
                <w:color w:val="000000"/>
                <w:sz w:val="20"/>
                <w:szCs w:val="20"/>
                <w:lang w:val="en-US" w:eastAsia="pt-BR"/>
              </w:rPr>
            </w:pPr>
          </w:p>
          <w:p w14:paraId="177BF40C" w14:textId="05992B83" w:rsidR="009E684B" w:rsidRPr="008D63BA" w:rsidRDefault="009E684B" w:rsidP="009E684B">
            <w:pPr>
              <w:jc w:val="both"/>
              <w:rPr>
                <w:rFonts w:ascii="Calibri" w:eastAsia="Times New Roman" w:hAnsi="Calibri" w:cs="Arial"/>
                <w:b/>
                <w:bCs/>
                <w:color w:val="000000"/>
                <w:sz w:val="20"/>
                <w:szCs w:val="20"/>
                <w:lang w:val="en-US" w:eastAsia="pt-BR"/>
              </w:rPr>
            </w:pPr>
            <w:r w:rsidRPr="008D63BA">
              <w:rPr>
                <w:rFonts w:ascii="Calibri" w:eastAsia="Times New Roman" w:hAnsi="Calibri" w:cs="Arial"/>
                <w:b/>
                <w:bCs/>
                <w:color w:val="000000"/>
                <w:sz w:val="20"/>
                <w:szCs w:val="20"/>
                <w:lang w:val="en-US" w:eastAsia="pt-BR"/>
              </w:rPr>
              <w:t>Conforme P&amp;WC S.B._ No. 21576_R</w:t>
            </w:r>
            <w:r w:rsidR="00A36A66" w:rsidRPr="008D63BA">
              <w:rPr>
                <w:rFonts w:ascii="Calibri" w:eastAsia="Times New Roman" w:hAnsi="Calibri" w:cs="Arial"/>
                <w:b/>
                <w:bCs/>
                <w:color w:val="000000"/>
                <w:sz w:val="20"/>
                <w:szCs w:val="20"/>
                <w:lang w:val="en-US" w:eastAsia="pt-BR"/>
              </w:rPr>
              <w:t>ev.</w:t>
            </w:r>
            <w:r w:rsidRPr="008D63BA">
              <w:rPr>
                <w:rFonts w:ascii="Calibri" w:eastAsia="Times New Roman" w:hAnsi="Calibri" w:cs="Arial"/>
                <w:b/>
                <w:bCs/>
                <w:color w:val="000000"/>
                <w:sz w:val="20"/>
                <w:szCs w:val="20"/>
                <w:lang w:val="en-US" w:eastAsia="pt-BR"/>
              </w:rPr>
              <w:t>6.</w:t>
            </w:r>
          </w:p>
          <w:p w14:paraId="300A1DCE" w14:textId="77777777" w:rsidR="003A0832" w:rsidRPr="008D63BA"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736FD5A5" w:rsidR="003A0832" w:rsidRPr="008B4D80"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8B4D80">
              <w:rPr>
                <w:rFonts w:ascii="Calibri" w:eastAsia="Times New Roman" w:hAnsi="Calibri" w:cs="Arial"/>
                <w:i/>
                <w:iCs/>
                <w:color w:val="000000"/>
                <w:sz w:val="20"/>
                <w:szCs w:val="20"/>
                <w:lang w:val="en-US" w:eastAsia="pt-BR"/>
              </w:rPr>
              <w:t>2</w:t>
            </w:r>
            <w:r w:rsidR="00320DFC" w:rsidRPr="00C271F1">
              <w:rPr>
                <w:rFonts w:ascii="Calibri" w:eastAsia="Times New Roman" w:hAnsi="Calibri" w:cs="Arial"/>
                <w:i/>
                <w:iCs/>
                <w:color w:val="000000"/>
                <w:sz w:val="20"/>
                <w:szCs w:val="20"/>
                <w:lang w:val="en-US" w:eastAsia="pt-BR"/>
              </w:rPr>
              <w:t>, 1</w:t>
            </w:r>
            <w:r w:rsidR="008B4D80">
              <w:rPr>
                <w:rFonts w:ascii="Calibri" w:eastAsia="Times New Roman" w:hAnsi="Calibri" w:cs="Arial"/>
                <w:i/>
                <w:iCs/>
                <w:color w:val="000000"/>
                <w:sz w:val="20"/>
                <w:szCs w:val="20"/>
                <w:lang w:val="en-US" w:eastAsia="pt-BR"/>
              </w:rPr>
              <w:t>7 August</w:t>
            </w:r>
            <w:r w:rsidR="00320DFC" w:rsidRPr="00C271F1">
              <w:rPr>
                <w:rFonts w:ascii="Calibri" w:eastAsia="Times New Roman" w:hAnsi="Calibri" w:cs="Arial"/>
                <w:i/>
                <w:iCs/>
                <w:color w:val="000000"/>
                <w:sz w:val="20"/>
                <w:szCs w:val="20"/>
                <w:lang w:val="en-US" w:eastAsia="pt-BR"/>
              </w:rPr>
              <w:t xml:space="preserve"> </w:t>
            </w:r>
            <w:r w:rsidR="00320DFC" w:rsidRPr="008B4D80">
              <w:rPr>
                <w:rFonts w:ascii="Calibri" w:eastAsia="Times New Roman" w:hAnsi="Calibri" w:cs="Arial"/>
                <w:i/>
                <w:iCs/>
                <w:color w:val="000000"/>
                <w:sz w:val="20"/>
                <w:szCs w:val="20"/>
                <w:lang w:val="en-US" w:eastAsia="pt-BR"/>
              </w:rPr>
              <w:t>202</w:t>
            </w:r>
            <w:r w:rsidR="00C271F1" w:rsidRPr="008B4D80">
              <w:rPr>
                <w:rFonts w:ascii="Calibri" w:eastAsia="Times New Roman" w:hAnsi="Calibri" w:cs="Arial"/>
                <w:i/>
                <w:iCs/>
                <w:color w:val="000000"/>
                <w:sz w:val="20"/>
                <w:szCs w:val="20"/>
                <w:lang w:val="en-US" w:eastAsia="pt-BR"/>
              </w:rPr>
              <w:t>6</w:t>
            </w:r>
            <w:r w:rsidRPr="008B4D80">
              <w:rPr>
                <w:rFonts w:ascii="Calibri" w:eastAsia="Times New Roman" w:hAnsi="Calibri" w:cs="Arial"/>
                <w:i/>
                <w:iCs/>
                <w:color w:val="000000"/>
                <w:sz w:val="20"/>
                <w:szCs w:val="20"/>
                <w:lang w:val="en-US" w:eastAsia="pt-BR"/>
              </w:rPr>
              <w:t>)</w:t>
            </w:r>
          </w:p>
          <w:p w14:paraId="482ADC92" w14:textId="77777777" w:rsidR="003A0832" w:rsidRPr="008B4D80" w:rsidRDefault="003A0832" w:rsidP="003A0832">
            <w:pPr>
              <w:jc w:val="both"/>
              <w:rPr>
                <w:rFonts w:ascii="Calibri" w:eastAsia="Times New Roman" w:hAnsi="Calibri" w:cs="Arial"/>
                <w:b/>
                <w:bCs/>
                <w:color w:val="000000"/>
                <w:sz w:val="20"/>
                <w:szCs w:val="20"/>
                <w:lang w:val="en-US" w:eastAsia="pt-BR"/>
              </w:rPr>
            </w:pPr>
          </w:p>
          <w:p w14:paraId="115116F7" w14:textId="77DB74DE" w:rsidR="00A36A66" w:rsidRPr="008B4D80" w:rsidRDefault="00A36A66" w:rsidP="003A0832">
            <w:pPr>
              <w:jc w:val="both"/>
              <w:rPr>
                <w:rFonts w:ascii="Calibri" w:eastAsia="Times New Roman" w:hAnsi="Calibri" w:cs="Arial"/>
                <w:b/>
                <w:bCs/>
                <w:color w:val="000000"/>
                <w:sz w:val="20"/>
                <w:szCs w:val="20"/>
                <w:lang w:val="en-US" w:eastAsia="pt-BR"/>
              </w:rPr>
            </w:pPr>
            <w:r w:rsidRPr="008B4D80">
              <w:rPr>
                <w:rFonts w:ascii="Calibri" w:eastAsia="Times New Roman" w:hAnsi="Calibri" w:cs="Arial"/>
                <w:color w:val="000000"/>
                <w:sz w:val="20"/>
                <w:szCs w:val="20"/>
                <w:lang w:val="en-US" w:eastAsia="pt-BR"/>
              </w:rPr>
              <w:t>(</w:t>
            </w:r>
            <w:r w:rsidRPr="008B4D80">
              <w:rPr>
                <w:rFonts w:ascii="Calibri" w:eastAsia="Times New Roman" w:hAnsi="Calibri" w:cs="Arial"/>
                <w:i/>
                <w:iCs/>
                <w:color w:val="000000"/>
                <w:sz w:val="20"/>
                <w:szCs w:val="20"/>
                <w:lang w:val="en-US" w:eastAsia="pt-BR"/>
              </w:rPr>
              <w:t>According to P&amp;WC S.B._ No. 21576_Rev.6)</w:t>
            </w:r>
          </w:p>
          <w:p w14:paraId="2F5C97E5" w14:textId="77777777" w:rsidR="003A0832" w:rsidRPr="008B4D80"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8B4D80"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09109E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9E684B">
              <w:rPr>
                <w:rFonts w:ascii="Calibri" w:eastAsia="Times New Roman" w:hAnsi="Calibri" w:cs="Arial"/>
                <w:b/>
                <w:bCs/>
                <w:color w:val="000000"/>
                <w:sz w:val="20"/>
                <w:szCs w:val="20"/>
                <w:lang w:eastAsia="pt-BR"/>
              </w:rPr>
              <w:t>72-11-10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9E684B">
              <w:rPr>
                <w:rFonts w:ascii="Calibri" w:eastAsia="Times New Roman" w:hAnsi="Calibri" w:cs="Arial"/>
                <w:b/>
                <w:bCs/>
                <w:color w:val="000000"/>
                <w:sz w:val="20"/>
                <w:szCs w:val="20"/>
                <w:lang w:eastAsia="pt-BR"/>
              </w:rPr>
              <w:t>72-11-10</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9E684B">
              <w:rPr>
                <w:rFonts w:ascii="Calibri" w:eastAsia="Times New Roman" w:hAnsi="Calibri" w:cs="Arial"/>
                <w:b/>
                <w:bCs/>
                <w:color w:val="000000"/>
                <w:sz w:val="20"/>
                <w:szCs w:val="20"/>
                <w:lang w:eastAsia="pt-BR"/>
              </w:rPr>
              <w:t>72-11-10</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5C40E618"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9E684B">
              <w:rPr>
                <w:rFonts w:ascii="Calibri" w:eastAsia="Times New Roman" w:hAnsi="Calibri" w:cs="Arial"/>
                <w:i/>
                <w:iCs/>
                <w:color w:val="000000"/>
                <w:sz w:val="20"/>
                <w:szCs w:val="20"/>
                <w:lang w:val="en-US" w:eastAsia="pt-BR"/>
              </w:rPr>
              <w:t>72-11-10</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9E684B">
              <w:rPr>
                <w:rFonts w:ascii="Calibri" w:eastAsia="Times New Roman" w:hAnsi="Calibri" w:cs="Arial"/>
                <w:i/>
                <w:iCs/>
                <w:color w:val="000000"/>
                <w:sz w:val="20"/>
                <w:szCs w:val="20"/>
                <w:lang w:val="en-US" w:eastAsia="pt-BR"/>
              </w:rPr>
              <w:t>72-11-10</w:t>
            </w:r>
            <w:r w:rsidR="00C5082D" w:rsidRPr="00C5082D">
              <w:rPr>
                <w:rFonts w:ascii="Calibri" w:eastAsia="Times New Roman" w:hAnsi="Calibri" w:cs="Arial"/>
                <w:i/>
                <w:iCs/>
                <w:color w:val="000000"/>
                <w:sz w:val="20"/>
                <w:szCs w:val="20"/>
                <w:lang w:val="en-US" w:eastAsia="pt-BR"/>
              </w:rPr>
              <w:t xml:space="preserve">-100-801, Subtask </w:t>
            </w:r>
            <w:r w:rsidR="009E684B">
              <w:rPr>
                <w:rFonts w:ascii="Calibri" w:eastAsia="Times New Roman" w:hAnsi="Calibri" w:cs="Arial"/>
                <w:i/>
                <w:iCs/>
                <w:color w:val="000000"/>
                <w:sz w:val="20"/>
                <w:szCs w:val="20"/>
                <w:lang w:val="en-US" w:eastAsia="pt-BR"/>
              </w:rPr>
              <w:t>72-11-10</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00E6D894" w14:textId="1DE566C4" w:rsidR="00420293"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726A24">
            <w:pPr>
              <w:jc w:val="both"/>
              <w:rPr>
                <w:rFonts w:ascii="Calibri" w:eastAsia="Times New Roman" w:hAnsi="Calibri" w:cs="Arial"/>
                <w:b/>
                <w:bCs/>
                <w:color w:val="000000"/>
                <w:sz w:val="20"/>
                <w:szCs w:val="20"/>
                <w:lang w:val="en-US" w:eastAsia="pt-BR"/>
              </w:rPr>
            </w:pPr>
          </w:p>
        </w:tc>
      </w:tr>
      <w:tr w:rsidR="0004574D" w:rsidRPr="008B4D80" w14:paraId="404984C7" w14:textId="77777777" w:rsidTr="009B3906">
        <w:trPr>
          <w:trHeight w:val="1134"/>
          <w:jc w:val="center"/>
        </w:trPr>
        <w:tc>
          <w:tcPr>
            <w:tcW w:w="704" w:type="dxa"/>
            <w:vAlign w:val="center"/>
          </w:tcPr>
          <w:p w14:paraId="6BFB2D4F" w14:textId="5D5CD065" w:rsidR="0004574D" w:rsidRDefault="0008386C"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44906469"/>
            <w:placeholder>
              <w:docPart w:val="3EB7E3E066D740EDAC388F3A32ADB1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E06233E" w14:textId="02B60432"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313495101"/>
            <w:placeholder>
              <w:docPart w:val="9E492956930A4FBD88488BB8FF3EA7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82B898" w14:textId="1647F6B2"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BF3A47" w14:textId="1F926D61" w:rsidR="009E684B" w:rsidRPr="00015B56" w:rsidRDefault="009E684B" w:rsidP="009E684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72-11-10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w:t>
            </w:r>
            <w:r>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72-11-10</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9E684B">
              <w:rPr>
                <w:rFonts w:ascii="Calibri" w:eastAsia="Times New Roman" w:hAnsi="Calibri" w:cs="Arial"/>
                <w:b/>
                <w:bCs/>
                <w:color w:val="000000"/>
                <w:sz w:val="20"/>
                <w:szCs w:val="20"/>
                <w:lang w:eastAsia="pt-BR"/>
              </w:rPr>
              <w:t>72-11-10-110-007</w:t>
            </w:r>
            <w:r w:rsidRPr="002D2044">
              <w:rPr>
                <w:rFonts w:ascii="Calibri" w:eastAsia="Times New Roman" w:hAnsi="Calibri" w:cs="Arial"/>
                <w:b/>
                <w:bCs/>
                <w:color w:val="000000"/>
                <w:sz w:val="20"/>
                <w:szCs w:val="20"/>
                <w:lang w:eastAsia="pt-BR"/>
              </w:rPr>
              <w:t xml:space="preserve">): </w:t>
            </w:r>
          </w:p>
          <w:p w14:paraId="692BB0D3" w14:textId="2C3A97E0" w:rsidR="009E684B" w:rsidRPr="00C5082D" w:rsidRDefault="009E684B" w:rsidP="009E684B">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72-11-10</w:t>
            </w:r>
            <w:r w:rsidRPr="00C5082D">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72-11-10</w:t>
            </w:r>
            <w:r w:rsidRPr="00C5082D">
              <w:rPr>
                <w:rFonts w:ascii="Calibri" w:eastAsia="Times New Roman" w:hAnsi="Calibri" w:cs="Arial"/>
                <w:i/>
                <w:iCs/>
                <w:color w:val="000000"/>
                <w:sz w:val="20"/>
                <w:szCs w:val="20"/>
                <w:lang w:val="en-US" w:eastAsia="pt-BR"/>
              </w:rPr>
              <w:t xml:space="preserve">-100-801, Subtask </w:t>
            </w:r>
            <w:r w:rsidRPr="009E684B">
              <w:rPr>
                <w:rFonts w:ascii="Calibri" w:eastAsia="Times New Roman" w:hAnsi="Calibri" w:cs="Arial"/>
                <w:i/>
                <w:iCs/>
                <w:color w:val="000000"/>
                <w:sz w:val="20"/>
                <w:szCs w:val="20"/>
                <w:lang w:val="en-US" w:eastAsia="pt-BR"/>
              </w:rPr>
              <w:t>72-11-10-110-007</w:t>
            </w:r>
            <w:r w:rsidRPr="00C5082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p>
          <w:p w14:paraId="4C2B723B" w14:textId="77777777" w:rsidR="009E684B" w:rsidRPr="00015B56" w:rsidRDefault="009E684B" w:rsidP="009E684B">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9CA2AA2" w14:textId="68D75052" w:rsidR="009E684B" w:rsidRPr="002D2044" w:rsidRDefault="009E684B" w:rsidP="009E684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 peça conforme SPOP 20</w:t>
            </w:r>
            <w:r>
              <w:rPr>
                <w:rFonts w:ascii="Calibri" w:eastAsia="Times New Roman" w:hAnsi="Calibri" w:cs="Arial"/>
                <w:b/>
                <w:bCs/>
                <w:color w:val="000000"/>
                <w:sz w:val="20"/>
                <w:szCs w:val="20"/>
                <w:lang w:eastAsia="pt-BR"/>
              </w:rPr>
              <w:t>3</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w:t>
            </w:r>
            <w:r>
              <w:rPr>
                <w:rFonts w:ascii="Calibri" w:eastAsia="Times New Roman" w:hAnsi="Calibri" w:cs="Arial"/>
                <w:b/>
                <w:bCs/>
                <w:color w:val="000000"/>
                <w:sz w:val="20"/>
                <w:szCs w:val="20"/>
                <w:lang w:eastAsia="pt-BR"/>
              </w:rPr>
              <w:t>08</w:t>
            </w:r>
            <w:r w:rsidRPr="002D2044">
              <w:rPr>
                <w:rFonts w:ascii="Calibri" w:eastAsia="Times New Roman" w:hAnsi="Calibri" w:cs="Arial"/>
                <w:b/>
                <w:bCs/>
                <w:color w:val="000000"/>
                <w:sz w:val="20"/>
                <w:szCs w:val="20"/>
                <w:lang w:eastAsia="pt-BR"/>
              </w:rPr>
              <w:t xml:space="preserve">). </w:t>
            </w:r>
          </w:p>
          <w:p w14:paraId="1BD26398" w14:textId="494CFF0B" w:rsidR="009E684B" w:rsidRDefault="009E684B" w:rsidP="009E684B">
            <w:pPr>
              <w:jc w:val="both"/>
              <w:rPr>
                <w:rFonts w:ascii="Calibri" w:eastAsia="Times New Roman" w:hAnsi="Calibri" w:cs="Arial"/>
                <w:i/>
                <w:iCs/>
                <w:color w:val="000000"/>
                <w:sz w:val="20"/>
                <w:szCs w:val="20"/>
                <w:lang w:val="en-US" w:eastAsia="pt-BR"/>
              </w:rPr>
            </w:pPr>
            <w:r w:rsidRPr="008D63BA">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w:t>
            </w:r>
            <w:r>
              <w:rPr>
                <w:rFonts w:ascii="Calibri" w:eastAsia="Times New Roman" w:hAnsi="Calibri" w:cs="Arial"/>
                <w:i/>
                <w:iCs/>
                <w:color w:val="000000"/>
                <w:sz w:val="20"/>
                <w:szCs w:val="20"/>
                <w:lang w:val="en-US" w:eastAsia="pt-BR"/>
              </w:rPr>
              <w:t>3</w:t>
            </w:r>
            <w:r w:rsidRPr="00015B56">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08</w:t>
            </w:r>
            <w:r w:rsidRPr="00015B56">
              <w:rPr>
                <w:rFonts w:ascii="Calibri" w:eastAsia="Times New Roman" w:hAnsi="Calibri" w:cs="Arial"/>
                <w:i/>
                <w:iCs/>
                <w:color w:val="000000"/>
                <w:sz w:val="20"/>
                <w:szCs w:val="20"/>
                <w:lang w:val="en-US" w:eastAsia="pt-BR"/>
              </w:rPr>
              <w:t>).</w:t>
            </w:r>
          </w:p>
          <w:p w14:paraId="6DF08C76" w14:textId="2DAD0072" w:rsidR="005B6E20" w:rsidRPr="005B6E20" w:rsidRDefault="005B6E20" w:rsidP="00C271F1">
            <w:pPr>
              <w:jc w:val="both"/>
              <w:rPr>
                <w:rFonts w:ascii="Calibri" w:eastAsia="Times New Roman" w:hAnsi="Calibri" w:cs="Arial"/>
                <w:i/>
                <w:iCs/>
                <w:color w:val="000000"/>
                <w:sz w:val="20"/>
                <w:szCs w:val="20"/>
                <w:highlight w:val="yellow"/>
                <w:lang w:val="en-US" w:eastAsia="pt-BR"/>
              </w:rPr>
            </w:pPr>
          </w:p>
        </w:tc>
      </w:tr>
      <w:tr w:rsidR="009E684B" w:rsidRPr="008B4D80" w14:paraId="28C98ABD" w14:textId="77777777" w:rsidTr="009B3906">
        <w:trPr>
          <w:trHeight w:val="1134"/>
          <w:jc w:val="center"/>
        </w:trPr>
        <w:tc>
          <w:tcPr>
            <w:tcW w:w="704" w:type="dxa"/>
            <w:vAlign w:val="center"/>
          </w:tcPr>
          <w:p w14:paraId="7D4CAC71" w14:textId="1F7AA86F" w:rsidR="009E684B" w:rsidRDefault="009E684B" w:rsidP="009E684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7181D">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4574718"/>
            <w:placeholder>
              <w:docPart w:val="0D51B1A2483447D6B432E6AFC98B3A1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8068DC" w14:textId="3E9A5A6D" w:rsidR="009E684B" w:rsidRDefault="009E684B" w:rsidP="009E684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67889847"/>
            <w:placeholder>
              <w:docPart w:val="25B16D59949E418EA7FDCCB2079987A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6437280" w14:textId="102C976E" w:rsidR="009E684B" w:rsidRDefault="009E684B" w:rsidP="009E684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293697F1" w14:textId="77777777" w:rsidR="009E684B" w:rsidRDefault="009E684B" w:rsidP="009E684B">
            <w:pPr>
              <w:jc w:val="both"/>
              <w:rPr>
                <w:rFonts w:ascii="Calibri" w:eastAsia="Times New Roman" w:hAnsi="Calibri" w:cs="Arial"/>
                <w:b/>
                <w:bCs/>
                <w:color w:val="000000"/>
                <w:sz w:val="20"/>
                <w:szCs w:val="20"/>
                <w:lang w:eastAsia="pt-BR"/>
              </w:rPr>
            </w:pPr>
          </w:p>
          <w:p w14:paraId="44A4532B" w14:textId="1A9C113F" w:rsidR="009E684B" w:rsidRDefault="009E684B" w:rsidP="009E684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remoção do</w:t>
            </w:r>
            <w:r w:rsidRPr="009E684B">
              <w:rPr>
                <w:rFonts w:ascii="Calibri" w:eastAsia="Times New Roman" w:hAnsi="Calibri" w:cs="Arial"/>
                <w:b/>
                <w:bCs/>
                <w:color w:val="000000"/>
                <w:sz w:val="20"/>
                <w:szCs w:val="20"/>
                <w:lang w:eastAsia="pt-BR"/>
              </w:rPr>
              <w:t xml:space="preserve"> revestimento superior de Araldite nas áreas A e C</w:t>
            </w:r>
            <w:r>
              <w:rPr>
                <w:rFonts w:ascii="Calibri" w:eastAsia="Times New Roman" w:hAnsi="Calibri" w:cs="Arial"/>
                <w:b/>
                <w:bCs/>
                <w:color w:val="000000"/>
                <w:sz w:val="20"/>
                <w:szCs w:val="20"/>
                <w:lang w:eastAsia="pt-BR"/>
              </w:rPr>
              <w:t xml:space="preserve"> de acordo com SPOP 19, co</w:t>
            </w:r>
            <w:r w:rsidRPr="00F841F8">
              <w:rPr>
                <w:rFonts w:ascii="Calibri" w:eastAsia="Times New Roman" w:hAnsi="Calibri" w:cs="Arial"/>
                <w:b/>
                <w:bCs/>
                <w:color w:val="000000"/>
                <w:sz w:val="20"/>
                <w:szCs w:val="20"/>
                <w:lang w:eastAsia="pt-BR"/>
              </w:rPr>
              <w:t xml:space="preserve">nforme </w:t>
            </w:r>
            <w:r w:rsidRPr="009E684B">
              <w:rPr>
                <w:rFonts w:ascii="Calibri" w:eastAsia="Times New Roman" w:hAnsi="Calibri" w:cs="Arial"/>
                <w:b/>
                <w:bCs/>
                <w:color w:val="000000"/>
                <w:sz w:val="20"/>
                <w:szCs w:val="20"/>
                <w:lang w:eastAsia="pt-BR"/>
              </w:rPr>
              <w:t>P&amp;WC S.B. No. 2157</w:t>
            </w:r>
            <w:r>
              <w:rPr>
                <w:rFonts w:ascii="Calibri" w:eastAsia="Times New Roman" w:hAnsi="Calibri" w:cs="Arial"/>
                <w:b/>
                <w:bCs/>
                <w:color w:val="000000"/>
                <w:sz w:val="20"/>
                <w:szCs w:val="20"/>
                <w:lang w:eastAsia="pt-BR"/>
              </w:rPr>
              <w:t xml:space="preserve">6, </w:t>
            </w:r>
            <w:r w:rsidRPr="00AE0441">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3</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Parágrafo 2,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 xml:space="preserve">1. </w:t>
            </w:r>
            <w:r w:rsidRPr="00AE0441">
              <w:rPr>
                <w:rFonts w:ascii="Calibri" w:eastAsia="Times New Roman" w:hAnsi="Calibri" w:cs="Arial"/>
                <w:b/>
                <w:bCs/>
                <w:color w:val="000000"/>
                <w:sz w:val="20"/>
                <w:szCs w:val="20"/>
                <w:lang w:eastAsia="pt-BR"/>
              </w:rPr>
              <w:t xml:space="preserve"> </w:t>
            </w:r>
          </w:p>
          <w:p w14:paraId="7EDEFD47" w14:textId="17A154DE" w:rsidR="009E684B" w:rsidRPr="00AD5A5B" w:rsidRDefault="009E684B" w:rsidP="009E684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removal of the upper Araldite coating from Areas A and C in accordance with SPOP 19, as specified in P&amp;WC Service Bulletin No. 21576, Step 3, Paragraph 2, Figure 1.</w:t>
            </w:r>
            <w:r w:rsidR="00AD5A5B">
              <w:rPr>
                <w:rFonts w:ascii="Calibri" w:eastAsia="Times New Roman" w:hAnsi="Calibri" w:cs="Arial"/>
                <w:i/>
                <w:iCs/>
                <w:color w:val="000000"/>
                <w:sz w:val="20"/>
                <w:szCs w:val="20"/>
                <w:lang w:val="en-US" w:eastAsia="pt-BR"/>
              </w:rPr>
              <w:t>)</w:t>
            </w:r>
          </w:p>
          <w:p w14:paraId="4BA77B16" w14:textId="77777777" w:rsidR="009E684B" w:rsidRPr="00015B56" w:rsidRDefault="009E684B" w:rsidP="009E684B">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329E337" w14:textId="103579B4" w:rsidR="009E684B" w:rsidRPr="002D2044" w:rsidRDefault="009E684B" w:rsidP="009E684B">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B7181D">
              <w:rPr>
                <w:rFonts w:ascii="Calibri" w:eastAsia="Times New Roman" w:hAnsi="Calibri" w:cs="Arial"/>
                <w:b/>
                <w:bCs/>
                <w:color w:val="000000"/>
                <w:sz w:val="20"/>
                <w:szCs w:val="20"/>
                <w:lang w:eastAsia="pt-BR"/>
              </w:rPr>
              <w:t>remoção do</w:t>
            </w:r>
            <w:r w:rsidR="00B7181D" w:rsidRPr="009E684B">
              <w:rPr>
                <w:rFonts w:ascii="Calibri" w:eastAsia="Times New Roman" w:hAnsi="Calibri" w:cs="Arial"/>
                <w:b/>
                <w:bCs/>
                <w:color w:val="000000"/>
                <w:sz w:val="20"/>
                <w:szCs w:val="20"/>
                <w:lang w:eastAsia="pt-BR"/>
              </w:rPr>
              <w:t xml:space="preserve"> revestimento </w:t>
            </w:r>
            <w:r w:rsidRPr="00F841F8">
              <w:rPr>
                <w:rFonts w:ascii="Calibri" w:eastAsia="Times New Roman" w:hAnsi="Calibri" w:cs="Arial"/>
                <w:b/>
                <w:bCs/>
                <w:color w:val="000000"/>
                <w:sz w:val="20"/>
                <w:szCs w:val="20"/>
                <w:lang w:eastAsia="pt-BR"/>
              </w:rPr>
              <w:t xml:space="preserve">conforme SPOP </w:t>
            </w:r>
            <w:r w:rsidR="00B7181D">
              <w:rPr>
                <w:rFonts w:ascii="Calibri" w:eastAsia="Times New Roman" w:hAnsi="Calibri" w:cs="Arial"/>
                <w:b/>
                <w:bCs/>
                <w:color w:val="000000"/>
                <w:sz w:val="20"/>
                <w:szCs w:val="20"/>
                <w:lang w:eastAsia="pt-BR"/>
              </w:rPr>
              <w:t>19</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w:t>
            </w:r>
            <w:r>
              <w:rPr>
                <w:rFonts w:ascii="Calibri" w:eastAsia="Times New Roman" w:hAnsi="Calibri" w:cs="Arial"/>
                <w:b/>
                <w:bCs/>
                <w:color w:val="000000"/>
                <w:sz w:val="20"/>
                <w:szCs w:val="20"/>
                <w:lang w:eastAsia="pt-BR"/>
              </w:rPr>
              <w:t>0</w:t>
            </w:r>
            <w:r w:rsidR="00B7181D">
              <w:rPr>
                <w:rFonts w:ascii="Calibri" w:eastAsia="Times New Roman" w:hAnsi="Calibri" w:cs="Arial"/>
                <w:b/>
                <w:bCs/>
                <w:color w:val="000000"/>
                <w:sz w:val="20"/>
                <w:szCs w:val="20"/>
                <w:lang w:eastAsia="pt-BR"/>
              </w:rPr>
              <w:t>7</w:t>
            </w:r>
            <w:r w:rsidRPr="002D2044">
              <w:rPr>
                <w:rFonts w:ascii="Calibri" w:eastAsia="Times New Roman" w:hAnsi="Calibri" w:cs="Arial"/>
                <w:b/>
                <w:bCs/>
                <w:color w:val="000000"/>
                <w:sz w:val="20"/>
                <w:szCs w:val="20"/>
                <w:lang w:eastAsia="pt-BR"/>
              </w:rPr>
              <w:t xml:space="preserve">). </w:t>
            </w:r>
          </w:p>
          <w:p w14:paraId="28FEA839" w14:textId="54B2BB52" w:rsidR="009E684B" w:rsidRDefault="009E684B" w:rsidP="009E684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coating removal in accordance with SPOP 19 (IAS-IP-0006, Item 3.07).</w:t>
            </w:r>
            <w:r w:rsidR="00AD5A5B">
              <w:rPr>
                <w:rFonts w:ascii="Calibri" w:eastAsia="Times New Roman" w:hAnsi="Calibri" w:cs="Arial"/>
                <w:i/>
                <w:iCs/>
                <w:color w:val="000000"/>
                <w:sz w:val="20"/>
                <w:szCs w:val="20"/>
                <w:lang w:val="en-US" w:eastAsia="pt-BR"/>
              </w:rPr>
              <w:t>)</w:t>
            </w:r>
          </w:p>
          <w:p w14:paraId="548C6347" w14:textId="77777777" w:rsidR="009E684B" w:rsidRPr="009E684B" w:rsidRDefault="009E684B" w:rsidP="009E684B">
            <w:pPr>
              <w:jc w:val="both"/>
              <w:rPr>
                <w:rFonts w:ascii="Calibri" w:eastAsia="Times New Roman" w:hAnsi="Calibri" w:cs="Arial"/>
                <w:b/>
                <w:bCs/>
                <w:color w:val="000000"/>
                <w:sz w:val="20"/>
                <w:szCs w:val="20"/>
                <w:highlight w:val="yellow"/>
                <w:lang w:val="en-US" w:eastAsia="pt-BR"/>
              </w:rPr>
            </w:pPr>
          </w:p>
        </w:tc>
      </w:tr>
      <w:tr w:rsidR="00B7181D" w:rsidRPr="008B4D80" w14:paraId="541B89D1" w14:textId="77777777" w:rsidTr="009B3906">
        <w:trPr>
          <w:trHeight w:val="1134"/>
          <w:jc w:val="center"/>
        </w:trPr>
        <w:tc>
          <w:tcPr>
            <w:tcW w:w="704" w:type="dxa"/>
            <w:vAlign w:val="center"/>
          </w:tcPr>
          <w:p w14:paraId="0D654279" w14:textId="6B9A197A" w:rsidR="00B7181D" w:rsidRDefault="00B7181D" w:rsidP="00B7181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391546626"/>
            <w:placeholder>
              <w:docPart w:val="F7D04F4153BE465F97F1D5CAE01931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0B3C89E" w14:textId="5E6423FF" w:rsidR="00B7181D" w:rsidRDefault="00B7181D" w:rsidP="00B7181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39351053"/>
            <w:placeholder>
              <w:docPart w:val="5FF7AEE90DDE45B5BF5E6C0CF3BA5F4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C2412C5" w14:textId="23971040" w:rsidR="00B7181D" w:rsidRDefault="00B7181D" w:rsidP="00B7181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0DABC49" w14:textId="77777777" w:rsidR="00B7181D" w:rsidRDefault="00B7181D" w:rsidP="00B7181D">
            <w:pPr>
              <w:jc w:val="both"/>
              <w:rPr>
                <w:rFonts w:ascii="Calibri" w:eastAsia="Times New Roman" w:hAnsi="Calibri" w:cs="Arial"/>
                <w:b/>
                <w:bCs/>
                <w:color w:val="000000"/>
                <w:sz w:val="20"/>
                <w:szCs w:val="20"/>
                <w:lang w:eastAsia="pt-BR"/>
              </w:rPr>
            </w:pPr>
          </w:p>
          <w:p w14:paraId="72761E4C" w14:textId="00D94023" w:rsidR="00B7181D" w:rsidRDefault="00B7181D" w:rsidP="00B7181D">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remoção d</w:t>
            </w:r>
            <w:r w:rsidRPr="00B7181D">
              <w:rPr>
                <w:rFonts w:ascii="Calibri" w:eastAsia="Times New Roman" w:hAnsi="Calibri" w:cs="Arial"/>
                <w:b/>
                <w:bCs/>
                <w:color w:val="000000"/>
                <w:sz w:val="20"/>
                <w:szCs w:val="20"/>
                <w:lang w:eastAsia="pt-BR"/>
              </w:rPr>
              <w:t>o revestimento de estanho nas áreas B</w:t>
            </w:r>
            <w:r>
              <w:rPr>
                <w:rFonts w:ascii="Calibri" w:eastAsia="Times New Roman" w:hAnsi="Calibri" w:cs="Arial"/>
                <w:b/>
                <w:bCs/>
                <w:color w:val="000000"/>
                <w:sz w:val="20"/>
                <w:szCs w:val="20"/>
                <w:lang w:eastAsia="pt-BR"/>
              </w:rPr>
              <w:t xml:space="preserve"> de acordo com</w:t>
            </w:r>
            <w:r w:rsidRPr="00B7181D">
              <w:rPr>
                <w:rFonts w:ascii="Calibri" w:eastAsia="Times New Roman" w:hAnsi="Calibri" w:cs="Arial"/>
                <w:b/>
                <w:bCs/>
                <w:color w:val="000000"/>
                <w:sz w:val="20"/>
                <w:szCs w:val="20"/>
                <w:lang w:eastAsia="pt-BR"/>
              </w:rPr>
              <w:t xml:space="preserve"> SPOP 27.</w:t>
            </w:r>
            <w:r>
              <w:rPr>
                <w:rFonts w:ascii="Calibri" w:eastAsia="Times New Roman" w:hAnsi="Calibri" w:cs="Arial"/>
                <w:b/>
                <w:bCs/>
                <w:color w:val="000000"/>
                <w:sz w:val="20"/>
                <w:szCs w:val="20"/>
                <w:lang w:eastAsia="pt-BR"/>
              </w:rPr>
              <w:t>, co</w:t>
            </w:r>
            <w:r w:rsidRPr="00F841F8">
              <w:rPr>
                <w:rFonts w:ascii="Calibri" w:eastAsia="Times New Roman" w:hAnsi="Calibri" w:cs="Arial"/>
                <w:b/>
                <w:bCs/>
                <w:color w:val="000000"/>
                <w:sz w:val="20"/>
                <w:szCs w:val="20"/>
                <w:lang w:eastAsia="pt-BR"/>
              </w:rPr>
              <w:t xml:space="preserve">nforme </w:t>
            </w:r>
            <w:r w:rsidRPr="009E684B">
              <w:rPr>
                <w:rFonts w:ascii="Calibri" w:eastAsia="Times New Roman" w:hAnsi="Calibri" w:cs="Arial"/>
                <w:b/>
                <w:bCs/>
                <w:color w:val="000000"/>
                <w:sz w:val="20"/>
                <w:szCs w:val="20"/>
                <w:lang w:eastAsia="pt-BR"/>
              </w:rPr>
              <w:t>P&amp;WC S.B. No. 2157</w:t>
            </w:r>
            <w:r>
              <w:rPr>
                <w:rFonts w:ascii="Calibri" w:eastAsia="Times New Roman" w:hAnsi="Calibri" w:cs="Arial"/>
                <w:b/>
                <w:bCs/>
                <w:color w:val="000000"/>
                <w:sz w:val="20"/>
                <w:szCs w:val="20"/>
                <w:lang w:eastAsia="pt-BR"/>
              </w:rPr>
              <w:t xml:space="preserve">6, </w:t>
            </w:r>
            <w:r w:rsidRPr="00AE0441">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3</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Parágrafo 4,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 xml:space="preserve">1. </w:t>
            </w:r>
            <w:r w:rsidRPr="00AE0441">
              <w:rPr>
                <w:rFonts w:ascii="Calibri" w:eastAsia="Times New Roman" w:hAnsi="Calibri" w:cs="Arial"/>
                <w:b/>
                <w:bCs/>
                <w:color w:val="000000"/>
                <w:sz w:val="20"/>
                <w:szCs w:val="20"/>
                <w:lang w:eastAsia="pt-BR"/>
              </w:rPr>
              <w:t xml:space="preserve"> </w:t>
            </w:r>
          </w:p>
          <w:p w14:paraId="38754B63" w14:textId="37E6F5E8" w:rsidR="00B7181D" w:rsidRPr="00AD5A5B" w:rsidRDefault="00B7181D" w:rsidP="00B7181D">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removal of the tin coating from Area B in accordance with SPOP 27, as specified in P&amp;WC Service Bulletin No. 21576, Step 3, Paragraph 4, Figure 1.</w:t>
            </w:r>
            <w:r w:rsidR="00AD5A5B">
              <w:rPr>
                <w:rFonts w:ascii="Calibri" w:eastAsia="Times New Roman" w:hAnsi="Calibri" w:cs="Arial"/>
                <w:i/>
                <w:iCs/>
                <w:color w:val="000000"/>
                <w:sz w:val="20"/>
                <w:szCs w:val="20"/>
                <w:lang w:val="en-US" w:eastAsia="pt-BR"/>
              </w:rPr>
              <w:t>)</w:t>
            </w:r>
          </w:p>
          <w:p w14:paraId="06D9DF86" w14:textId="77777777" w:rsidR="00B7181D" w:rsidRPr="00015B56" w:rsidRDefault="00B7181D" w:rsidP="00B7181D">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F60C0E3" w14:textId="253950EB" w:rsidR="00B7181D" w:rsidRPr="002D2044" w:rsidRDefault="00B7181D" w:rsidP="00B7181D">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remoção do</w:t>
            </w:r>
            <w:r w:rsidRPr="009E684B">
              <w:rPr>
                <w:rFonts w:ascii="Calibri" w:eastAsia="Times New Roman" w:hAnsi="Calibri" w:cs="Arial"/>
                <w:b/>
                <w:bCs/>
                <w:color w:val="000000"/>
                <w:sz w:val="20"/>
                <w:szCs w:val="20"/>
                <w:lang w:eastAsia="pt-BR"/>
              </w:rPr>
              <w:t xml:space="preserve"> revestimento </w:t>
            </w:r>
            <w:r w:rsidRPr="00F841F8">
              <w:rPr>
                <w:rFonts w:ascii="Calibri" w:eastAsia="Times New Roman" w:hAnsi="Calibri" w:cs="Arial"/>
                <w:b/>
                <w:bCs/>
                <w:color w:val="000000"/>
                <w:sz w:val="20"/>
                <w:szCs w:val="20"/>
                <w:lang w:eastAsia="pt-BR"/>
              </w:rPr>
              <w:t xml:space="preserve">conforme SPOP </w:t>
            </w:r>
            <w:r>
              <w:rPr>
                <w:rFonts w:ascii="Calibri" w:eastAsia="Times New Roman" w:hAnsi="Calibri" w:cs="Arial"/>
                <w:b/>
                <w:bCs/>
                <w:color w:val="000000"/>
                <w:sz w:val="20"/>
                <w:szCs w:val="20"/>
                <w:lang w:eastAsia="pt-BR"/>
              </w:rPr>
              <w:t>27</w:t>
            </w:r>
            <w:r w:rsidRPr="002D2044">
              <w:rPr>
                <w:rFonts w:ascii="Calibri" w:eastAsia="Times New Roman" w:hAnsi="Calibri" w:cs="Arial"/>
                <w:b/>
                <w:bCs/>
                <w:color w:val="000000"/>
                <w:sz w:val="20"/>
                <w:szCs w:val="20"/>
                <w:lang w:eastAsia="pt-BR"/>
              </w:rPr>
              <w:t xml:space="preserve">. </w:t>
            </w:r>
          </w:p>
          <w:p w14:paraId="2CF591F2" w14:textId="719D6A32" w:rsidR="00AD5A5B" w:rsidRPr="00AD5A5B" w:rsidRDefault="00B7181D" w:rsidP="00AD5A5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coating removal in accordance with SPOP 27.)</w:t>
            </w:r>
          </w:p>
          <w:p w14:paraId="5EF0B9FA" w14:textId="63ECC0B6" w:rsidR="00B7181D" w:rsidRPr="00B7181D" w:rsidRDefault="00B7181D" w:rsidP="00B7181D">
            <w:pPr>
              <w:jc w:val="both"/>
              <w:rPr>
                <w:rFonts w:ascii="Calibri" w:eastAsia="Times New Roman" w:hAnsi="Calibri" w:cs="Arial"/>
                <w:b/>
                <w:bCs/>
                <w:color w:val="000000"/>
                <w:sz w:val="20"/>
                <w:szCs w:val="20"/>
                <w:highlight w:val="yellow"/>
                <w:lang w:val="en-US" w:eastAsia="pt-BR"/>
              </w:rPr>
            </w:pPr>
          </w:p>
        </w:tc>
      </w:tr>
      <w:tr w:rsidR="00435C4D" w:rsidRPr="00EB776E" w14:paraId="47AEF50F" w14:textId="77777777" w:rsidTr="009B3906">
        <w:trPr>
          <w:trHeight w:val="1134"/>
          <w:jc w:val="center"/>
        </w:trPr>
        <w:tc>
          <w:tcPr>
            <w:tcW w:w="704" w:type="dxa"/>
            <w:vAlign w:val="center"/>
          </w:tcPr>
          <w:p w14:paraId="3FC4E952" w14:textId="0984DA8E" w:rsidR="00435C4D" w:rsidRDefault="00435C4D" w:rsidP="00435C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2057958422"/>
            <w:placeholder>
              <w:docPart w:val="8E80F80B584D4153A03E9BCDD518CCF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037B9CC" w14:textId="1C61CA52" w:rsidR="00435C4D" w:rsidRDefault="00435C4D" w:rsidP="00435C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279262291"/>
            <w:placeholder>
              <w:docPart w:val="991EEABFDA6D4E4B889BE964CCD2BB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DF73C4" w14:textId="6D4A4AF0" w:rsidR="00435C4D" w:rsidRDefault="00435C4D" w:rsidP="00435C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5C5F58FA" w14:textId="77777777" w:rsidR="00435C4D" w:rsidRDefault="00435C4D" w:rsidP="00435C4D">
            <w:pPr>
              <w:jc w:val="both"/>
              <w:rPr>
                <w:rFonts w:ascii="Calibri" w:eastAsia="Times New Roman" w:hAnsi="Calibri" w:cs="Arial"/>
                <w:b/>
                <w:bCs/>
                <w:color w:val="000000"/>
                <w:sz w:val="20"/>
                <w:szCs w:val="20"/>
                <w:lang w:eastAsia="pt-BR"/>
              </w:rPr>
            </w:pPr>
          </w:p>
          <w:p w14:paraId="50E55266" w14:textId="181B40B0" w:rsidR="00435C4D" w:rsidRDefault="00435C4D" w:rsidP="00435C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partícula magnética da peça conforme CIR Manual 3043515, ATA 72-11-10, Seção Inspection/Check-01”, Parágrafo 1., Etapa C., Figura 801 (Task </w:t>
            </w:r>
            <w:r w:rsidRPr="00435C4D">
              <w:rPr>
                <w:rFonts w:ascii="Calibri" w:eastAsia="Times New Roman" w:hAnsi="Calibri" w:cs="Arial"/>
                <w:b/>
                <w:bCs/>
                <w:color w:val="000000"/>
                <w:sz w:val="20"/>
                <w:szCs w:val="20"/>
                <w:lang w:eastAsia="pt-BR"/>
              </w:rPr>
              <w:t>72-11-10-240-801</w:t>
            </w:r>
            <w:r>
              <w:rPr>
                <w:rFonts w:ascii="Calibri" w:eastAsia="Times New Roman" w:hAnsi="Calibri" w:cs="Arial"/>
                <w:b/>
                <w:bCs/>
                <w:color w:val="000000"/>
                <w:sz w:val="20"/>
                <w:szCs w:val="20"/>
                <w:lang w:eastAsia="pt-BR"/>
              </w:rPr>
              <w:t xml:space="preserve">): </w:t>
            </w:r>
          </w:p>
          <w:p w14:paraId="0896FC42" w14:textId="2229FF92" w:rsidR="00435C4D" w:rsidRDefault="00435C4D" w:rsidP="00435C4D">
            <w:pPr>
              <w:jc w:val="both"/>
              <w:rPr>
                <w:rFonts w:ascii="Calibri" w:eastAsia="Times New Roman" w:hAnsi="Calibri" w:cs="Arial"/>
                <w:i/>
                <w:iCs/>
                <w:color w:val="000000"/>
                <w:sz w:val="20"/>
                <w:szCs w:val="20"/>
                <w:lang w:val="en-US" w:eastAsia="pt-BR"/>
              </w:rPr>
            </w:pPr>
            <w:r w:rsidRPr="00C317FD">
              <w:rPr>
                <w:rFonts w:ascii="Calibri" w:eastAsia="Times New Roman" w:hAnsi="Calibri" w:cs="Arial"/>
                <w:i/>
                <w:iCs/>
                <w:color w:val="000000"/>
                <w:sz w:val="20"/>
                <w:szCs w:val="20"/>
                <w:lang w:val="en-US" w:eastAsia="pt-BR"/>
              </w:rPr>
              <w:t>(</w:t>
            </w:r>
            <w:r w:rsidR="00C317FD" w:rsidRPr="00C317FD">
              <w:rPr>
                <w:rFonts w:ascii="Calibri" w:eastAsia="Times New Roman" w:hAnsi="Calibri" w:cs="Arial"/>
                <w:i/>
                <w:iCs/>
                <w:color w:val="000000"/>
                <w:sz w:val="20"/>
                <w:szCs w:val="20"/>
                <w:lang w:val="en-US" w:eastAsia="pt-BR"/>
              </w:rPr>
              <w:t>Perform a magnetic particle inspection (MPI) of the part in accordance with CIR Manual 3043515, ATA 72-11-10, Section “Inspection/Check-01”, Paragraph 1, Step C, Figure 801 (Task 72-11-10-240-801).</w:t>
            </w:r>
            <w:r w:rsidRPr="00C317FD">
              <w:rPr>
                <w:rFonts w:ascii="Calibri" w:eastAsia="Times New Roman" w:hAnsi="Calibri" w:cs="Arial"/>
                <w:i/>
                <w:iCs/>
                <w:color w:val="000000"/>
                <w:sz w:val="20"/>
                <w:szCs w:val="20"/>
                <w:lang w:val="en-US" w:eastAsia="pt-BR"/>
              </w:rPr>
              <w:t>)</w:t>
            </w:r>
          </w:p>
          <w:p w14:paraId="2358245B" w14:textId="77777777" w:rsidR="00435C4D" w:rsidRDefault="00435C4D" w:rsidP="00435C4D">
            <w:pPr>
              <w:jc w:val="both"/>
              <w:rPr>
                <w:rFonts w:ascii="Calibri" w:eastAsia="Times New Roman" w:hAnsi="Calibri" w:cs="Arial"/>
                <w:i/>
                <w:iCs/>
                <w:color w:val="000000"/>
                <w:sz w:val="20"/>
                <w:szCs w:val="20"/>
                <w:lang w:val="en-US" w:eastAsia="pt-BR"/>
              </w:rPr>
            </w:pPr>
          </w:p>
          <w:p w14:paraId="07776944" w14:textId="7583A102" w:rsidR="00435C4D" w:rsidRDefault="00435C4D" w:rsidP="00435C4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Realizar o processo conforme SPOP 108.</w:t>
            </w:r>
          </w:p>
          <w:p w14:paraId="0B0DFDA5" w14:textId="213FE279"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108.)</w:t>
            </w:r>
          </w:p>
          <w:p w14:paraId="702DEA17" w14:textId="77777777" w:rsidR="00435C4D" w:rsidRDefault="00435C4D" w:rsidP="00435C4D">
            <w:pPr>
              <w:jc w:val="both"/>
              <w:rPr>
                <w:rFonts w:ascii="Calibri" w:eastAsia="Times New Roman" w:hAnsi="Calibri" w:cs="Arial"/>
                <w:i/>
                <w:iCs/>
                <w:color w:val="000000"/>
                <w:sz w:val="20"/>
                <w:szCs w:val="20"/>
                <w:lang w:val="en-US" w:eastAsia="pt-BR"/>
              </w:rPr>
            </w:pPr>
          </w:p>
          <w:p w14:paraId="70A4CC87" w14:textId="6229D741" w:rsidR="00435C4D" w:rsidRPr="00435C4D" w:rsidRDefault="00435C4D" w:rsidP="00435C4D">
            <w:pPr>
              <w:jc w:val="both"/>
              <w:rPr>
                <w:rFonts w:ascii="Calibri" w:eastAsia="Times New Roman" w:hAnsi="Calibri" w:cs="Arial"/>
                <w:b/>
                <w:bCs/>
                <w:color w:val="000000"/>
                <w:sz w:val="20"/>
                <w:szCs w:val="20"/>
                <w:lang w:eastAsia="pt-BR"/>
              </w:rPr>
            </w:pPr>
            <w:r w:rsidRPr="00435C4D">
              <w:rPr>
                <w:rFonts w:ascii="Calibri" w:eastAsia="Times New Roman" w:hAnsi="Calibri" w:cs="Arial"/>
                <w:b/>
                <w:bCs/>
                <w:color w:val="000000"/>
                <w:sz w:val="20"/>
                <w:szCs w:val="20"/>
                <w:lang w:eastAsia="pt-BR"/>
              </w:rPr>
              <w:t>1. Solenoide</w:t>
            </w:r>
            <w:r>
              <w:rPr>
                <w:rFonts w:ascii="Calibri" w:eastAsia="Times New Roman" w:hAnsi="Calibri" w:cs="Arial"/>
                <w:b/>
                <w:bCs/>
                <w:color w:val="000000"/>
                <w:sz w:val="20"/>
                <w:szCs w:val="20"/>
                <w:lang w:eastAsia="pt-BR"/>
              </w:rPr>
              <w:t xml:space="preserve">: </w:t>
            </w:r>
            <w:r w:rsidRPr="00435C4D">
              <w:rPr>
                <w:rFonts w:ascii="Calibri" w:eastAsia="Times New Roman" w:hAnsi="Calibri" w:cs="Arial"/>
                <w:b/>
                <w:bCs/>
                <w:color w:val="000000"/>
                <w:sz w:val="20"/>
                <w:szCs w:val="20"/>
                <w:lang w:eastAsia="pt-BR"/>
              </w:rPr>
              <w:t xml:space="preserve">2000 amp </w:t>
            </w:r>
          </w:p>
          <w:p w14:paraId="31AC2316" w14:textId="6C3BE4A6" w:rsidR="00435C4D" w:rsidRPr="00435C4D" w:rsidRDefault="00435C4D" w:rsidP="00435C4D">
            <w:pPr>
              <w:jc w:val="both"/>
              <w:rPr>
                <w:rFonts w:ascii="Calibri" w:eastAsia="Times New Roman" w:hAnsi="Calibri" w:cs="Arial"/>
                <w:b/>
                <w:bCs/>
                <w:color w:val="000000"/>
                <w:sz w:val="20"/>
                <w:szCs w:val="20"/>
                <w:lang w:eastAsia="pt-BR"/>
              </w:rPr>
            </w:pPr>
            <w:r w:rsidRPr="00435C4D">
              <w:rPr>
                <w:rFonts w:ascii="Calibri" w:eastAsia="Times New Roman" w:hAnsi="Calibri" w:cs="Arial"/>
                <w:b/>
                <w:bCs/>
                <w:color w:val="000000"/>
                <w:sz w:val="20"/>
                <w:szCs w:val="20"/>
                <w:lang w:eastAsia="pt-BR"/>
              </w:rPr>
              <w:t>2. Indução</w:t>
            </w:r>
            <w:r>
              <w:rPr>
                <w:rFonts w:ascii="Calibri" w:eastAsia="Times New Roman" w:hAnsi="Calibri" w:cs="Arial"/>
                <w:b/>
                <w:bCs/>
                <w:color w:val="000000"/>
                <w:sz w:val="20"/>
                <w:szCs w:val="20"/>
                <w:lang w:eastAsia="pt-BR"/>
              </w:rPr>
              <w:t xml:space="preserve">: </w:t>
            </w:r>
            <w:r w:rsidRPr="00435C4D">
              <w:rPr>
                <w:rFonts w:ascii="Calibri" w:eastAsia="Times New Roman" w:hAnsi="Calibri" w:cs="Arial"/>
                <w:b/>
                <w:bCs/>
                <w:color w:val="000000"/>
                <w:sz w:val="20"/>
                <w:szCs w:val="20"/>
                <w:lang w:eastAsia="pt-BR"/>
              </w:rPr>
              <w:t xml:space="preserve">3000 amp </w:t>
            </w:r>
          </w:p>
          <w:p w14:paraId="284D886C" w14:textId="7A33B12D" w:rsidR="00435C4D" w:rsidRDefault="00435C4D" w:rsidP="00435C4D">
            <w:pPr>
              <w:jc w:val="both"/>
              <w:rPr>
                <w:rFonts w:ascii="Calibri" w:eastAsia="Times New Roman" w:hAnsi="Calibri" w:cs="Arial"/>
                <w:b/>
                <w:bCs/>
                <w:color w:val="000000"/>
                <w:sz w:val="20"/>
                <w:szCs w:val="20"/>
                <w:lang w:eastAsia="pt-BR"/>
              </w:rPr>
            </w:pPr>
            <w:r w:rsidRPr="00435C4D">
              <w:rPr>
                <w:rFonts w:ascii="Calibri" w:eastAsia="Times New Roman" w:hAnsi="Calibri" w:cs="Arial"/>
                <w:b/>
                <w:bCs/>
                <w:color w:val="000000"/>
                <w:sz w:val="20"/>
                <w:szCs w:val="20"/>
                <w:lang w:eastAsia="pt-BR"/>
              </w:rPr>
              <w:t>3. Haste</w:t>
            </w:r>
            <w:r>
              <w:rPr>
                <w:rFonts w:ascii="Calibri" w:eastAsia="Times New Roman" w:hAnsi="Calibri" w:cs="Arial"/>
                <w:b/>
                <w:bCs/>
                <w:color w:val="000000"/>
                <w:sz w:val="20"/>
                <w:szCs w:val="20"/>
                <w:lang w:eastAsia="pt-BR"/>
              </w:rPr>
              <w:t>:</w:t>
            </w:r>
            <w:r w:rsidRPr="00435C4D">
              <w:rPr>
                <w:rFonts w:ascii="Calibri" w:eastAsia="Times New Roman" w:hAnsi="Calibri" w:cs="Arial"/>
                <w:b/>
                <w:bCs/>
                <w:color w:val="000000"/>
                <w:sz w:val="20"/>
                <w:szCs w:val="20"/>
                <w:lang w:eastAsia="pt-BR"/>
              </w:rPr>
              <w:t xml:space="preserve"> 3000 amp</w:t>
            </w:r>
          </w:p>
          <w:p w14:paraId="090A45E4" w14:textId="77777777" w:rsidR="00435C4D" w:rsidRPr="00435C4D" w:rsidRDefault="00435C4D" w:rsidP="00435C4D">
            <w:pPr>
              <w:jc w:val="both"/>
              <w:rPr>
                <w:rFonts w:ascii="Calibri" w:eastAsia="Times New Roman" w:hAnsi="Calibri" w:cs="Arial"/>
                <w:b/>
                <w:bCs/>
                <w:color w:val="000000"/>
                <w:sz w:val="20"/>
                <w:szCs w:val="20"/>
                <w:lang w:eastAsia="pt-BR"/>
              </w:rPr>
            </w:pPr>
          </w:p>
          <w:p w14:paraId="4428DA3E" w14:textId="7EC95AA7" w:rsidR="00435C4D" w:rsidRP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35C4D">
              <w:rPr>
                <w:rFonts w:ascii="Calibri" w:eastAsia="Times New Roman" w:hAnsi="Calibri" w:cs="Arial"/>
                <w:i/>
                <w:iCs/>
                <w:color w:val="000000"/>
                <w:sz w:val="20"/>
                <w:szCs w:val="20"/>
                <w:lang w:val="en-US" w:eastAsia="pt-BR"/>
              </w:rPr>
              <w:t>1. Solenoid</w:t>
            </w:r>
            <w:r w:rsidR="00AD5A5B">
              <w:rPr>
                <w:rFonts w:ascii="Calibri" w:eastAsia="Times New Roman" w:hAnsi="Calibri" w:cs="Arial"/>
                <w:i/>
                <w:iCs/>
                <w:color w:val="000000"/>
                <w:sz w:val="20"/>
                <w:szCs w:val="20"/>
                <w:lang w:val="en-US" w:eastAsia="pt-BR"/>
              </w:rPr>
              <w:t xml:space="preserve">: </w:t>
            </w:r>
            <w:r w:rsidRPr="00435C4D">
              <w:rPr>
                <w:rFonts w:ascii="Calibri" w:eastAsia="Times New Roman" w:hAnsi="Calibri" w:cs="Arial"/>
                <w:i/>
                <w:iCs/>
                <w:color w:val="000000"/>
                <w:sz w:val="20"/>
                <w:szCs w:val="20"/>
                <w:lang w:val="en-US" w:eastAsia="pt-BR"/>
              </w:rPr>
              <w:t>2000 amp</w:t>
            </w:r>
          </w:p>
          <w:p w14:paraId="6E49493F" w14:textId="4CB344C6" w:rsidR="00435C4D" w:rsidRPr="00435C4D" w:rsidRDefault="00435C4D" w:rsidP="00435C4D">
            <w:pPr>
              <w:jc w:val="both"/>
              <w:rPr>
                <w:rFonts w:ascii="Calibri" w:eastAsia="Times New Roman" w:hAnsi="Calibri" w:cs="Arial"/>
                <w:i/>
                <w:iCs/>
                <w:color w:val="000000"/>
                <w:sz w:val="20"/>
                <w:szCs w:val="20"/>
                <w:lang w:val="en-US" w:eastAsia="pt-BR"/>
              </w:rPr>
            </w:pPr>
            <w:r w:rsidRPr="00435C4D">
              <w:rPr>
                <w:rFonts w:ascii="Calibri" w:eastAsia="Times New Roman" w:hAnsi="Calibri" w:cs="Arial"/>
                <w:i/>
                <w:iCs/>
                <w:color w:val="000000"/>
                <w:sz w:val="20"/>
                <w:szCs w:val="20"/>
                <w:lang w:val="en-US" w:eastAsia="pt-BR"/>
              </w:rPr>
              <w:t>2. Induction</w:t>
            </w:r>
            <w:r w:rsidR="00AD5A5B">
              <w:rPr>
                <w:rFonts w:ascii="Calibri" w:eastAsia="Times New Roman" w:hAnsi="Calibri" w:cs="Arial"/>
                <w:i/>
                <w:iCs/>
                <w:color w:val="000000"/>
                <w:sz w:val="20"/>
                <w:szCs w:val="20"/>
                <w:lang w:val="en-US" w:eastAsia="pt-BR"/>
              </w:rPr>
              <w:t xml:space="preserve">: </w:t>
            </w:r>
            <w:r w:rsidRPr="00435C4D">
              <w:rPr>
                <w:rFonts w:ascii="Calibri" w:eastAsia="Times New Roman" w:hAnsi="Calibri" w:cs="Arial"/>
                <w:i/>
                <w:iCs/>
                <w:color w:val="000000"/>
                <w:sz w:val="20"/>
                <w:szCs w:val="20"/>
                <w:lang w:val="en-US" w:eastAsia="pt-BR"/>
              </w:rPr>
              <w:t>3000 amp</w:t>
            </w:r>
          </w:p>
          <w:p w14:paraId="32C84F4D" w14:textId="11B8378C" w:rsidR="00435C4D" w:rsidRDefault="00435C4D" w:rsidP="00435C4D">
            <w:pPr>
              <w:jc w:val="both"/>
              <w:rPr>
                <w:rFonts w:ascii="Calibri" w:eastAsia="Times New Roman" w:hAnsi="Calibri" w:cs="Arial"/>
                <w:i/>
                <w:iCs/>
                <w:color w:val="000000"/>
                <w:sz w:val="20"/>
                <w:szCs w:val="20"/>
                <w:lang w:val="en-US" w:eastAsia="pt-BR"/>
              </w:rPr>
            </w:pPr>
            <w:r w:rsidRPr="00435C4D">
              <w:rPr>
                <w:rFonts w:ascii="Calibri" w:eastAsia="Times New Roman" w:hAnsi="Calibri" w:cs="Arial"/>
                <w:i/>
                <w:iCs/>
                <w:color w:val="000000"/>
                <w:sz w:val="20"/>
                <w:szCs w:val="20"/>
                <w:lang w:val="en-US" w:eastAsia="pt-BR"/>
              </w:rPr>
              <w:t>3. Rod</w:t>
            </w:r>
            <w:r w:rsidR="00AD5A5B">
              <w:rPr>
                <w:rFonts w:ascii="Calibri" w:eastAsia="Times New Roman" w:hAnsi="Calibri" w:cs="Arial"/>
                <w:i/>
                <w:iCs/>
                <w:color w:val="000000"/>
                <w:sz w:val="20"/>
                <w:szCs w:val="20"/>
                <w:lang w:val="en-US" w:eastAsia="pt-BR"/>
              </w:rPr>
              <w:t xml:space="preserve">: </w:t>
            </w:r>
            <w:r w:rsidRPr="00435C4D">
              <w:rPr>
                <w:rFonts w:ascii="Calibri" w:eastAsia="Times New Roman" w:hAnsi="Calibri" w:cs="Arial"/>
                <w:i/>
                <w:iCs/>
                <w:color w:val="000000"/>
                <w:sz w:val="20"/>
                <w:szCs w:val="20"/>
                <w:lang w:val="en-US" w:eastAsia="pt-BR"/>
              </w:rPr>
              <w:t>3000 amp</w:t>
            </w:r>
            <w:r>
              <w:rPr>
                <w:rFonts w:ascii="Calibri" w:eastAsia="Times New Roman" w:hAnsi="Calibri" w:cs="Arial"/>
                <w:i/>
                <w:iCs/>
                <w:color w:val="000000"/>
                <w:sz w:val="20"/>
                <w:szCs w:val="20"/>
                <w:lang w:val="en-US" w:eastAsia="pt-BR"/>
              </w:rPr>
              <w:t>)</w:t>
            </w:r>
          </w:p>
          <w:p w14:paraId="499704D4" w14:textId="77777777" w:rsidR="00435C4D" w:rsidRDefault="00435C4D" w:rsidP="00435C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Preencher o formulário IAS-RG-0332. </w:t>
            </w:r>
          </w:p>
          <w:p w14:paraId="41A11A46" w14:textId="77777777" w:rsidR="00435C4D" w:rsidRDefault="00435C4D" w:rsidP="00435C4D">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5C79C06D" w14:textId="77777777" w:rsidR="00435C4D" w:rsidRDefault="00435C4D" w:rsidP="00435C4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45D7FD00" w14:textId="77777777" w:rsidR="00435C4D" w:rsidRDefault="00435C4D" w:rsidP="00435C4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0A11B5F4" w14:textId="77777777"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647E1A05" w14:textId="77777777"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54B91D7D" w14:textId="77777777" w:rsidR="00435C4D" w:rsidRDefault="00435C4D" w:rsidP="00435C4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5CAD1EEC" w14:textId="77777777"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78882DC1" w14:textId="77777777"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1B504624" w14:textId="77777777" w:rsidR="00435C4D" w:rsidRDefault="00435C4D" w:rsidP="00435C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719FA4D2" w14:textId="77777777" w:rsidR="00435C4D" w:rsidRDefault="00435C4D" w:rsidP="00435C4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3B6909EF" w14:textId="77777777" w:rsidR="00435C4D" w:rsidRPr="00260250" w:rsidRDefault="00435C4D" w:rsidP="00435C4D">
            <w:pPr>
              <w:jc w:val="both"/>
              <w:rPr>
                <w:rFonts w:ascii="Calibri" w:eastAsia="Times New Roman" w:hAnsi="Calibri" w:cs="Arial"/>
                <w:b/>
                <w:bCs/>
                <w:color w:val="000000"/>
                <w:sz w:val="20"/>
                <w:szCs w:val="20"/>
                <w:highlight w:val="yellow"/>
                <w:lang w:eastAsia="pt-BR"/>
              </w:rPr>
            </w:pPr>
          </w:p>
        </w:tc>
      </w:tr>
      <w:tr w:rsidR="00435C4D" w:rsidRPr="008B4D80" w14:paraId="613CCDC6" w14:textId="77777777" w:rsidTr="009B3906">
        <w:trPr>
          <w:trHeight w:val="1134"/>
          <w:jc w:val="center"/>
        </w:trPr>
        <w:tc>
          <w:tcPr>
            <w:tcW w:w="704" w:type="dxa"/>
            <w:vAlign w:val="center"/>
          </w:tcPr>
          <w:p w14:paraId="59690AA1" w14:textId="18E6250E" w:rsidR="00435C4D" w:rsidRDefault="00435C4D" w:rsidP="00435C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105381773"/>
            <w:placeholder>
              <w:docPart w:val="CC7EBB71C47F408693EC3A7B5D49DD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C9B5A8" w14:textId="2EBD2762" w:rsidR="00435C4D" w:rsidRDefault="00435C4D" w:rsidP="00435C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2050357938"/>
            <w:placeholder>
              <w:docPart w:val="DACB4DB12EB440C2AB1DE5019201F07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E4AA87A" w14:textId="7CF4CA09" w:rsidR="00435C4D" w:rsidRDefault="00435C4D" w:rsidP="00435C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4831303" w14:textId="77777777" w:rsidR="00435C4D" w:rsidRDefault="00435C4D" w:rsidP="00435C4D">
            <w:pPr>
              <w:jc w:val="both"/>
              <w:rPr>
                <w:rFonts w:ascii="Calibri" w:eastAsia="Times New Roman" w:hAnsi="Calibri" w:cs="Arial"/>
                <w:b/>
                <w:bCs/>
                <w:color w:val="000000"/>
                <w:sz w:val="20"/>
                <w:szCs w:val="20"/>
                <w:lang w:eastAsia="pt-BR"/>
              </w:rPr>
            </w:pPr>
          </w:p>
          <w:p w14:paraId="037D2459" w14:textId="3893E31A" w:rsidR="00435C4D" w:rsidRDefault="00435C4D" w:rsidP="00435C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SPOP 108. </w:t>
            </w:r>
          </w:p>
          <w:p w14:paraId="72E81E08" w14:textId="164F2AEE" w:rsidR="00435C4D" w:rsidRDefault="00435C4D" w:rsidP="00435C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post-NDT cleaning of the part in accordance with the instructions of SPOP 108.)</w:t>
            </w:r>
          </w:p>
          <w:p w14:paraId="012E1DE0" w14:textId="77777777" w:rsidR="00435C4D" w:rsidRPr="00435C4D" w:rsidRDefault="00435C4D" w:rsidP="00435C4D">
            <w:pPr>
              <w:jc w:val="both"/>
              <w:rPr>
                <w:rFonts w:ascii="Calibri" w:eastAsia="Times New Roman" w:hAnsi="Calibri" w:cs="Arial"/>
                <w:b/>
                <w:bCs/>
                <w:color w:val="000000"/>
                <w:sz w:val="20"/>
                <w:szCs w:val="20"/>
                <w:highlight w:val="yellow"/>
                <w:lang w:val="en-US" w:eastAsia="pt-BR"/>
              </w:rPr>
            </w:pPr>
          </w:p>
        </w:tc>
      </w:tr>
      <w:tr w:rsidR="00C317FD" w:rsidRPr="00EB776E" w14:paraId="489B80CA" w14:textId="77777777" w:rsidTr="009B3906">
        <w:trPr>
          <w:trHeight w:val="1134"/>
          <w:jc w:val="center"/>
        </w:trPr>
        <w:tc>
          <w:tcPr>
            <w:tcW w:w="704" w:type="dxa"/>
            <w:vAlign w:val="center"/>
          </w:tcPr>
          <w:p w14:paraId="538543F1" w14:textId="2E126CE7"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427775041"/>
            <w:placeholder>
              <w:docPart w:val="A911E5D93BD04F12AF6044491ECE419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A8C6505" w14:textId="357D7A2F"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53815057"/>
            <w:placeholder>
              <w:docPart w:val="A90E57AF865541B6BEBBE0AA35794E4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70C3CF2" w14:textId="0D4E86E4" w:rsidR="00C317FD" w:rsidRDefault="00C317FD" w:rsidP="00C317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452C4F2" w14:textId="77777777" w:rsidR="00C317FD" w:rsidRDefault="00C317FD" w:rsidP="00C317FD">
            <w:pPr>
              <w:jc w:val="both"/>
              <w:rPr>
                <w:rFonts w:ascii="Calibri" w:eastAsia="Times New Roman" w:hAnsi="Calibri" w:cs="Arial"/>
                <w:b/>
                <w:bCs/>
                <w:color w:val="000000"/>
                <w:sz w:val="20"/>
                <w:szCs w:val="20"/>
                <w:lang w:eastAsia="pt-BR"/>
              </w:rPr>
            </w:pPr>
          </w:p>
          <w:p w14:paraId="365A57C0" w14:textId="0EFF90E7" w:rsidR="00C317FD" w:rsidRDefault="00C317FD" w:rsidP="00C317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partícula magnética da peça conforme CIR Manual 3043515, ATA 72-11-10, Seção Inspection/Check-01”, Parágrafo 1., Etapa C., Figura 801 (Task </w:t>
            </w:r>
            <w:r w:rsidRPr="00435C4D">
              <w:rPr>
                <w:rFonts w:ascii="Calibri" w:eastAsia="Times New Roman" w:hAnsi="Calibri" w:cs="Arial"/>
                <w:b/>
                <w:bCs/>
                <w:color w:val="000000"/>
                <w:sz w:val="20"/>
                <w:szCs w:val="20"/>
                <w:lang w:eastAsia="pt-BR"/>
              </w:rPr>
              <w:t>72-11-10-240-801</w:t>
            </w:r>
            <w:r>
              <w:rPr>
                <w:rFonts w:ascii="Calibri" w:eastAsia="Times New Roman" w:hAnsi="Calibri" w:cs="Arial"/>
                <w:b/>
                <w:bCs/>
                <w:color w:val="000000"/>
                <w:sz w:val="20"/>
                <w:szCs w:val="20"/>
                <w:lang w:eastAsia="pt-BR"/>
              </w:rPr>
              <w:t xml:space="preserve">) </w:t>
            </w:r>
            <w:r w:rsidRPr="00C317FD">
              <w:rPr>
                <w:rFonts w:ascii="Calibri" w:eastAsia="Times New Roman" w:hAnsi="Calibri" w:cs="Arial"/>
                <w:b/>
                <w:bCs/>
                <w:color w:val="000000"/>
                <w:sz w:val="20"/>
                <w:szCs w:val="20"/>
                <w:lang w:eastAsia="pt-BR"/>
              </w:rPr>
              <w:t>Avaliar os limites de aceitação de acordo com os critérios de referência.</w:t>
            </w:r>
            <w:r>
              <w:rPr>
                <w:rFonts w:ascii="Calibri" w:eastAsia="Times New Roman" w:hAnsi="Calibri" w:cs="Arial"/>
                <w:b/>
                <w:bCs/>
                <w:color w:val="000000"/>
                <w:sz w:val="20"/>
                <w:szCs w:val="20"/>
                <w:lang w:eastAsia="pt-BR"/>
              </w:rPr>
              <w:t xml:space="preserve">: </w:t>
            </w:r>
          </w:p>
          <w:p w14:paraId="42E52070" w14:textId="5729AF56" w:rsidR="00C317FD" w:rsidRPr="00C317FD" w:rsidRDefault="00C317FD" w:rsidP="00C317FD">
            <w:pPr>
              <w:jc w:val="both"/>
              <w:rPr>
                <w:rFonts w:ascii="Calibri" w:eastAsia="Times New Roman" w:hAnsi="Calibri" w:cs="Arial"/>
                <w:i/>
                <w:iCs/>
                <w:color w:val="000000"/>
                <w:sz w:val="20"/>
                <w:szCs w:val="20"/>
                <w:lang w:val="en-US" w:eastAsia="pt-BR"/>
              </w:rPr>
            </w:pPr>
            <w:r w:rsidRPr="00C317FD">
              <w:rPr>
                <w:rFonts w:ascii="Calibri" w:eastAsia="Times New Roman" w:hAnsi="Calibri" w:cs="Arial"/>
                <w:i/>
                <w:iCs/>
                <w:color w:val="000000"/>
                <w:sz w:val="20"/>
                <w:szCs w:val="20"/>
                <w:lang w:val="en-US" w:eastAsia="pt-BR"/>
              </w:rPr>
              <w:t>(Perform a post-magnetic particle inspection (post-MPI) of the part in accordance with CIR Manual 3043515, ATA 72-11-10, Section “Inspection/Check-01”, Paragraph 1, Step C, Figure 801 (Task 72-11-10-240-801).</w:t>
            </w:r>
            <w:r>
              <w:rPr>
                <w:rFonts w:ascii="Calibri" w:eastAsia="Times New Roman" w:hAnsi="Calibri" w:cs="Arial"/>
                <w:i/>
                <w:iCs/>
                <w:color w:val="000000"/>
                <w:sz w:val="20"/>
                <w:szCs w:val="20"/>
                <w:lang w:val="en-US" w:eastAsia="pt-BR"/>
              </w:rPr>
              <w:t xml:space="preserve"> </w:t>
            </w:r>
            <w:r w:rsidRPr="00C317FD">
              <w:rPr>
                <w:rFonts w:ascii="Calibri" w:eastAsia="Times New Roman" w:hAnsi="Calibri" w:cs="Arial"/>
                <w:i/>
                <w:iCs/>
                <w:color w:val="000000"/>
                <w:sz w:val="20"/>
                <w:szCs w:val="20"/>
                <w:lang w:val="en-US" w:eastAsia="pt-BR"/>
              </w:rPr>
              <w:t>Evaluate the acceptance limits in accordance with the referenced criteria.</w:t>
            </w:r>
            <w:r>
              <w:rPr>
                <w:rFonts w:ascii="Calibri" w:eastAsia="Times New Roman" w:hAnsi="Calibri" w:cs="Arial"/>
                <w:i/>
                <w:iCs/>
                <w:color w:val="000000"/>
                <w:sz w:val="20"/>
                <w:szCs w:val="20"/>
                <w:lang w:val="en-US" w:eastAsia="pt-BR"/>
              </w:rPr>
              <w:t>)</w:t>
            </w:r>
          </w:p>
          <w:p w14:paraId="35264946" w14:textId="77777777" w:rsidR="00C317FD" w:rsidRDefault="00C317FD" w:rsidP="00C317FD">
            <w:pPr>
              <w:jc w:val="both"/>
              <w:rPr>
                <w:rFonts w:ascii="Calibri" w:eastAsia="Times New Roman" w:hAnsi="Calibri" w:cs="Arial"/>
                <w:i/>
                <w:iCs/>
                <w:color w:val="000000"/>
                <w:sz w:val="20"/>
                <w:szCs w:val="20"/>
                <w:lang w:val="en-US" w:eastAsia="pt-BR"/>
              </w:rPr>
            </w:pPr>
          </w:p>
          <w:p w14:paraId="2C7A3939" w14:textId="77777777" w:rsidR="00C317FD" w:rsidRPr="00AE0441" w:rsidRDefault="00C317FD" w:rsidP="00C317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67F218F2" w14:textId="77777777" w:rsidR="00C317FD" w:rsidRPr="00AE0441" w:rsidRDefault="00C317FD" w:rsidP="00C317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DB3E291" w14:textId="77777777" w:rsidR="00C317FD" w:rsidRPr="00AE0441" w:rsidRDefault="00C317FD" w:rsidP="00C317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0907A8AD" w14:textId="77777777" w:rsidR="00C317FD" w:rsidRPr="00AE0441" w:rsidRDefault="00C317FD" w:rsidP="00C317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05DE99B7" w14:textId="77777777" w:rsidR="00C317FD" w:rsidRPr="00AE0441" w:rsidRDefault="00C317FD" w:rsidP="00C317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47BBC30B" w14:textId="77777777" w:rsidR="00C317FD" w:rsidRPr="00AE0441" w:rsidRDefault="00C317FD" w:rsidP="00C317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ABA4F96" w14:textId="77777777" w:rsidR="0067594C" w:rsidRPr="0067594C" w:rsidRDefault="0067594C" w:rsidP="0067594C">
            <w:pPr>
              <w:jc w:val="both"/>
              <w:rPr>
                <w:rFonts w:ascii="Calibri" w:eastAsia="Times New Roman" w:hAnsi="Calibri" w:cs="Arial"/>
                <w:b/>
                <w:bCs/>
                <w:color w:val="000000"/>
                <w:sz w:val="20"/>
                <w:szCs w:val="20"/>
                <w:lang w:eastAsia="pt-BR"/>
              </w:rPr>
            </w:pPr>
            <w:r w:rsidRPr="0067594C">
              <w:rPr>
                <w:rFonts w:ascii="Calibri" w:eastAsia="Times New Roman" w:hAnsi="Calibri" w:cs="Arial"/>
                <w:b/>
                <w:bCs/>
                <w:color w:val="000000"/>
                <w:sz w:val="20"/>
                <w:szCs w:val="20"/>
                <w:lang w:eastAsia="pt-BR"/>
              </w:rPr>
              <w:t>(   ) Reparos aplicáveis. Nº da sub O.S. aberta para realização da etapa: ____________________</w:t>
            </w:r>
          </w:p>
          <w:p w14:paraId="588C2321" w14:textId="77777777" w:rsidR="0067594C" w:rsidRPr="0067594C" w:rsidRDefault="0067594C" w:rsidP="0067594C">
            <w:pPr>
              <w:jc w:val="both"/>
              <w:rPr>
                <w:rFonts w:ascii="Calibri" w:eastAsia="Times New Roman" w:hAnsi="Calibri" w:cs="Arial"/>
                <w:color w:val="000000"/>
                <w:sz w:val="20"/>
                <w:szCs w:val="20"/>
                <w:lang w:val="en-US" w:eastAsia="pt-BR"/>
              </w:rPr>
            </w:pPr>
            <w:r w:rsidRPr="0067594C">
              <w:rPr>
                <w:rFonts w:ascii="Calibri" w:eastAsia="Times New Roman" w:hAnsi="Calibri" w:cs="Arial"/>
                <w:b/>
                <w:bCs/>
                <w:i/>
                <w:iCs/>
                <w:color w:val="000000"/>
                <w:sz w:val="20"/>
                <w:szCs w:val="20"/>
                <w:lang w:eastAsia="pt-BR"/>
              </w:rPr>
              <w:t xml:space="preserve">       </w:t>
            </w:r>
            <w:r w:rsidRPr="0067594C">
              <w:rPr>
                <w:rFonts w:ascii="Calibri" w:eastAsia="Times New Roman" w:hAnsi="Calibri" w:cs="Arial"/>
                <w:i/>
                <w:iCs/>
                <w:color w:val="000000"/>
                <w:sz w:val="20"/>
                <w:szCs w:val="20"/>
                <w:lang w:val="en-US" w:eastAsia="pt-BR"/>
              </w:rPr>
              <w:t>(Applicable repairs. Number of the sub W.O. opened for the performance of the step:))</w:t>
            </w:r>
          </w:p>
          <w:p w14:paraId="70311281" w14:textId="1C616920" w:rsidR="00C317FD" w:rsidRPr="00AD5A5B" w:rsidRDefault="0067594C" w:rsidP="00C317FD">
            <w:pPr>
              <w:jc w:val="both"/>
              <w:rPr>
                <w:rFonts w:ascii="Calibri" w:eastAsia="Times New Roman" w:hAnsi="Calibri" w:cs="Arial"/>
                <w:color w:val="000000"/>
                <w:sz w:val="20"/>
                <w:szCs w:val="20"/>
                <w:lang w:val="en-US" w:eastAsia="pt-BR"/>
              </w:rPr>
            </w:pPr>
            <w:r w:rsidRPr="0067594C">
              <w:rPr>
                <w:rFonts w:ascii="Calibri" w:eastAsia="Times New Roman" w:hAnsi="Calibri" w:cs="Arial"/>
                <w:color w:val="000000"/>
                <w:sz w:val="20"/>
                <w:szCs w:val="20"/>
                <w:lang w:val="en-US" w:eastAsia="pt-BR"/>
              </w:rPr>
              <w:t xml:space="preserve"> </w:t>
            </w:r>
          </w:p>
          <w:p w14:paraId="259FC717" w14:textId="77777777" w:rsidR="00C317FD" w:rsidRPr="00AE0441" w:rsidRDefault="00C317FD" w:rsidP="00C317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7DA58A4E" w14:textId="77777777" w:rsidR="00C317FD" w:rsidRPr="00AE0441" w:rsidRDefault="00C317FD" w:rsidP="00C317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5C4D1B1E" w14:textId="77777777" w:rsidR="00C317FD" w:rsidRPr="00C317FD" w:rsidRDefault="00C317FD" w:rsidP="00C317FD">
            <w:pPr>
              <w:jc w:val="both"/>
              <w:rPr>
                <w:rFonts w:ascii="Calibri" w:eastAsia="Times New Roman" w:hAnsi="Calibri" w:cs="Arial"/>
                <w:i/>
                <w:iCs/>
                <w:color w:val="000000"/>
                <w:sz w:val="20"/>
                <w:szCs w:val="20"/>
                <w:lang w:eastAsia="pt-BR"/>
              </w:rPr>
            </w:pPr>
          </w:p>
          <w:p w14:paraId="6B8AD85E" w14:textId="77777777" w:rsidR="00C317FD" w:rsidRPr="00260250" w:rsidRDefault="00C317FD" w:rsidP="00C317FD">
            <w:pPr>
              <w:jc w:val="both"/>
              <w:rPr>
                <w:rFonts w:ascii="Calibri" w:eastAsia="Times New Roman" w:hAnsi="Calibri" w:cs="Arial"/>
                <w:b/>
                <w:bCs/>
                <w:color w:val="000000"/>
                <w:sz w:val="20"/>
                <w:szCs w:val="20"/>
                <w:highlight w:val="yellow"/>
                <w:lang w:eastAsia="pt-BR"/>
              </w:rPr>
            </w:pPr>
          </w:p>
        </w:tc>
      </w:tr>
      <w:tr w:rsidR="00C317FD" w:rsidRPr="00EB776E" w14:paraId="6E5A12F5" w14:textId="77777777" w:rsidTr="009B3906">
        <w:trPr>
          <w:trHeight w:val="1134"/>
          <w:jc w:val="center"/>
        </w:trPr>
        <w:tc>
          <w:tcPr>
            <w:tcW w:w="704" w:type="dxa"/>
            <w:vAlign w:val="center"/>
          </w:tcPr>
          <w:p w14:paraId="16620F8B" w14:textId="0E19F01C"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7594C">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55A8E6D84BD44F8C9BAEC9D05E2813F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88F0D8690A4454483A1E7CC947C462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C317FD" w:rsidRDefault="00C317FD" w:rsidP="00C317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C317FD" w:rsidRPr="00260250" w:rsidRDefault="00C317FD" w:rsidP="00C317FD">
            <w:pPr>
              <w:jc w:val="both"/>
              <w:rPr>
                <w:rFonts w:ascii="Calibri" w:eastAsia="Times New Roman" w:hAnsi="Calibri" w:cs="Arial"/>
                <w:b/>
                <w:bCs/>
                <w:color w:val="000000"/>
                <w:sz w:val="20"/>
                <w:szCs w:val="20"/>
                <w:highlight w:val="yellow"/>
                <w:lang w:eastAsia="pt-BR"/>
              </w:rPr>
            </w:pPr>
          </w:p>
          <w:p w14:paraId="51400E8A" w14:textId="0527D163" w:rsidR="00C317FD" w:rsidRDefault="00C317FD" w:rsidP="00C317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72-11-10</w:t>
            </w:r>
            <w:r w:rsidRPr="00AE0441">
              <w:rPr>
                <w:rFonts w:ascii="Calibri" w:eastAsia="Times New Roman" w:hAnsi="Calibri" w:cs="Arial"/>
                <w:b/>
                <w:bCs/>
                <w:color w:val="000000"/>
                <w:sz w:val="20"/>
                <w:szCs w:val="20"/>
                <w:lang w:eastAsia="pt-BR"/>
              </w:rPr>
              <w:t>, Seção “Inspection/Check-02”,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72-11-10</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2E62B289" w:rsidR="00C317FD" w:rsidRDefault="00C317FD" w:rsidP="00C317FD">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72-11-10</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72-11-10</w:t>
            </w:r>
            <w:r w:rsidRPr="00612C6E">
              <w:rPr>
                <w:rFonts w:ascii="Calibri" w:eastAsia="Times New Roman" w:hAnsi="Calibri" w:cs="Arial"/>
                <w:i/>
                <w:iCs/>
                <w:color w:val="000000"/>
                <w:sz w:val="20"/>
                <w:szCs w:val="20"/>
                <w:lang w:val="en-US" w:eastAsia="pt-BR"/>
              </w:rPr>
              <w:t>-220-801).)</w:t>
            </w:r>
          </w:p>
          <w:p w14:paraId="3CA3E241" w14:textId="77777777" w:rsidR="00C317FD" w:rsidRPr="00AE0441" w:rsidRDefault="00C317FD" w:rsidP="00C317FD">
            <w:pPr>
              <w:jc w:val="both"/>
              <w:rPr>
                <w:rFonts w:ascii="Calibri" w:eastAsia="Times New Roman" w:hAnsi="Calibri" w:cs="Arial"/>
                <w:b/>
                <w:bCs/>
                <w:color w:val="000000"/>
                <w:sz w:val="20"/>
                <w:szCs w:val="20"/>
                <w:lang w:val="en-US" w:eastAsia="pt-BR"/>
              </w:rPr>
            </w:pPr>
          </w:p>
          <w:p w14:paraId="3840E3E7" w14:textId="77777777" w:rsidR="0067594C" w:rsidRPr="0067594C" w:rsidRDefault="0067594C" w:rsidP="0067594C">
            <w:pPr>
              <w:jc w:val="both"/>
              <w:rPr>
                <w:rFonts w:ascii="Calibri" w:eastAsia="Times New Roman" w:hAnsi="Calibri" w:cs="Arial"/>
                <w:b/>
                <w:bCs/>
                <w:color w:val="000000"/>
                <w:sz w:val="20"/>
                <w:szCs w:val="20"/>
                <w:lang w:eastAsia="pt-BR"/>
              </w:rPr>
            </w:pPr>
            <w:r w:rsidRPr="0067594C">
              <w:rPr>
                <w:rFonts w:ascii="Calibri" w:eastAsia="Times New Roman" w:hAnsi="Calibri" w:cs="Arial"/>
                <w:b/>
                <w:bCs/>
                <w:color w:val="000000"/>
                <w:sz w:val="20"/>
                <w:szCs w:val="20"/>
                <w:lang w:eastAsia="pt-BR"/>
              </w:rPr>
              <w:t xml:space="preserve">A peça foi aprovada na inspeção?  </w:t>
            </w:r>
          </w:p>
          <w:p w14:paraId="2C73E4A5" w14:textId="77777777" w:rsidR="0067594C" w:rsidRPr="00AD5A5B" w:rsidRDefault="0067594C" w:rsidP="0067594C">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 xml:space="preserve">(Was the part approved in the inspection?) </w:t>
            </w:r>
          </w:p>
          <w:p w14:paraId="75174B9B" w14:textId="77777777" w:rsidR="0067594C" w:rsidRPr="0067594C" w:rsidRDefault="0067594C" w:rsidP="0067594C">
            <w:pPr>
              <w:jc w:val="both"/>
              <w:rPr>
                <w:rFonts w:ascii="Calibri" w:eastAsia="Times New Roman" w:hAnsi="Calibri" w:cs="Arial"/>
                <w:b/>
                <w:bCs/>
                <w:i/>
                <w:iCs/>
                <w:color w:val="000000"/>
                <w:sz w:val="20"/>
                <w:szCs w:val="20"/>
                <w:lang w:val="en-US" w:eastAsia="pt-BR"/>
              </w:rPr>
            </w:pPr>
            <w:r w:rsidRPr="0067594C">
              <w:rPr>
                <w:rFonts w:ascii="Calibri" w:eastAsia="Times New Roman" w:hAnsi="Calibri" w:cs="Arial"/>
                <w:b/>
                <w:bCs/>
                <w:i/>
                <w:iCs/>
                <w:color w:val="000000"/>
                <w:sz w:val="20"/>
                <w:szCs w:val="20"/>
                <w:lang w:val="en-US" w:eastAsia="pt-BR"/>
              </w:rPr>
              <w:lastRenderedPageBreak/>
              <w:t xml:space="preserve"> </w:t>
            </w:r>
          </w:p>
          <w:p w14:paraId="19BC65F5" w14:textId="77777777" w:rsidR="0067594C" w:rsidRPr="0067594C" w:rsidRDefault="0067594C" w:rsidP="0067594C">
            <w:pPr>
              <w:jc w:val="both"/>
              <w:rPr>
                <w:rFonts w:ascii="Calibri" w:eastAsia="Times New Roman" w:hAnsi="Calibri" w:cs="Arial"/>
                <w:b/>
                <w:bCs/>
                <w:color w:val="000000"/>
                <w:sz w:val="20"/>
                <w:szCs w:val="20"/>
                <w:lang w:eastAsia="pt-BR"/>
              </w:rPr>
            </w:pPr>
            <w:r w:rsidRPr="0067594C">
              <w:rPr>
                <w:rFonts w:ascii="Calibri" w:eastAsia="Times New Roman" w:hAnsi="Calibri" w:cs="Arial"/>
                <w:b/>
                <w:bCs/>
                <w:color w:val="000000"/>
                <w:sz w:val="20"/>
                <w:szCs w:val="20"/>
                <w:lang w:eastAsia="pt-BR"/>
              </w:rPr>
              <w:t xml:space="preserve">(  ) Sim, aprovada. </w:t>
            </w:r>
          </w:p>
          <w:p w14:paraId="6BA02A2A" w14:textId="77777777" w:rsidR="0067594C" w:rsidRPr="0067594C" w:rsidRDefault="0067594C" w:rsidP="0067594C">
            <w:pPr>
              <w:jc w:val="both"/>
              <w:rPr>
                <w:rFonts w:ascii="Calibri" w:eastAsia="Times New Roman" w:hAnsi="Calibri" w:cs="Arial"/>
                <w:i/>
                <w:iCs/>
                <w:color w:val="000000"/>
                <w:sz w:val="20"/>
                <w:szCs w:val="20"/>
                <w:lang w:eastAsia="pt-BR"/>
              </w:rPr>
            </w:pPr>
            <w:r w:rsidRPr="0067594C">
              <w:rPr>
                <w:rFonts w:ascii="Calibri" w:eastAsia="Times New Roman" w:hAnsi="Calibri" w:cs="Arial"/>
                <w:i/>
                <w:iCs/>
                <w:color w:val="000000"/>
                <w:sz w:val="20"/>
                <w:szCs w:val="20"/>
                <w:lang w:eastAsia="pt-BR"/>
              </w:rPr>
              <w:t xml:space="preserve">(Yes, approved.) </w:t>
            </w:r>
          </w:p>
          <w:p w14:paraId="7A7E7601" w14:textId="77777777" w:rsidR="0067594C" w:rsidRPr="0067594C" w:rsidRDefault="0067594C" w:rsidP="0067594C">
            <w:pPr>
              <w:jc w:val="both"/>
              <w:rPr>
                <w:rFonts w:ascii="Calibri" w:eastAsia="Times New Roman" w:hAnsi="Calibri" w:cs="Arial"/>
                <w:b/>
                <w:bCs/>
                <w:i/>
                <w:iCs/>
                <w:color w:val="000000"/>
                <w:sz w:val="20"/>
                <w:szCs w:val="20"/>
                <w:lang w:eastAsia="pt-BR"/>
              </w:rPr>
            </w:pPr>
            <w:r w:rsidRPr="0067594C">
              <w:rPr>
                <w:rFonts w:ascii="Calibri" w:eastAsia="Times New Roman" w:hAnsi="Calibri" w:cs="Arial"/>
                <w:b/>
                <w:bCs/>
                <w:i/>
                <w:iCs/>
                <w:color w:val="000000"/>
                <w:sz w:val="20"/>
                <w:szCs w:val="20"/>
                <w:lang w:eastAsia="pt-BR"/>
              </w:rPr>
              <w:t xml:space="preserve"> </w:t>
            </w:r>
          </w:p>
          <w:p w14:paraId="6082022B" w14:textId="77777777" w:rsidR="0067594C" w:rsidRPr="0067594C" w:rsidRDefault="0067594C" w:rsidP="0067594C">
            <w:pPr>
              <w:jc w:val="both"/>
              <w:rPr>
                <w:rFonts w:ascii="Calibri" w:eastAsia="Times New Roman" w:hAnsi="Calibri" w:cs="Arial"/>
                <w:b/>
                <w:bCs/>
                <w:color w:val="000000"/>
                <w:sz w:val="20"/>
                <w:szCs w:val="20"/>
                <w:lang w:eastAsia="pt-BR"/>
              </w:rPr>
            </w:pPr>
            <w:r w:rsidRPr="0067594C">
              <w:rPr>
                <w:rFonts w:ascii="Calibri" w:eastAsia="Times New Roman" w:hAnsi="Calibri" w:cs="Arial"/>
                <w:b/>
                <w:bCs/>
                <w:color w:val="000000"/>
                <w:sz w:val="20"/>
                <w:szCs w:val="20"/>
                <w:lang w:eastAsia="pt-BR"/>
              </w:rPr>
              <w:t>(   ) Reparos aplicáveis. Nº da sub O.S. aberta para realização da etapa: ____________________</w:t>
            </w:r>
          </w:p>
          <w:p w14:paraId="769A048F" w14:textId="7FB7CE99" w:rsidR="0067594C" w:rsidRPr="0067594C" w:rsidRDefault="0067594C" w:rsidP="0067594C">
            <w:pPr>
              <w:jc w:val="both"/>
              <w:rPr>
                <w:rFonts w:ascii="Calibri" w:eastAsia="Times New Roman" w:hAnsi="Calibri" w:cs="Arial"/>
                <w:color w:val="000000"/>
                <w:sz w:val="20"/>
                <w:szCs w:val="20"/>
                <w:lang w:val="en-US" w:eastAsia="pt-BR"/>
              </w:rPr>
            </w:pPr>
            <w:r w:rsidRPr="0067594C">
              <w:rPr>
                <w:rFonts w:ascii="Calibri" w:eastAsia="Times New Roman" w:hAnsi="Calibri" w:cs="Arial"/>
                <w:i/>
                <w:iCs/>
                <w:color w:val="000000"/>
                <w:sz w:val="20"/>
                <w:szCs w:val="20"/>
                <w:lang w:val="en-US" w:eastAsia="pt-BR"/>
              </w:rPr>
              <w:t>(Applicable repairs. Number of the sub W.O. opened for the performance of the step:))</w:t>
            </w:r>
          </w:p>
          <w:p w14:paraId="0DADD318" w14:textId="77777777" w:rsidR="0067594C" w:rsidRPr="0067594C" w:rsidRDefault="0067594C" w:rsidP="0067594C">
            <w:pPr>
              <w:jc w:val="both"/>
              <w:rPr>
                <w:rFonts w:ascii="Calibri" w:eastAsia="Times New Roman" w:hAnsi="Calibri" w:cs="Arial"/>
                <w:b/>
                <w:bCs/>
                <w:color w:val="000000"/>
                <w:sz w:val="20"/>
                <w:szCs w:val="20"/>
                <w:lang w:val="en-US" w:eastAsia="pt-BR"/>
              </w:rPr>
            </w:pPr>
            <w:r w:rsidRPr="0067594C">
              <w:rPr>
                <w:rFonts w:ascii="Calibri" w:eastAsia="Times New Roman" w:hAnsi="Calibri" w:cs="Arial"/>
                <w:b/>
                <w:bCs/>
                <w:color w:val="000000"/>
                <w:sz w:val="20"/>
                <w:szCs w:val="20"/>
                <w:lang w:val="en-US" w:eastAsia="pt-BR"/>
              </w:rPr>
              <w:t xml:space="preserve"> </w:t>
            </w:r>
          </w:p>
          <w:p w14:paraId="6087FDFC" w14:textId="77777777" w:rsidR="0067594C" w:rsidRPr="0067594C" w:rsidRDefault="0067594C" w:rsidP="0067594C">
            <w:pPr>
              <w:jc w:val="both"/>
              <w:rPr>
                <w:rFonts w:ascii="Calibri" w:eastAsia="Times New Roman" w:hAnsi="Calibri" w:cs="Arial"/>
                <w:b/>
                <w:bCs/>
                <w:color w:val="000000"/>
                <w:sz w:val="20"/>
                <w:szCs w:val="20"/>
                <w:lang w:eastAsia="pt-BR"/>
              </w:rPr>
            </w:pPr>
            <w:r w:rsidRPr="0067594C">
              <w:rPr>
                <w:rFonts w:ascii="Calibri" w:eastAsia="Times New Roman" w:hAnsi="Calibri" w:cs="Arial"/>
                <w:b/>
                <w:bCs/>
                <w:color w:val="000000"/>
                <w:sz w:val="20"/>
                <w:szCs w:val="20"/>
                <w:lang w:eastAsia="pt-BR"/>
              </w:rPr>
              <w:t xml:space="preserve">(  ) Não, rejeitada. </w:t>
            </w:r>
          </w:p>
          <w:p w14:paraId="5C278436" w14:textId="77777777" w:rsidR="0067594C" w:rsidRPr="0067594C" w:rsidRDefault="0067594C" w:rsidP="0067594C">
            <w:pPr>
              <w:jc w:val="both"/>
              <w:rPr>
                <w:rFonts w:ascii="Calibri" w:eastAsia="Times New Roman" w:hAnsi="Calibri" w:cs="Arial"/>
                <w:i/>
                <w:iCs/>
                <w:color w:val="000000"/>
                <w:sz w:val="20"/>
                <w:szCs w:val="20"/>
                <w:lang w:eastAsia="pt-BR"/>
              </w:rPr>
            </w:pPr>
            <w:r w:rsidRPr="0067594C">
              <w:rPr>
                <w:rFonts w:ascii="Calibri" w:eastAsia="Times New Roman" w:hAnsi="Calibri" w:cs="Arial"/>
                <w:i/>
                <w:iCs/>
                <w:color w:val="000000"/>
                <w:sz w:val="20"/>
                <w:szCs w:val="20"/>
                <w:lang w:eastAsia="pt-BR"/>
              </w:rPr>
              <w:t>(No, rejected.)</w:t>
            </w:r>
          </w:p>
          <w:p w14:paraId="2CC7216D" w14:textId="26EEB5F7" w:rsidR="00C317FD" w:rsidRPr="00260250" w:rsidRDefault="00C317FD" w:rsidP="00C317FD">
            <w:pPr>
              <w:jc w:val="both"/>
              <w:rPr>
                <w:rFonts w:ascii="Calibri" w:eastAsia="Times New Roman" w:hAnsi="Calibri" w:cs="Arial"/>
                <w:b/>
                <w:bCs/>
                <w:color w:val="000000"/>
                <w:sz w:val="20"/>
                <w:szCs w:val="20"/>
                <w:highlight w:val="yellow"/>
                <w:lang w:eastAsia="pt-BR"/>
              </w:rPr>
            </w:pPr>
          </w:p>
        </w:tc>
      </w:tr>
      <w:tr w:rsidR="00C317FD" w:rsidRPr="008B4D80" w14:paraId="2716A057" w14:textId="77777777" w:rsidTr="009B3906">
        <w:trPr>
          <w:trHeight w:val="1134"/>
          <w:jc w:val="center"/>
        </w:trPr>
        <w:tc>
          <w:tcPr>
            <w:tcW w:w="704" w:type="dxa"/>
            <w:vAlign w:val="center"/>
          </w:tcPr>
          <w:p w14:paraId="771388EC" w14:textId="21B50C38" w:rsidR="00C317FD" w:rsidRDefault="0067594C"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740010491"/>
            <w:placeholder>
              <w:docPart w:val="83F6D062A26A40C9BDDE348BFE20CB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378C4E3" w14:textId="31AD4B1C" w:rsidR="00C317FD" w:rsidRDefault="00C317FD" w:rsidP="00C317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44789011"/>
            <w:placeholder>
              <w:docPart w:val="1380A6A7BE1D443DAA48B41FFCA09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B261BC0" w14:textId="5EEE1F21" w:rsidR="00C317FD" w:rsidRDefault="0067594C" w:rsidP="00C317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D98407" w14:textId="77777777" w:rsidR="0067594C" w:rsidRPr="00260250" w:rsidRDefault="0067594C" w:rsidP="0067594C">
            <w:pPr>
              <w:jc w:val="both"/>
              <w:rPr>
                <w:rFonts w:ascii="Calibri" w:eastAsia="Times New Roman" w:hAnsi="Calibri" w:cs="Arial"/>
                <w:b/>
                <w:bCs/>
                <w:color w:val="000000"/>
                <w:sz w:val="20"/>
                <w:szCs w:val="20"/>
                <w:highlight w:val="yellow"/>
                <w:lang w:eastAsia="pt-BR"/>
              </w:rPr>
            </w:pPr>
          </w:p>
          <w:p w14:paraId="55AAC28E" w14:textId="507A9971" w:rsidR="0067594C" w:rsidRDefault="0067594C" w:rsidP="0067594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medição dimensional</w:t>
            </w:r>
            <w:r w:rsidRPr="00AE0441">
              <w:rPr>
                <w:rFonts w:ascii="Calibri" w:eastAsia="Times New Roman" w:hAnsi="Calibri" w:cs="Arial"/>
                <w:b/>
                <w:bCs/>
                <w:color w:val="000000"/>
                <w:sz w:val="20"/>
                <w:szCs w:val="20"/>
                <w:lang w:eastAsia="pt-BR"/>
              </w:rPr>
              <w:t xml:space="preserve"> da peça conforme CIR Manual 3043515, ATA </w:t>
            </w:r>
            <w:r>
              <w:rPr>
                <w:rFonts w:ascii="Calibri" w:eastAsia="Times New Roman" w:hAnsi="Calibri" w:cs="Arial"/>
                <w:b/>
                <w:bCs/>
                <w:color w:val="000000"/>
                <w:sz w:val="20"/>
                <w:szCs w:val="20"/>
                <w:lang w:eastAsia="pt-BR"/>
              </w:rPr>
              <w:t>72-11-10</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3/Config-4</w:t>
            </w:r>
            <w:r w:rsidRPr="00AE0441">
              <w:rPr>
                <w:rFonts w:ascii="Calibri" w:eastAsia="Times New Roman" w:hAnsi="Calibri" w:cs="Arial"/>
                <w:b/>
                <w:bCs/>
                <w:color w:val="000000"/>
                <w:sz w:val="20"/>
                <w:szCs w:val="20"/>
                <w:lang w:eastAsia="pt-BR"/>
              </w:rPr>
              <w:t>”,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Pr="0067594C">
              <w:rPr>
                <w:rFonts w:ascii="Calibri" w:eastAsia="Times New Roman" w:hAnsi="Calibri" w:cs="Arial"/>
                <w:b/>
                <w:bCs/>
                <w:color w:val="000000"/>
                <w:sz w:val="20"/>
                <w:szCs w:val="20"/>
                <w:lang w:eastAsia="pt-BR"/>
              </w:rPr>
              <w:t>72-11-10-220-802-D</w:t>
            </w:r>
            <w:r w:rsidRPr="00AE0441">
              <w:rPr>
                <w:rFonts w:ascii="Calibri" w:eastAsia="Times New Roman" w:hAnsi="Calibri" w:cs="Arial"/>
                <w:b/>
                <w:bCs/>
                <w:color w:val="000000"/>
                <w:sz w:val="20"/>
                <w:szCs w:val="20"/>
                <w:lang w:eastAsia="pt-BR"/>
              </w:rPr>
              <w:t xml:space="preserve">). </w:t>
            </w:r>
            <w:r w:rsidR="00AD5A5B" w:rsidRPr="00AD5A5B">
              <w:rPr>
                <w:rFonts w:ascii="Calibri" w:eastAsia="Times New Roman" w:hAnsi="Calibri" w:cs="Arial"/>
                <w:b/>
                <w:bCs/>
                <w:color w:val="000000"/>
                <w:sz w:val="20"/>
                <w:szCs w:val="20"/>
                <w:lang w:eastAsia="pt-BR"/>
              </w:rPr>
              <w:t>Anexar a esta O.S. o laudo com os resultados obtidos na tridimensional.</w:t>
            </w:r>
          </w:p>
          <w:p w14:paraId="12F69C67" w14:textId="3A37CEEF" w:rsidR="0067594C" w:rsidRDefault="0067594C" w:rsidP="00AD5A5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w:t>
            </w:r>
            <w:r w:rsidR="00AD5A5B" w:rsidRPr="00AD5A5B">
              <w:rPr>
                <w:rFonts w:ascii="Calibri" w:eastAsia="Times New Roman" w:hAnsi="Calibri" w:cs="Arial"/>
                <w:i/>
                <w:iCs/>
                <w:color w:val="000000"/>
                <w:sz w:val="20"/>
                <w:szCs w:val="20"/>
                <w:lang w:val="en-US" w:eastAsia="pt-BR"/>
              </w:rPr>
              <w:t>Perform the dimensional inspection of the part in accordance with CIR Manual 3043515, ATA 72-11-10, Section “Inspection/Check-03/Config-4”, Paragraph 1, Step C, Figure 801, Table 801 (Task 72-11-10-220-802-D).Attach to this Work Order the report with the results obtained in the coordinate measuring machine</w:t>
            </w:r>
            <w:r w:rsidR="00AD5A5B">
              <w:rPr>
                <w:rFonts w:ascii="Calibri" w:eastAsia="Times New Roman" w:hAnsi="Calibri" w:cs="Arial"/>
                <w:i/>
                <w:iCs/>
                <w:color w:val="000000"/>
                <w:sz w:val="20"/>
                <w:szCs w:val="20"/>
                <w:lang w:val="en-US" w:eastAsia="pt-BR"/>
              </w:rPr>
              <w:t>)</w:t>
            </w:r>
          </w:p>
          <w:p w14:paraId="50033BB6" w14:textId="77777777" w:rsidR="00C317FD" w:rsidRPr="0067594C" w:rsidRDefault="00C317FD" w:rsidP="0067594C">
            <w:pPr>
              <w:jc w:val="both"/>
              <w:rPr>
                <w:rFonts w:ascii="Calibri" w:eastAsia="Times New Roman" w:hAnsi="Calibri" w:cs="Arial"/>
                <w:b/>
                <w:bCs/>
                <w:color w:val="000000"/>
                <w:sz w:val="20"/>
                <w:szCs w:val="20"/>
                <w:lang w:val="en-US" w:eastAsia="pt-BR"/>
              </w:rPr>
            </w:pPr>
          </w:p>
        </w:tc>
      </w:tr>
      <w:tr w:rsidR="00AD5A5B" w:rsidRPr="0067594C" w14:paraId="4D6DD8B7" w14:textId="77777777" w:rsidTr="009B3906">
        <w:trPr>
          <w:trHeight w:val="1134"/>
          <w:jc w:val="center"/>
        </w:trPr>
        <w:tc>
          <w:tcPr>
            <w:tcW w:w="704" w:type="dxa"/>
            <w:vAlign w:val="center"/>
          </w:tcPr>
          <w:p w14:paraId="6AD7A42E" w14:textId="0C23E4EF" w:rsidR="00AD5A5B" w:rsidRDefault="00AD5A5B" w:rsidP="00AD5A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263608086"/>
            <w:placeholder>
              <w:docPart w:val="FC7797AD3169478A8CB15117FB9145D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C257F1" w14:textId="435AD940" w:rsidR="00AD5A5B" w:rsidRDefault="00AD5A5B" w:rsidP="00AD5A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11361188"/>
            <w:placeholder>
              <w:docPart w:val="A619B7BD7359421DBB720BC252E3555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3B4B3A8" w14:textId="42361B5F" w:rsidR="00AD5A5B" w:rsidRDefault="00AD5A5B" w:rsidP="00AD5A5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E87974C" w14:textId="77777777" w:rsidR="00AD5A5B" w:rsidRDefault="00AD5A5B" w:rsidP="00AD5A5B">
            <w:pPr>
              <w:jc w:val="both"/>
              <w:rPr>
                <w:rFonts w:ascii="Calibri" w:eastAsia="Times New Roman" w:hAnsi="Calibri" w:cs="Arial"/>
                <w:b/>
                <w:bCs/>
                <w:color w:val="000000"/>
                <w:sz w:val="20"/>
                <w:szCs w:val="20"/>
                <w:lang w:eastAsia="pt-BR"/>
              </w:rPr>
            </w:pPr>
          </w:p>
          <w:p w14:paraId="3BF221D7" w14:textId="2C68780A" w:rsidR="00AD5A5B" w:rsidRDefault="00AD5A5B" w:rsidP="00AD5A5B">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AD5A5B">
              <w:rPr>
                <w:rFonts w:ascii="Calibri" w:eastAsia="Times New Roman" w:hAnsi="Calibri" w:cs="Arial"/>
                <w:b/>
                <w:bCs/>
                <w:color w:val="000000"/>
                <w:sz w:val="20"/>
                <w:szCs w:val="20"/>
                <w:lang w:eastAsia="pt-BR"/>
              </w:rPr>
              <w:t>inspeção pós dimensional da peça</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72-11-10</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3/Config-4</w:t>
            </w:r>
            <w:r w:rsidRPr="00AE0441">
              <w:rPr>
                <w:rFonts w:ascii="Calibri" w:eastAsia="Times New Roman" w:hAnsi="Calibri" w:cs="Arial"/>
                <w:b/>
                <w:bCs/>
                <w:color w:val="000000"/>
                <w:sz w:val="20"/>
                <w:szCs w:val="20"/>
                <w:lang w:eastAsia="pt-BR"/>
              </w:rPr>
              <w:t>”,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Pr="0067594C">
              <w:rPr>
                <w:rFonts w:ascii="Calibri" w:eastAsia="Times New Roman" w:hAnsi="Calibri" w:cs="Arial"/>
                <w:b/>
                <w:bCs/>
                <w:color w:val="000000"/>
                <w:sz w:val="20"/>
                <w:szCs w:val="20"/>
                <w:lang w:eastAsia="pt-BR"/>
              </w:rPr>
              <w:t>72-11-10-220-802-D</w:t>
            </w:r>
            <w:r w:rsidRPr="00AE0441">
              <w:rPr>
                <w:rFonts w:ascii="Calibri" w:eastAsia="Times New Roman" w:hAnsi="Calibri" w:cs="Arial"/>
                <w:b/>
                <w:bCs/>
                <w:color w:val="000000"/>
                <w:sz w:val="20"/>
                <w:szCs w:val="20"/>
                <w:lang w:eastAsia="pt-BR"/>
              </w:rPr>
              <w:t xml:space="preserve">). </w:t>
            </w:r>
            <w:r w:rsidRPr="00AD5A5B">
              <w:rPr>
                <w:rFonts w:ascii="Calibri" w:eastAsia="Times New Roman" w:hAnsi="Calibri" w:cs="Arial"/>
                <w:b/>
                <w:bCs/>
                <w:color w:val="000000"/>
                <w:sz w:val="20"/>
                <w:szCs w:val="20"/>
                <w:lang w:eastAsia="pt-BR"/>
              </w:rPr>
              <w:t>Avaliar os limites de aceitação conforme referências mencionadas. Refira-se aos resultados registrados no laudo da inspeção dimensional.</w:t>
            </w:r>
          </w:p>
          <w:p w14:paraId="53090A5F" w14:textId="507FDA1B" w:rsidR="00AD5A5B" w:rsidRDefault="00AD5A5B" w:rsidP="00AD5A5B">
            <w:pPr>
              <w:jc w:val="both"/>
              <w:rPr>
                <w:rFonts w:ascii="Calibri" w:eastAsia="Times New Roman" w:hAnsi="Calibri" w:cs="Arial"/>
                <w:i/>
                <w:iCs/>
                <w:color w:val="000000"/>
                <w:sz w:val="20"/>
                <w:szCs w:val="20"/>
                <w:lang w:val="en-US" w:eastAsia="pt-BR"/>
              </w:rPr>
            </w:pPr>
            <w:r w:rsidRPr="00AD5A5B">
              <w:rPr>
                <w:rFonts w:ascii="Calibri" w:eastAsia="Times New Roman" w:hAnsi="Calibri" w:cs="Arial"/>
                <w:i/>
                <w:iCs/>
                <w:color w:val="000000"/>
                <w:sz w:val="20"/>
                <w:szCs w:val="20"/>
                <w:lang w:val="en-US" w:eastAsia="pt-BR"/>
              </w:rPr>
              <w:t>(Perform a post-dimensional inspection of the part in accordance with CIR Manual 3043515, ATA 72-11-10, Section “Inspection/Check-03/Config-4”, Paragraph 1, Step C, Figure 801, Table 801 (Task 72-11-10-220-802-D).Evaluate the acceptance limits in accordance with the referenced criteria. Refer to the results recorded in the dimensional inspection report.)</w:t>
            </w:r>
          </w:p>
          <w:p w14:paraId="50908DA3" w14:textId="77777777" w:rsidR="00AD5A5B" w:rsidRDefault="00AD5A5B" w:rsidP="00AD5A5B">
            <w:pPr>
              <w:jc w:val="both"/>
              <w:rPr>
                <w:rFonts w:ascii="Calibri" w:eastAsia="Times New Roman" w:hAnsi="Calibri" w:cs="Arial"/>
                <w:b/>
                <w:bCs/>
                <w:color w:val="000000"/>
                <w:sz w:val="20"/>
                <w:szCs w:val="20"/>
                <w:lang w:val="en-US" w:eastAsia="pt-BR"/>
              </w:rPr>
            </w:pPr>
          </w:p>
          <w:p w14:paraId="70ED5098" w14:textId="77777777" w:rsidR="00AD5A5B" w:rsidRPr="00AD5A5B" w:rsidRDefault="00AD5A5B" w:rsidP="00AD5A5B">
            <w:pPr>
              <w:jc w:val="both"/>
              <w:rPr>
                <w:rFonts w:ascii="Calibri" w:eastAsia="Times New Roman" w:hAnsi="Calibri" w:cs="Arial"/>
                <w:b/>
                <w:bCs/>
                <w:color w:val="000000"/>
                <w:sz w:val="20"/>
                <w:szCs w:val="20"/>
                <w:lang w:eastAsia="pt-BR"/>
              </w:rPr>
            </w:pPr>
            <w:r w:rsidRPr="00AD5A5B">
              <w:rPr>
                <w:rFonts w:ascii="Calibri" w:eastAsia="Times New Roman" w:hAnsi="Calibri" w:cs="Arial"/>
                <w:b/>
                <w:bCs/>
                <w:color w:val="000000"/>
                <w:sz w:val="20"/>
                <w:szCs w:val="20"/>
                <w:lang w:eastAsia="pt-BR"/>
              </w:rPr>
              <w:t>A peça foi aprovada na inspeção?</w:t>
            </w:r>
          </w:p>
          <w:p w14:paraId="54A2A0A3" w14:textId="77777777" w:rsidR="00AD5A5B" w:rsidRPr="00AD5A5B" w:rsidRDefault="00AD5A5B" w:rsidP="00AD5A5B">
            <w:pPr>
              <w:jc w:val="both"/>
              <w:rPr>
                <w:rFonts w:ascii="Calibri" w:eastAsia="Times New Roman" w:hAnsi="Calibri" w:cs="Arial"/>
                <w:color w:val="000000"/>
                <w:sz w:val="20"/>
                <w:szCs w:val="20"/>
                <w:lang w:val="en-US" w:eastAsia="pt-BR"/>
              </w:rPr>
            </w:pPr>
            <w:r w:rsidRPr="00AD5A5B">
              <w:rPr>
                <w:rFonts w:ascii="Calibri" w:eastAsia="Times New Roman" w:hAnsi="Calibri" w:cs="Arial"/>
                <w:i/>
                <w:iCs/>
                <w:color w:val="000000"/>
                <w:sz w:val="20"/>
                <w:szCs w:val="20"/>
                <w:lang w:val="en-US" w:eastAsia="pt-BR"/>
              </w:rPr>
              <w:t>(Was the part approved in the inspection?)</w:t>
            </w:r>
          </w:p>
          <w:p w14:paraId="7DF96879" w14:textId="77777777" w:rsidR="00AD5A5B" w:rsidRPr="00AD5A5B" w:rsidRDefault="00AD5A5B" w:rsidP="00AD5A5B">
            <w:pPr>
              <w:jc w:val="both"/>
              <w:rPr>
                <w:rFonts w:ascii="Calibri" w:eastAsia="Times New Roman" w:hAnsi="Calibri" w:cs="Arial"/>
                <w:b/>
                <w:bCs/>
                <w:color w:val="000000"/>
                <w:sz w:val="20"/>
                <w:szCs w:val="20"/>
                <w:lang w:val="en-US" w:eastAsia="pt-BR"/>
              </w:rPr>
            </w:pPr>
          </w:p>
          <w:p w14:paraId="6429F34C" w14:textId="77777777" w:rsidR="00AD5A5B" w:rsidRPr="00AD5A5B" w:rsidRDefault="00AD5A5B" w:rsidP="00AD5A5B">
            <w:pPr>
              <w:jc w:val="both"/>
              <w:rPr>
                <w:rFonts w:ascii="Calibri" w:eastAsia="Times New Roman" w:hAnsi="Calibri" w:cs="Arial"/>
                <w:b/>
                <w:bCs/>
                <w:color w:val="000000"/>
                <w:sz w:val="20"/>
                <w:szCs w:val="20"/>
                <w:lang w:eastAsia="pt-BR"/>
              </w:rPr>
            </w:pPr>
            <w:r w:rsidRPr="00AD5A5B">
              <w:rPr>
                <w:rFonts w:ascii="Calibri" w:eastAsia="Times New Roman" w:hAnsi="Calibri" w:cs="Arial"/>
                <w:b/>
                <w:bCs/>
                <w:color w:val="000000"/>
                <w:sz w:val="20"/>
                <w:szCs w:val="20"/>
                <w:lang w:eastAsia="pt-BR"/>
              </w:rPr>
              <w:t>(   ) Sim, aprovada.</w:t>
            </w:r>
          </w:p>
          <w:p w14:paraId="3867A8DD" w14:textId="77777777" w:rsidR="00AD5A5B" w:rsidRDefault="00AD5A5B" w:rsidP="00AD5A5B">
            <w:pPr>
              <w:jc w:val="both"/>
              <w:rPr>
                <w:rFonts w:ascii="Calibri" w:eastAsia="Times New Roman" w:hAnsi="Calibri" w:cs="Arial"/>
                <w:i/>
                <w:iCs/>
                <w:color w:val="000000"/>
                <w:sz w:val="20"/>
                <w:szCs w:val="20"/>
                <w:lang w:eastAsia="pt-BR"/>
              </w:rPr>
            </w:pPr>
            <w:r w:rsidRPr="00AD5A5B">
              <w:rPr>
                <w:rFonts w:ascii="Calibri" w:eastAsia="Times New Roman" w:hAnsi="Calibri" w:cs="Arial"/>
                <w:i/>
                <w:iCs/>
                <w:color w:val="000000"/>
                <w:sz w:val="20"/>
                <w:szCs w:val="20"/>
                <w:lang w:eastAsia="pt-BR"/>
              </w:rPr>
              <w:t xml:space="preserve">       (Yes, approved.)</w:t>
            </w:r>
          </w:p>
          <w:p w14:paraId="5A1A4E22" w14:textId="77777777" w:rsidR="00AD5A5B" w:rsidRPr="00AD5A5B" w:rsidRDefault="00AD5A5B" w:rsidP="00AD5A5B">
            <w:pPr>
              <w:jc w:val="both"/>
              <w:rPr>
                <w:rFonts w:ascii="Calibri" w:eastAsia="Times New Roman" w:hAnsi="Calibri" w:cs="Arial"/>
                <w:color w:val="000000"/>
                <w:sz w:val="20"/>
                <w:szCs w:val="20"/>
                <w:lang w:eastAsia="pt-BR"/>
              </w:rPr>
            </w:pPr>
          </w:p>
          <w:p w14:paraId="15B761BC" w14:textId="77777777" w:rsidR="00AD5A5B" w:rsidRPr="0067594C" w:rsidRDefault="00AD5A5B" w:rsidP="00AD5A5B">
            <w:pPr>
              <w:jc w:val="both"/>
              <w:rPr>
                <w:rFonts w:ascii="Calibri" w:eastAsia="Times New Roman" w:hAnsi="Calibri" w:cs="Arial"/>
                <w:b/>
                <w:bCs/>
                <w:color w:val="000000"/>
                <w:sz w:val="20"/>
                <w:szCs w:val="20"/>
                <w:lang w:eastAsia="pt-BR"/>
              </w:rPr>
            </w:pPr>
            <w:r w:rsidRPr="0067594C">
              <w:rPr>
                <w:rFonts w:ascii="Calibri" w:eastAsia="Times New Roman" w:hAnsi="Calibri" w:cs="Arial"/>
                <w:b/>
                <w:bCs/>
                <w:color w:val="000000"/>
                <w:sz w:val="20"/>
                <w:szCs w:val="20"/>
                <w:lang w:eastAsia="pt-BR"/>
              </w:rPr>
              <w:t>(   ) Reparos aplicáveis. Nº da sub O.S. aberta para realização da etapa: ____________________</w:t>
            </w:r>
          </w:p>
          <w:p w14:paraId="372D1548" w14:textId="77777777" w:rsidR="00AD5A5B" w:rsidRPr="0067594C" w:rsidRDefault="00AD5A5B" w:rsidP="00AD5A5B">
            <w:pPr>
              <w:jc w:val="both"/>
              <w:rPr>
                <w:rFonts w:ascii="Calibri" w:eastAsia="Times New Roman" w:hAnsi="Calibri" w:cs="Arial"/>
                <w:color w:val="000000"/>
                <w:sz w:val="20"/>
                <w:szCs w:val="20"/>
                <w:lang w:val="en-US" w:eastAsia="pt-BR"/>
              </w:rPr>
            </w:pPr>
            <w:r w:rsidRPr="0067594C">
              <w:rPr>
                <w:rFonts w:ascii="Calibri" w:eastAsia="Times New Roman" w:hAnsi="Calibri" w:cs="Arial"/>
                <w:i/>
                <w:iCs/>
                <w:color w:val="000000"/>
                <w:sz w:val="20"/>
                <w:szCs w:val="20"/>
                <w:lang w:val="en-US" w:eastAsia="pt-BR"/>
              </w:rPr>
              <w:t>(Applicable repairs. Number of the sub W.O. opened for the performance of the step:))</w:t>
            </w:r>
          </w:p>
          <w:p w14:paraId="7BC60298" w14:textId="77777777" w:rsidR="00AD5A5B" w:rsidRPr="00AD5A5B" w:rsidRDefault="00AD5A5B" w:rsidP="00AD5A5B">
            <w:pPr>
              <w:jc w:val="both"/>
              <w:rPr>
                <w:rFonts w:ascii="Calibri" w:eastAsia="Times New Roman" w:hAnsi="Calibri" w:cs="Arial"/>
                <w:b/>
                <w:bCs/>
                <w:color w:val="000000"/>
                <w:sz w:val="20"/>
                <w:szCs w:val="20"/>
                <w:lang w:val="en-US" w:eastAsia="pt-BR"/>
              </w:rPr>
            </w:pPr>
          </w:p>
          <w:p w14:paraId="765E7907" w14:textId="77777777" w:rsidR="00AD5A5B" w:rsidRPr="00AD5A5B" w:rsidRDefault="00AD5A5B" w:rsidP="00AD5A5B">
            <w:pPr>
              <w:jc w:val="both"/>
              <w:rPr>
                <w:rFonts w:ascii="Calibri" w:eastAsia="Times New Roman" w:hAnsi="Calibri" w:cs="Arial"/>
                <w:b/>
                <w:bCs/>
                <w:color w:val="000000"/>
                <w:sz w:val="20"/>
                <w:szCs w:val="20"/>
                <w:lang w:eastAsia="pt-BR"/>
              </w:rPr>
            </w:pPr>
            <w:r w:rsidRPr="00AD5A5B">
              <w:rPr>
                <w:rFonts w:ascii="Calibri" w:eastAsia="Times New Roman" w:hAnsi="Calibri" w:cs="Arial"/>
                <w:b/>
                <w:bCs/>
                <w:color w:val="000000"/>
                <w:sz w:val="20"/>
                <w:szCs w:val="20"/>
                <w:lang w:eastAsia="pt-BR"/>
              </w:rPr>
              <w:t>(   ) Não, rejeitada.</w:t>
            </w:r>
          </w:p>
          <w:p w14:paraId="2155EC78" w14:textId="77777777" w:rsidR="00AD5A5B" w:rsidRPr="00AD5A5B" w:rsidRDefault="00AD5A5B" w:rsidP="00AD5A5B">
            <w:pPr>
              <w:jc w:val="both"/>
              <w:rPr>
                <w:rFonts w:ascii="Calibri" w:eastAsia="Times New Roman" w:hAnsi="Calibri" w:cs="Arial"/>
                <w:i/>
                <w:iCs/>
                <w:color w:val="000000"/>
                <w:sz w:val="20"/>
                <w:szCs w:val="20"/>
                <w:lang w:eastAsia="pt-BR"/>
              </w:rPr>
            </w:pPr>
            <w:r w:rsidRPr="00AD5A5B">
              <w:rPr>
                <w:rFonts w:ascii="Calibri" w:eastAsia="Times New Roman" w:hAnsi="Calibri" w:cs="Arial"/>
                <w:i/>
                <w:iCs/>
                <w:color w:val="000000"/>
                <w:sz w:val="20"/>
                <w:szCs w:val="20"/>
                <w:lang w:eastAsia="pt-BR"/>
              </w:rPr>
              <w:t xml:space="preserve">       (No, rejected.)</w:t>
            </w:r>
          </w:p>
          <w:p w14:paraId="785D72DC" w14:textId="77777777" w:rsidR="00AD5A5B" w:rsidRPr="00AD5A5B" w:rsidRDefault="00AD5A5B" w:rsidP="00AD5A5B">
            <w:pPr>
              <w:jc w:val="both"/>
              <w:rPr>
                <w:rFonts w:ascii="Calibri" w:eastAsia="Times New Roman" w:hAnsi="Calibri" w:cs="Arial"/>
                <w:b/>
                <w:bCs/>
                <w:i/>
                <w:iCs/>
                <w:color w:val="000000"/>
                <w:sz w:val="20"/>
                <w:szCs w:val="20"/>
                <w:lang w:eastAsia="pt-BR"/>
              </w:rPr>
            </w:pPr>
          </w:p>
          <w:p w14:paraId="340C55C3" w14:textId="77777777" w:rsidR="00AD5A5B" w:rsidRPr="00AD5A5B" w:rsidRDefault="00AD5A5B" w:rsidP="00AD5A5B">
            <w:pPr>
              <w:jc w:val="both"/>
              <w:rPr>
                <w:rFonts w:ascii="Calibri" w:eastAsia="Times New Roman" w:hAnsi="Calibri" w:cs="Arial"/>
                <w:b/>
                <w:bCs/>
                <w:color w:val="000000"/>
                <w:sz w:val="20"/>
                <w:szCs w:val="20"/>
                <w:lang w:eastAsia="pt-BR"/>
              </w:rPr>
            </w:pPr>
            <w:r w:rsidRPr="00AD5A5B">
              <w:rPr>
                <w:rFonts w:ascii="Calibri" w:eastAsia="Times New Roman" w:hAnsi="Calibri" w:cs="Arial"/>
                <w:b/>
                <w:bCs/>
                <w:color w:val="000000"/>
                <w:sz w:val="20"/>
                <w:szCs w:val="20"/>
                <w:lang w:eastAsia="pt-BR"/>
              </w:rPr>
              <w:t>Nº do laudo de medições dimensionais: ____________________</w:t>
            </w:r>
          </w:p>
          <w:p w14:paraId="565D1EA7" w14:textId="3E345E5F" w:rsidR="00AD5A5B" w:rsidRPr="0067594C" w:rsidRDefault="00AD5A5B" w:rsidP="00AD5A5B">
            <w:pPr>
              <w:jc w:val="both"/>
              <w:rPr>
                <w:rFonts w:ascii="Calibri" w:eastAsia="Times New Roman" w:hAnsi="Calibri" w:cs="Arial"/>
                <w:b/>
                <w:bCs/>
                <w:color w:val="000000"/>
                <w:sz w:val="20"/>
                <w:szCs w:val="20"/>
                <w:lang w:val="en-US" w:eastAsia="pt-BR"/>
              </w:rPr>
            </w:pPr>
            <w:r w:rsidRPr="00AD5A5B">
              <w:rPr>
                <w:rFonts w:ascii="Calibri" w:eastAsia="Times New Roman" w:hAnsi="Calibri" w:cs="Arial"/>
                <w:i/>
                <w:iCs/>
                <w:color w:val="000000"/>
                <w:sz w:val="20"/>
                <w:szCs w:val="20"/>
                <w:lang w:eastAsia="pt-BR"/>
              </w:rPr>
              <w:t>(Dimensional measurement report number:)</w:t>
            </w:r>
          </w:p>
        </w:tc>
      </w:tr>
      <w:tr w:rsidR="00AD5A5B" w:rsidRPr="00825856" w14:paraId="4CC98F67" w14:textId="77777777" w:rsidTr="009B3906">
        <w:trPr>
          <w:trHeight w:val="1134"/>
          <w:jc w:val="center"/>
        </w:trPr>
        <w:tc>
          <w:tcPr>
            <w:tcW w:w="704" w:type="dxa"/>
            <w:vAlign w:val="center"/>
          </w:tcPr>
          <w:p w14:paraId="6A1EA610" w14:textId="10E64405" w:rsidR="00AD5A5B" w:rsidRDefault="00AD5A5B" w:rsidP="00AD5A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57749911"/>
            <w:placeholder>
              <w:docPart w:val="3FB0C9E7B3604F47A5508729FFC0C01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AD5A5B" w:rsidRDefault="00AD5A5B" w:rsidP="00AD5A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AC8451A90C848339AD5A85ABD506A4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AD5A5B" w:rsidRDefault="00AD5A5B" w:rsidP="00AD5A5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AD5A5B" w:rsidRDefault="00AD5A5B" w:rsidP="00AD5A5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AD5A5B" w:rsidRDefault="00AD5A5B" w:rsidP="00AD5A5B">
            <w:pPr>
              <w:jc w:val="both"/>
              <w:rPr>
                <w:rFonts w:ascii="Calibri" w:eastAsia="Times New Roman" w:hAnsi="Calibri" w:cs="Arial"/>
                <w:b/>
                <w:bCs/>
                <w:color w:val="000000"/>
                <w:sz w:val="20"/>
                <w:szCs w:val="20"/>
                <w:lang w:eastAsia="pt-BR"/>
              </w:rPr>
            </w:pPr>
          </w:p>
          <w:p w14:paraId="6D50B8AC" w14:textId="0675510C" w:rsidR="00AD5A5B" w:rsidRPr="00C40680" w:rsidRDefault="00AD5A5B" w:rsidP="00AD5A5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AD5A5B" w14:paraId="51DEDFC2" w14:textId="77777777" w:rsidTr="0027369C">
        <w:tblPrEx>
          <w:jc w:val="left"/>
        </w:tblPrEx>
        <w:trPr>
          <w:trHeight w:val="454"/>
        </w:trPr>
        <w:tc>
          <w:tcPr>
            <w:tcW w:w="4957" w:type="dxa"/>
            <w:gridSpan w:val="4"/>
            <w:vAlign w:val="center"/>
          </w:tcPr>
          <w:p w14:paraId="779F0FC7" w14:textId="3B04741A" w:rsidR="00AD5A5B" w:rsidRDefault="00AD5A5B" w:rsidP="00AD5A5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AD5A5B" w:rsidRDefault="00AD5A5B" w:rsidP="00AD5A5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AD5A5B" w:rsidRDefault="00AD5A5B" w:rsidP="00AD5A5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AD5A5B" w14:paraId="5F5260C2" w14:textId="77777777" w:rsidTr="00A673C0">
        <w:tblPrEx>
          <w:jc w:val="left"/>
        </w:tblPrEx>
        <w:trPr>
          <w:trHeight w:val="1134"/>
        </w:trPr>
        <w:tc>
          <w:tcPr>
            <w:tcW w:w="4957" w:type="dxa"/>
            <w:gridSpan w:val="4"/>
            <w:vAlign w:val="center"/>
          </w:tcPr>
          <w:p w14:paraId="02F47F55" w14:textId="2CAE1406" w:rsidR="00AD5A5B" w:rsidRPr="005068AF" w:rsidRDefault="00AD5A5B" w:rsidP="00AD5A5B">
            <w:pPr>
              <w:jc w:val="left"/>
              <w:rPr>
                <w:b/>
                <w:bCs/>
                <w:sz w:val="20"/>
                <w:szCs w:val="20"/>
              </w:rPr>
            </w:pPr>
          </w:p>
        </w:tc>
        <w:tc>
          <w:tcPr>
            <w:tcW w:w="3827" w:type="dxa"/>
            <w:gridSpan w:val="4"/>
            <w:vAlign w:val="center"/>
          </w:tcPr>
          <w:p w14:paraId="78C59886" w14:textId="5B68BB67" w:rsidR="00AD5A5B" w:rsidRPr="005068AF" w:rsidRDefault="00AD5A5B" w:rsidP="00AD5A5B">
            <w:pPr>
              <w:jc w:val="left"/>
              <w:rPr>
                <w:b/>
                <w:bCs/>
                <w:sz w:val="20"/>
                <w:szCs w:val="20"/>
              </w:rPr>
            </w:pPr>
            <w:r>
              <w:rPr>
                <w:b/>
                <w:bCs/>
                <w:sz w:val="20"/>
                <w:szCs w:val="20"/>
              </w:rPr>
              <w:t>GUILHERME BRAGA</w:t>
            </w:r>
          </w:p>
        </w:tc>
        <w:tc>
          <w:tcPr>
            <w:tcW w:w="1978" w:type="dxa"/>
            <w:vAlign w:val="center"/>
          </w:tcPr>
          <w:p w14:paraId="1B672710" w14:textId="581B4720" w:rsidR="00AD5A5B" w:rsidRPr="005068AF" w:rsidRDefault="008B4D80" w:rsidP="00AD5A5B">
            <w:pPr>
              <w:jc w:val="left"/>
              <w:rPr>
                <w:sz w:val="20"/>
                <w:szCs w:val="20"/>
              </w:rPr>
            </w:pPr>
            <w:r>
              <w:rPr>
                <w:rFonts w:ascii="Calibri" w:eastAsia="Times New Roman" w:hAnsi="Calibri" w:cs="Arial"/>
                <w:b/>
                <w:bCs/>
                <w:color w:val="000000"/>
                <w:sz w:val="20"/>
                <w:szCs w:val="20"/>
                <w:lang w:eastAsia="pt-BR"/>
              </w:rPr>
              <w:t>26/08/2026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FF72C" w14:textId="77777777" w:rsidR="009C2628" w:rsidRDefault="009C2628" w:rsidP="00381EB6">
      <w:r>
        <w:separator/>
      </w:r>
    </w:p>
  </w:endnote>
  <w:endnote w:type="continuationSeparator" w:id="0">
    <w:p w14:paraId="6B5EBF51" w14:textId="77777777" w:rsidR="009C2628" w:rsidRDefault="009C262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1FA87" w14:textId="77777777" w:rsidR="009C2628" w:rsidRDefault="009C2628" w:rsidP="00381EB6">
      <w:r>
        <w:separator/>
      </w:r>
    </w:p>
  </w:footnote>
  <w:footnote w:type="continuationSeparator" w:id="0">
    <w:p w14:paraId="4E92B3C6" w14:textId="77777777" w:rsidR="009C2628" w:rsidRDefault="009C262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1AF1"/>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1350"/>
    <w:rsid w:val="001B55AE"/>
    <w:rsid w:val="001B5909"/>
    <w:rsid w:val="001B6CA1"/>
    <w:rsid w:val="001C5DF2"/>
    <w:rsid w:val="001C7977"/>
    <w:rsid w:val="001D7830"/>
    <w:rsid w:val="001D7A4D"/>
    <w:rsid w:val="001F20CA"/>
    <w:rsid w:val="001F2503"/>
    <w:rsid w:val="001F42EE"/>
    <w:rsid w:val="001F7BEA"/>
    <w:rsid w:val="0020288D"/>
    <w:rsid w:val="002032CC"/>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711F"/>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5C4D"/>
    <w:rsid w:val="00442780"/>
    <w:rsid w:val="00442833"/>
    <w:rsid w:val="0044297F"/>
    <w:rsid w:val="004469FB"/>
    <w:rsid w:val="00457E8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56B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65FCB"/>
    <w:rsid w:val="0067594C"/>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011A"/>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B4D80"/>
    <w:rsid w:val="008D3C62"/>
    <w:rsid w:val="008D3EAB"/>
    <w:rsid w:val="008D3F9D"/>
    <w:rsid w:val="008D63BA"/>
    <w:rsid w:val="008E0D1F"/>
    <w:rsid w:val="008E1C8A"/>
    <w:rsid w:val="008E5DB0"/>
    <w:rsid w:val="009012C0"/>
    <w:rsid w:val="009059E9"/>
    <w:rsid w:val="009109F7"/>
    <w:rsid w:val="00913F7B"/>
    <w:rsid w:val="009301D1"/>
    <w:rsid w:val="009320CC"/>
    <w:rsid w:val="0093580C"/>
    <w:rsid w:val="00937D5F"/>
    <w:rsid w:val="009442E1"/>
    <w:rsid w:val="00954A03"/>
    <w:rsid w:val="0097676E"/>
    <w:rsid w:val="0098544F"/>
    <w:rsid w:val="0098564C"/>
    <w:rsid w:val="00996A36"/>
    <w:rsid w:val="009A1808"/>
    <w:rsid w:val="009A1B93"/>
    <w:rsid w:val="009A7D4E"/>
    <w:rsid w:val="009B14E2"/>
    <w:rsid w:val="009B1E15"/>
    <w:rsid w:val="009B3906"/>
    <w:rsid w:val="009C0F25"/>
    <w:rsid w:val="009C2628"/>
    <w:rsid w:val="009D5C9E"/>
    <w:rsid w:val="009E684B"/>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A66"/>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5B"/>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0A5F"/>
    <w:rsid w:val="00B52669"/>
    <w:rsid w:val="00B547D2"/>
    <w:rsid w:val="00B60188"/>
    <w:rsid w:val="00B60D22"/>
    <w:rsid w:val="00B66DA2"/>
    <w:rsid w:val="00B7181D"/>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17FD"/>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549A4"/>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A5B"/>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AD5A5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EB7E3E066D740EDAC388F3A32ADB19E"/>
        <w:category>
          <w:name w:val="Geral"/>
          <w:gallery w:val="placeholder"/>
        </w:category>
        <w:types>
          <w:type w:val="bbPlcHdr"/>
        </w:types>
        <w:behaviors>
          <w:behavior w:val="content"/>
        </w:behaviors>
        <w:guid w:val="{A92A6DAE-7EF1-43E1-9184-370307E167B9}"/>
      </w:docPartPr>
      <w:docPartBody>
        <w:p w:rsidR="00A3140D" w:rsidRDefault="008F47E9" w:rsidP="008F47E9">
          <w:pPr>
            <w:pStyle w:val="3EB7E3E066D740EDAC388F3A32ADB19E"/>
          </w:pPr>
          <w:r w:rsidRPr="006F02ED">
            <w:rPr>
              <w:rStyle w:val="TextodoEspaoReservado"/>
            </w:rPr>
            <w:t>Escolher um item.</w:t>
          </w:r>
        </w:p>
      </w:docPartBody>
    </w:docPart>
    <w:docPart>
      <w:docPartPr>
        <w:name w:val="9E492956930A4FBD88488BB8FF3EA7A9"/>
        <w:category>
          <w:name w:val="Geral"/>
          <w:gallery w:val="placeholder"/>
        </w:category>
        <w:types>
          <w:type w:val="bbPlcHdr"/>
        </w:types>
        <w:behaviors>
          <w:behavior w:val="content"/>
        </w:behaviors>
        <w:guid w:val="{294B8F5E-DFC3-4259-A287-C6494C3643B9}"/>
      </w:docPartPr>
      <w:docPartBody>
        <w:p w:rsidR="00A3140D" w:rsidRDefault="008F47E9" w:rsidP="008F47E9">
          <w:pPr>
            <w:pStyle w:val="9E492956930A4FBD88488BB8FF3EA7A9"/>
          </w:pPr>
          <w:r w:rsidRPr="006F02ED">
            <w:rPr>
              <w:rStyle w:val="TextodoEspaoReservado"/>
            </w:rPr>
            <w:t>Escolher um item.</w:t>
          </w:r>
        </w:p>
      </w:docPartBody>
    </w:docPart>
    <w:docPart>
      <w:docPartPr>
        <w:name w:val="0D51B1A2483447D6B432E6AFC98B3A1F"/>
        <w:category>
          <w:name w:val="Geral"/>
          <w:gallery w:val="placeholder"/>
        </w:category>
        <w:types>
          <w:type w:val="bbPlcHdr"/>
        </w:types>
        <w:behaviors>
          <w:behavior w:val="content"/>
        </w:behaviors>
        <w:guid w:val="{D8D11814-C813-4A24-985B-35FE0387BB82}"/>
      </w:docPartPr>
      <w:docPartBody>
        <w:p w:rsidR="00270D95" w:rsidRDefault="002E1C4E" w:rsidP="002E1C4E">
          <w:pPr>
            <w:pStyle w:val="0D51B1A2483447D6B432E6AFC98B3A1F"/>
          </w:pPr>
          <w:r w:rsidRPr="006F02ED">
            <w:rPr>
              <w:rStyle w:val="TextodoEspaoReservado"/>
            </w:rPr>
            <w:t>Escolher um item.</w:t>
          </w:r>
        </w:p>
      </w:docPartBody>
    </w:docPart>
    <w:docPart>
      <w:docPartPr>
        <w:name w:val="25B16D59949E418EA7FDCCB2079987A1"/>
        <w:category>
          <w:name w:val="Geral"/>
          <w:gallery w:val="placeholder"/>
        </w:category>
        <w:types>
          <w:type w:val="bbPlcHdr"/>
        </w:types>
        <w:behaviors>
          <w:behavior w:val="content"/>
        </w:behaviors>
        <w:guid w:val="{F2B38A3C-CFA0-4875-8D69-5C726E593040}"/>
      </w:docPartPr>
      <w:docPartBody>
        <w:p w:rsidR="00270D95" w:rsidRDefault="002E1C4E" w:rsidP="002E1C4E">
          <w:pPr>
            <w:pStyle w:val="25B16D59949E418EA7FDCCB2079987A1"/>
          </w:pPr>
          <w:r w:rsidRPr="006F02ED">
            <w:rPr>
              <w:rStyle w:val="TextodoEspaoReservado"/>
            </w:rPr>
            <w:t>Escolher um item.</w:t>
          </w:r>
        </w:p>
      </w:docPartBody>
    </w:docPart>
    <w:docPart>
      <w:docPartPr>
        <w:name w:val="F7D04F4153BE465F97F1D5CAE0193186"/>
        <w:category>
          <w:name w:val="Geral"/>
          <w:gallery w:val="placeholder"/>
        </w:category>
        <w:types>
          <w:type w:val="bbPlcHdr"/>
        </w:types>
        <w:behaviors>
          <w:behavior w:val="content"/>
        </w:behaviors>
        <w:guid w:val="{93DF629A-712F-4CE2-96CE-FCD873647C71}"/>
      </w:docPartPr>
      <w:docPartBody>
        <w:p w:rsidR="00270D95" w:rsidRDefault="002E1C4E" w:rsidP="002E1C4E">
          <w:pPr>
            <w:pStyle w:val="F7D04F4153BE465F97F1D5CAE0193186"/>
          </w:pPr>
          <w:r w:rsidRPr="006F02ED">
            <w:rPr>
              <w:rStyle w:val="TextodoEspaoReservado"/>
            </w:rPr>
            <w:t>Escolher um item.</w:t>
          </w:r>
        </w:p>
      </w:docPartBody>
    </w:docPart>
    <w:docPart>
      <w:docPartPr>
        <w:name w:val="5FF7AEE90DDE45B5BF5E6C0CF3BA5F45"/>
        <w:category>
          <w:name w:val="Geral"/>
          <w:gallery w:val="placeholder"/>
        </w:category>
        <w:types>
          <w:type w:val="bbPlcHdr"/>
        </w:types>
        <w:behaviors>
          <w:behavior w:val="content"/>
        </w:behaviors>
        <w:guid w:val="{37DDEEEE-30E1-4CF2-B28F-5DA4767956D9}"/>
      </w:docPartPr>
      <w:docPartBody>
        <w:p w:rsidR="00270D95" w:rsidRDefault="002E1C4E" w:rsidP="002E1C4E">
          <w:pPr>
            <w:pStyle w:val="5FF7AEE90DDE45B5BF5E6C0CF3BA5F45"/>
          </w:pPr>
          <w:r w:rsidRPr="006F02ED">
            <w:rPr>
              <w:rStyle w:val="TextodoEspaoReservado"/>
            </w:rPr>
            <w:t>Escolher um item.</w:t>
          </w:r>
        </w:p>
      </w:docPartBody>
    </w:docPart>
    <w:docPart>
      <w:docPartPr>
        <w:name w:val="8E80F80B584D4153A03E9BCDD518CCFF"/>
        <w:category>
          <w:name w:val="Geral"/>
          <w:gallery w:val="placeholder"/>
        </w:category>
        <w:types>
          <w:type w:val="bbPlcHdr"/>
        </w:types>
        <w:behaviors>
          <w:behavior w:val="content"/>
        </w:behaviors>
        <w:guid w:val="{BD1D945C-4DB7-4E09-AD3E-BE69A42CE430}"/>
      </w:docPartPr>
      <w:docPartBody>
        <w:p w:rsidR="00270D95" w:rsidRDefault="002E1C4E" w:rsidP="002E1C4E">
          <w:pPr>
            <w:pStyle w:val="8E80F80B584D4153A03E9BCDD518CCFF"/>
          </w:pPr>
          <w:r w:rsidRPr="006F02ED">
            <w:rPr>
              <w:rStyle w:val="TextodoEspaoReservado"/>
            </w:rPr>
            <w:t>Escolher um item.</w:t>
          </w:r>
        </w:p>
      </w:docPartBody>
    </w:docPart>
    <w:docPart>
      <w:docPartPr>
        <w:name w:val="991EEABFDA6D4E4B889BE964CCD2BBF5"/>
        <w:category>
          <w:name w:val="Geral"/>
          <w:gallery w:val="placeholder"/>
        </w:category>
        <w:types>
          <w:type w:val="bbPlcHdr"/>
        </w:types>
        <w:behaviors>
          <w:behavior w:val="content"/>
        </w:behaviors>
        <w:guid w:val="{428780CE-1D99-4A32-B486-345FF6227B1A}"/>
      </w:docPartPr>
      <w:docPartBody>
        <w:p w:rsidR="00270D95" w:rsidRDefault="002E1C4E" w:rsidP="002E1C4E">
          <w:pPr>
            <w:pStyle w:val="991EEABFDA6D4E4B889BE964CCD2BBF5"/>
          </w:pPr>
          <w:r w:rsidRPr="006F02ED">
            <w:rPr>
              <w:rStyle w:val="TextodoEspaoReservado"/>
            </w:rPr>
            <w:t>Escolher um item.</w:t>
          </w:r>
        </w:p>
      </w:docPartBody>
    </w:docPart>
    <w:docPart>
      <w:docPartPr>
        <w:name w:val="CC7EBB71C47F408693EC3A7B5D49DD2F"/>
        <w:category>
          <w:name w:val="Geral"/>
          <w:gallery w:val="placeholder"/>
        </w:category>
        <w:types>
          <w:type w:val="bbPlcHdr"/>
        </w:types>
        <w:behaviors>
          <w:behavior w:val="content"/>
        </w:behaviors>
        <w:guid w:val="{EF516624-CF6E-459F-90C9-F0A9EF094255}"/>
      </w:docPartPr>
      <w:docPartBody>
        <w:p w:rsidR="00270D95" w:rsidRDefault="002E1C4E" w:rsidP="002E1C4E">
          <w:pPr>
            <w:pStyle w:val="CC7EBB71C47F408693EC3A7B5D49DD2F"/>
          </w:pPr>
          <w:r w:rsidRPr="006F02ED">
            <w:rPr>
              <w:rStyle w:val="TextodoEspaoReservado"/>
            </w:rPr>
            <w:t>Escolher um item.</w:t>
          </w:r>
        </w:p>
      </w:docPartBody>
    </w:docPart>
    <w:docPart>
      <w:docPartPr>
        <w:name w:val="DACB4DB12EB440C2AB1DE5019201F07E"/>
        <w:category>
          <w:name w:val="Geral"/>
          <w:gallery w:val="placeholder"/>
        </w:category>
        <w:types>
          <w:type w:val="bbPlcHdr"/>
        </w:types>
        <w:behaviors>
          <w:behavior w:val="content"/>
        </w:behaviors>
        <w:guid w:val="{0E4B0066-8B22-47B8-9784-B22C2CA5B605}"/>
      </w:docPartPr>
      <w:docPartBody>
        <w:p w:rsidR="00270D95" w:rsidRDefault="002E1C4E" w:rsidP="002E1C4E">
          <w:pPr>
            <w:pStyle w:val="DACB4DB12EB440C2AB1DE5019201F07E"/>
          </w:pPr>
          <w:r w:rsidRPr="006F02ED">
            <w:rPr>
              <w:rStyle w:val="TextodoEspaoReservado"/>
            </w:rPr>
            <w:t>Escolher um item.</w:t>
          </w:r>
        </w:p>
      </w:docPartBody>
    </w:docPart>
    <w:docPart>
      <w:docPartPr>
        <w:name w:val="A911E5D93BD04F12AF6044491ECE419A"/>
        <w:category>
          <w:name w:val="Geral"/>
          <w:gallery w:val="placeholder"/>
        </w:category>
        <w:types>
          <w:type w:val="bbPlcHdr"/>
        </w:types>
        <w:behaviors>
          <w:behavior w:val="content"/>
        </w:behaviors>
        <w:guid w:val="{128570AE-216B-49B0-89D7-88E495FF44ED}"/>
      </w:docPartPr>
      <w:docPartBody>
        <w:p w:rsidR="00270D95" w:rsidRDefault="002E1C4E" w:rsidP="002E1C4E">
          <w:pPr>
            <w:pStyle w:val="A911E5D93BD04F12AF6044491ECE419A"/>
          </w:pPr>
          <w:r w:rsidRPr="006F02ED">
            <w:rPr>
              <w:rStyle w:val="TextodoEspaoReservado"/>
            </w:rPr>
            <w:t>Escolher um item.</w:t>
          </w:r>
        </w:p>
      </w:docPartBody>
    </w:docPart>
    <w:docPart>
      <w:docPartPr>
        <w:name w:val="A90E57AF865541B6BEBBE0AA35794E45"/>
        <w:category>
          <w:name w:val="Geral"/>
          <w:gallery w:val="placeholder"/>
        </w:category>
        <w:types>
          <w:type w:val="bbPlcHdr"/>
        </w:types>
        <w:behaviors>
          <w:behavior w:val="content"/>
        </w:behaviors>
        <w:guid w:val="{99C6A006-5B34-4350-9FA9-A44B40BA8FFE}"/>
      </w:docPartPr>
      <w:docPartBody>
        <w:p w:rsidR="00270D95" w:rsidRDefault="002E1C4E" w:rsidP="002E1C4E">
          <w:pPr>
            <w:pStyle w:val="A90E57AF865541B6BEBBE0AA35794E45"/>
          </w:pPr>
          <w:r w:rsidRPr="006F02ED">
            <w:rPr>
              <w:rStyle w:val="TextodoEspaoReservado"/>
            </w:rPr>
            <w:t>Escolher um item.</w:t>
          </w:r>
        </w:p>
      </w:docPartBody>
    </w:docPart>
    <w:docPart>
      <w:docPartPr>
        <w:name w:val="55A8E6D84BD44F8C9BAEC9D05E2813F0"/>
        <w:category>
          <w:name w:val="Geral"/>
          <w:gallery w:val="placeholder"/>
        </w:category>
        <w:types>
          <w:type w:val="bbPlcHdr"/>
        </w:types>
        <w:behaviors>
          <w:behavior w:val="content"/>
        </w:behaviors>
        <w:guid w:val="{4BA825D0-E319-4E0E-8B0A-1E1865BD15B8}"/>
      </w:docPartPr>
      <w:docPartBody>
        <w:p w:rsidR="00270D95" w:rsidRDefault="002E1C4E" w:rsidP="002E1C4E">
          <w:pPr>
            <w:pStyle w:val="55A8E6D84BD44F8C9BAEC9D05E2813F0"/>
          </w:pPr>
          <w:r w:rsidRPr="006F02ED">
            <w:rPr>
              <w:rStyle w:val="TextodoEspaoReservado"/>
            </w:rPr>
            <w:t>Escolher um item.</w:t>
          </w:r>
        </w:p>
      </w:docPartBody>
    </w:docPart>
    <w:docPart>
      <w:docPartPr>
        <w:name w:val="088F0D8690A4454483A1E7CC947C4627"/>
        <w:category>
          <w:name w:val="Geral"/>
          <w:gallery w:val="placeholder"/>
        </w:category>
        <w:types>
          <w:type w:val="bbPlcHdr"/>
        </w:types>
        <w:behaviors>
          <w:behavior w:val="content"/>
        </w:behaviors>
        <w:guid w:val="{1DCB825D-D36D-42B6-8D62-0ABC22BC1F9B}"/>
      </w:docPartPr>
      <w:docPartBody>
        <w:p w:rsidR="00270D95" w:rsidRDefault="002E1C4E" w:rsidP="002E1C4E">
          <w:pPr>
            <w:pStyle w:val="088F0D8690A4454483A1E7CC947C4627"/>
          </w:pPr>
          <w:r w:rsidRPr="006F02ED">
            <w:rPr>
              <w:rStyle w:val="TextodoEspaoReservado"/>
            </w:rPr>
            <w:t>Escolher um item.</w:t>
          </w:r>
        </w:p>
      </w:docPartBody>
    </w:docPart>
    <w:docPart>
      <w:docPartPr>
        <w:name w:val="83F6D062A26A40C9BDDE348BFE20CBA4"/>
        <w:category>
          <w:name w:val="Geral"/>
          <w:gallery w:val="placeholder"/>
        </w:category>
        <w:types>
          <w:type w:val="bbPlcHdr"/>
        </w:types>
        <w:behaviors>
          <w:behavior w:val="content"/>
        </w:behaviors>
        <w:guid w:val="{890AC3D8-3E0D-464A-861E-46E9AF243286}"/>
      </w:docPartPr>
      <w:docPartBody>
        <w:p w:rsidR="00270D95" w:rsidRDefault="002E1C4E" w:rsidP="002E1C4E">
          <w:pPr>
            <w:pStyle w:val="83F6D062A26A40C9BDDE348BFE20CBA4"/>
          </w:pPr>
          <w:r w:rsidRPr="006F02ED">
            <w:rPr>
              <w:rStyle w:val="TextodoEspaoReservado"/>
            </w:rPr>
            <w:t>Escolher um item.</w:t>
          </w:r>
        </w:p>
      </w:docPartBody>
    </w:docPart>
    <w:docPart>
      <w:docPartPr>
        <w:name w:val="1380A6A7BE1D443DAA48B41FFCA09A56"/>
        <w:category>
          <w:name w:val="Geral"/>
          <w:gallery w:val="placeholder"/>
        </w:category>
        <w:types>
          <w:type w:val="bbPlcHdr"/>
        </w:types>
        <w:behaviors>
          <w:behavior w:val="content"/>
        </w:behaviors>
        <w:guid w:val="{4EC4D117-ED53-4682-9C42-480548C3F864}"/>
      </w:docPartPr>
      <w:docPartBody>
        <w:p w:rsidR="00270D95" w:rsidRDefault="002E1C4E" w:rsidP="002E1C4E">
          <w:pPr>
            <w:pStyle w:val="1380A6A7BE1D443DAA48B41FFCA09A56"/>
          </w:pPr>
          <w:r w:rsidRPr="006F02ED">
            <w:rPr>
              <w:rStyle w:val="TextodoEspaoReservado"/>
            </w:rPr>
            <w:t>Escolher um item.</w:t>
          </w:r>
        </w:p>
      </w:docPartBody>
    </w:docPart>
    <w:docPart>
      <w:docPartPr>
        <w:name w:val="FC7797AD3169478A8CB15117FB9145DB"/>
        <w:category>
          <w:name w:val="Geral"/>
          <w:gallery w:val="placeholder"/>
        </w:category>
        <w:types>
          <w:type w:val="bbPlcHdr"/>
        </w:types>
        <w:behaviors>
          <w:behavior w:val="content"/>
        </w:behaviors>
        <w:guid w:val="{0666716A-E8C1-4600-A9CA-F276CFD9B88F}"/>
      </w:docPartPr>
      <w:docPartBody>
        <w:p w:rsidR="00270D95" w:rsidRDefault="002E1C4E" w:rsidP="002E1C4E">
          <w:pPr>
            <w:pStyle w:val="FC7797AD3169478A8CB15117FB9145DB"/>
          </w:pPr>
          <w:r w:rsidRPr="006F02ED">
            <w:rPr>
              <w:rStyle w:val="TextodoEspaoReservado"/>
            </w:rPr>
            <w:t>Escolher um item.</w:t>
          </w:r>
        </w:p>
      </w:docPartBody>
    </w:docPart>
    <w:docPart>
      <w:docPartPr>
        <w:name w:val="A619B7BD7359421DBB720BC252E3555E"/>
        <w:category>
          <w:name w:val="Geral"/>
          <w:gallery w:val="placeholder"/>
        </w:category>
        <w:types>
          <w:type w:val="bbPlcHdr"/>
        </w:types>
        <w:behaviors>
          <w:behavior w:val="content"/>
        </w:behaviors>
        <w:guid w:val="{F9E81657-07D2-459F-A798-C12FF6D89157}"/>
      </w:docPartPr>
      <w:docPartBody>
        <w:p w:rsidR="00270D95" w:rsidRDefault="002E1C4E" w:rsidP="002E1C4E">
          <w:pPr>
            <w:pStyle w:val="A619B7BD7359421DBB720BC252E3555E"/>
          </w:pPr>
          <w:r w:rsidRPr="006F02ED">
            <w:rPr>
              <w:rStyle w:val="TextodoEspaoReservado"/>
            </w:rPr>
            <w:t>Escolher um item.</w:t>
          </w:r>
        </w:p>
      </w:docPartBody>
    </w:docPart>
    <w:docPart>
      <w:docPartPr>
        <w:name w:val="3FB0C9E7B3604F47A5508729FFC0C01F"/>
        <w:category>
          <w:name w:val="Geral"/>
          <w:gallery w:val="placeholder"/>
        </w:category>
        <w:types>
          <w:type w:val="bbPlcHdr"/>
        </w:types>
        <w:behaviors>
          <w:behavior w:val="content"/>
        </w:behaviors>
        <w:guid w:val="{21DDEDC2-8515-4FBF-9EEB-1ED9D6079099}"/>
      </w:docPartPr>
      <w:docPartBody>
        <w:p w:rsidR="00270D95" w:rsidRDefault="002E1C4E" w:rsidP="002E1C4E">
          <w:pPr>
            <w:pStyle w:val="3FB0C9E7B3604F47A5508729FFC0C01F"/>
          </w:pPr>
          <w:r w:rsidRPr="006F02ED">
            <w:rPr>
              <w:rStyle w:val="TextodoEspaoReservado"/>
            </w:rPr>
            <w:t>Escolher um item.</w:t>
          </w:r>
        </w:p>
      </w:docPartBody>
    </w:docPart>
    <w:docPart>
      <w:docPartPr>
        <w:name w:val="9AC8451A90C848339AD5A85ABD506A46"/>
        <w:category>
          <w:name w:val="Geral"/>
          <w:gallery w:val="placeholder"/>
        </w:category>
        <w:types>
          <w:type w:val="bbPlcHdr"/>
        </w:types>
        <w:behaviors>
          <w:behavior w:val="content"/>
        </w:behaviors>
        <w:guid w:val="{ED07C555-4AB5-49FE-B8E9-5808EB34159B}"/>
      </w:docPartPr>
      <w:docPartBody>
        <w:p w:rsidR="00270D95" w:rsidRDefault="002E1C4E" w:rsidP="002E1C4E">
          <w:pPr>
            <w:pStyle w:val="9AC8451A90C848339AD5A85ABD506A4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21FC6"/>
    <w:rsid w:val="00030B65"/>
    <w:rsid w:val="00046C2D"/>
    <w:rsid w:val="000F5221"/>
    <w:rsid w:val="000F71A1"/>
    <w:rsid w:val="001146C1"/>
    <w:rsid w:val="00170CE6"/>
    <w:rsid w:val="00183A44"/>
    <w:rsid w:val="00191463"/>
    <w:rsid w:val="001A608C"/>
    <w:rsid w:val="001B1350"/>
    <w:rsid w:val="001B5909"/>
    <w:rsid w:val="001D7A4D"/>
    <w:rsid w:val="001F42EE"/>
    <w:rsid w:val="00205741"/>
    <w:rsid w:val="002072A5"/>
    <w:rsid w:val="002127B3"/>
    <w:rsid w:val="00270D95"/>
    <w:rsid w:val="0029628C"/>
    <w:rsid w:val="002B78BA"/>
    <w:rsid w:val="002C6A60"/>
    <w:rsid w:val="002E1108"/>
    <w:rsid w:val="002E1C4E"/>
    <w:rsid w:val="0031086E"/>
    <w:rsid w:val="003167C6"/>
    <w:rsid w:val="00362625"/>
    <w:rsid w:val="003D1195"/>
    <w:rsid w:val="003F1861"/>
    <w:rsid w:val="003F4CF0"/>
    <w:rsid w:val="00412012"/>
    <w:rsid w:val="00442780"/>
    <w:rsid w:val="00457E8B"/>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B1E15"/>
    <w:rsid w:val="009F2000"/>
    <w:rsid w:val="009F708E"/>
    <w:rsid w:val="00A27E5C"/>
    <w:rsid w:val="00A3140D"/>
    <w:rsid w:val="00A36BFB"/>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810A6"/>
    <w:rsid w:val="00EB59CB"/>
    <w:rsid w:val="00EB59F4"/>
    <w:rsid w:val="00F13DCD"/>
    <w:rsid w:val="00F549A4"/>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1C4E"/>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3EB7E3E066D740EDAC388F3A32ADB19E">
    <w:name w:val="3EB7E3E066D740EDAC388F3A32ADB19E"/>
    <w:rsid w:val="008F47E9"/>
  </w:style>
  <w:style w:type="paragraph" w:customStyle="1" w:styleId="9E492956930A4FBD88488BB8FF3EA7A9">
    <w:name w:val="9E492956930A4FBD88488BB8FF3EA7A9"/>
    <w:rsid w:val="008F47E9"/>
  </w:style>
  <w:style w:type="paragraph" w:customStyle="1" w:styleId="0D51B1A2483447D6B432E6AFC98B3A1F">
    <w:name w:val="0D51B1A2483447D6B432E6AFC98B3A1F"/>
    <w:rsid w:val="002E1C4E"/>
  </w:style>
  <w:style w:type="paragraph" w:customStyle="1" w:styleId="25B16D59949E418EA7FDCCB2079987A1">
    <w:name w:val="25B16D59949E418EA7FDCCB2079987A1"/>
    <w:rsid w:val="002E1C4E"/>
  </w:style>
  <w:style w:type="paragraph" w:customStyle="1" w:styleId="F7D04F4153BE465F97F1D5CAE0193186">
    <w:name w:val="F7D04F4153BE465F97F1D5CAE0193186"/>
    <w:rsid w:val="002E1C4E"/>
  </w:style>
  <w:style w:type="paragraph" w:customStyle="1" w:styleId="5FF7AEE90DDE45B5BF5E6C0CF3BA5F45">
    <w:name w:val="5FF7AEE90DDE45B5BF5E6C0CF3BA5F45"/>
    <w:rsid w:val="002E1C4E"/>
  </w:style>
  <w:style w:type="paragraph" w:customStyle="1" w:styleId="8E80F80B584D4153A03E9BCDD518CCFF">
    <w:name w:val="8E80F80B584D4153A03E9BCDD518CCFF"/>
    <w:rsid w:val="002E1C4E"/>
  </w:style>
  <w:style w:type="paragraph" w:customStyle="1" w:styleId="991EEABFDA6D4E4B889BE964CCD2BBF5">
    <w:name w:val="991EEABFDA6D4E4B889BE964CCD2BBF5"/>
    <w:rsid w:val="002E1C4E"/>
  </w:style>
  <w:style w:type="paragraph" w:customStyle="1" w:styleId="CC7EBB71C47F408693EC3A7B5D49DD2F">
    <w:name w:val="CC7EBB71C47F408693EC3A7B5D49DD2F"/>
    <w:rsid w:val="002E1C4E"/>
  </w:style>
  <w:style w:type="paragraph" w:customStyle="1" w:styleId="DACB4DB12EB440C2AB1DE5019201F07E">
    <w:name w:val="DACB4DB12EB440C2AB1DE5019201F07E"/>
    <w:rsid w:val="002E1C4E"/>
  </w:style>
  <w:style w:type="paragraph" w:customStyle="1" w:styleId="A911E5D93BD04F12AF6044491ECE419A">
    <w:name w:val="A911E5D93BD04F12AF6044491ECE419A"/>
    <w:rsid w:val="002E1C4E"/>
  </w:style>
  <w:style w:type="paragraph" w:customStyle="1" w:styleId="A90E57AF865541B6BEBBE0AA35794E45">
    <w:name w:val="A90E57AF865541B6BEBBE0AA35794E45"/>
    <w:rsid w:val="002E1C4E"/>
  </w:style>
  <w:style w:type="paragraph" w:customStyle="1" w:styleId="55A8E6D84BD44F8C9BAEC9D05E2813F0">
    <w:name w:val="55A8E6D84BD44F8C9BAEC9D05E2813F0"/>
    <w:rsid w:val="002E1C4E"/>
  </w:style>
  <w:style w:type="paragraph" w:customStyle="1" w:styleId="088F0D8690A4454483A1E7CC947C4627">
    <w:name w:val="088F0D8690A4454483A1E7CC947C4627"/>
    <w:rsid w:val="002E1C4E"/>
  </w:style>
  <w:style w:type="paragraph" w:customStyle="1" w:styleId="83F6D062A26A40C9BDDE348BFE20CBA4">
    <w:name w:val="83F6D062A26A40C9BDDE348BFE20CBA4"/>
    <w:rsid w:val="002E1C4E"/>
  </w:style>
  <w:style w:type="paragraph" w:customStyle="1" w:styleId="1380A6A7BE1D443DAA48B41FFCA09A56">
    <w:name w:val="1380A6A7BE1D443DAA48B41FFCA09A56"/>
    <w:rsid w:val="002E1C4E"/>
  </w:style>
  <w:style w:type="paragraph" w:customStyle="1" w:styleId="FC7797AD3169478A8CB15117FB9145DB">
    <w:name w:val="FC7797AD3169478A8CB15117FB9145DB"/>
    <w:rsid w:val="002E1C4E"/>
  </w:style>
  <w:style w:type="paragraph" w:customStyle="1" w:styleId="A619B7BD7359421DBB720BC252E3555E">
    <w:name w:val="A619B7BD7359421DBB720BC252E3555E"/>
    <w:rsid w:val="002E1C4E"/>
  </w:style>
  <w:style w:type="paragraph" w:customStyle="1" w:styleId="3FB0C9E7B3604F47A5508729FFC0C01F">
    <w:name w:val="3FB0C9E7B3604F47A5508729FFC0C01F"/>
    <w:rsid w:val="002E1C4E"/>
  </w:style>
  <w:style w:type="paragraph" w:customStyle="1" w:styleId="9AC8451A90C848339AD5A85ABD506A46">
    <w:name w:val="9AC8451A90C848339AD5A85ABD506A46"/>
    <w:rsid w:val="002E1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1342</Words>
  <Characters>7251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6</cp:revision>
  <cp:lastPrinted>2017-04-19T12:03:00Z</cp:lastPrinted>
  <dcterms:created xsi:type="dcterms:W3CDTF">2026-08-04T12:53:00Z</dcterms:created>
  <dcterms:modified xsi:type="dcterms:W3CDTF">2026-08-26T13:05:00Z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